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48742609"/>
    <w:bookmarkStart w:id="1" w:name="_GoBack"/>
    <w:bookmarkEnd w:id="1"/>
    <w:p w:rsidR="000335A3" w:rsidRPr="004C0848" w:rsidRDefault="000263C6" w:rsidP="00E2032D">
      <w:pPr>
        <w:autoSpaceDE w:val="0"/>
        <w:autoSpaceDN w:val="0"/>
        <w:adjustRightInd w:val="0"/>
        <w:spacing w:line="360" w:lineRule="auto"/>
        <w:rPr>
          <w:rFonts w:ascii="Dutch801 XBd BT" w:hAnsi="Dutch801 XBd BT"/>
          <w:sz w:val="44"/>
          <w:szCs w:val="44"/>
        </w:rPr>
      </w:pPr>
      <w:r>
        <w:rPr>
          <w:rFonts w:ascii="Dutch801 XBd BT" w:hAnsi="Dutch801 XBd BT"/>
          <w:noProof/>
          <w:sz w:val="36"/>
          <w:szCs w:val="36"/>
        </w:rPr>
        <mc:AlternateContent>
          <mc:Choice Requires="wps">
            <w:drawing>
              <wp:anchor distT="45720" distB="45720" distL="114300" distR="114300" simplePos="0" relativeHeight="251671551" behindDoc="1" locked="0" layoutInCell="1" allowOverlap="1">
                <wp:simplePos x="0" y="0"/>
                <wp:positionH relativeFrom="column">
                  <wp:posOffset>-64135</wp:posOffset>
                </wp:positionH>
                <wp:positionV relativeFrom="paragraph">
                  <wp:posOffset>297815</wp:posOffset>
                </wp:positionV>
                <wp:extent cx="5931535" cy="7825105"/>
                <wp:effectExtent l="0" t="0" r="0" b="444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7825105"/>
                        </a:xfrm>
                        <a:prstGeom prst="rect">
                          <a:avLst/>
                        </a:prstGeom>
                        <a:solidFill>
                          <a:srgbClr val="FFFFFF"/>
                        </a:solidFill>
                        <a:ln w="9525">
                          <a:noFill/>
                          <a:miter lim="800000"/>
                          <a:headEnd/>
                          <a:tailEnd/>
                        </a:ln>
                      </wps:spPr>
                      <wps:txbx>
                        <w:txbxContent>
                          <w:p w:rsidR="00CA7C28" w:rsidRDefault="00CA7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5.05pt;margin-top:23.45pt;width:467.05pt;height:616.15pt;z-index:-2516449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" stroked="f">
                <v:textbox>
                  <w:txbxContent>
                    <w:p w:rsidR="00CA7C28" w:rsidRDefault="00CA7C28"/>
                  </w:txbxContent>
                </v:textbox>
              </v:shape>
            </w:pict>
          </mc:Fallback>
        </mc:AlternateContent>
      </w:r>
      <w:r w:rsidR="002E48F7">
        <w:rPr>
          <w:rFonts w:ascii="Dutch801 XBd BT" w:hAnsi="Dutch801 XBd BT"/>
          <w:noProof/>
          <w:sz w:val="36"/>
          <w:szCs w:val="36"/>
        </w:rPr>
        <w:drawing>
          <wp:anchor distT="0" distB="0" distL="114300" distR="114300" simplePos="0" relativeHeight="251673600" behindDoc="0" locked="1" layoutInCell="1" allowOverlap="1">
            <wp:simplePos x="0" y="0"/>
            <wp:positionH relativeFrom="margin">
              <wp:posOffset>4467860</wp:posOffset>
            </wp:positionH>
            <wp:positionV relativeFrom="margin">
              <wp:posOffset>220980</wp:posOffset>
            </wp:positionV>
            <wp:extent cx="1158240" cy="593725"/>
            <wp:effectExtent l="0" t="0" r="3810" b="0"/>
            <wp:wrapNone/>
            <wp:docPr id="1" name="图片 1"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Picture" desc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240" cy="593725"/>
                    </a:xfrm>
                    <a:prstGeom prst="rect">
                      <a:avLst/>
                    </a:prstGeom>
                    <a:noFill/>
                  </pic:spPr>
                </pic:pic>
              </a:graphicData>
            </a:graphic>
          </wp:anchor>
        </w:drawing>
      </w:r>
      <w:r w:rsidR="000335A3" w:rsidRPr="004C0848">
        <w:rPr>
          <w:rFonts w:ascii="Dutch801 XBd BT" w:hAnsi="Dutch801 XBd BT"/>
          <w:sz w:val="36"/>
          <w:szCs w:val="36"/>
        </w:rPr>
        <w:t>UDC</w:t>
      </w:r>
    </w:p>
    <w:p w:rsidR="000335A3" w:rsidRPr="00425471" w:rsidRDefault="000335A3" w:rsidP="002E48F7">
      <w:pPr>
        <w:autoSpaceDE w:val="0"/>
        <w:autoSpaceDN w:val="0"/>
        <w:adjustRightInd w:val="0"/>
        <w:spacing w:line="360" w:lineRule="auto"/>
        <w:ind w:firstLineChars="589" w:firstLine="2341"/>
        <w:rPr>
          <w:rFonts w:ascii="黑体" w:eastAsia="黑体" w:hAnsi="黑体"/>
          <w:b/>
          <w:spacing w:val="18"/>
          <w:sz w:val="36"/>
          <w:szCs w:val="36"/>
        </w:rPr>
      </w:pPr>
      <w:r w:rsidRPr="00425471">
        <w:rPr>
          <w:rFonts w:ascii="黑体" w:eastAsia="黑体" w:hAnsi="黑体" w:hint="eastAsia"/>
          <w:b/>
          <w:spacing w:val="18"/>
          <w:sz w:val="36"/>
          <w:szCs w:val="36"/>
        </w:rPr>
        <w:t>中华人民共和国国家标准</w:t>
      </w:r>
    </w:p>
    <w:p w:rsidR="000335A3" w:rsidRPr="002E48F7" w:rsidRDefault="000335A3" w:rsidP="00E2032D">
      <w:pPr>
        <w:autoSpaceDE w:val="0"/>
        <w:autoSpaceDN w:val="0"/>
        <w:adjustRightInd w:val="0"/>
        <w:spacing w:line="360" w:lineRule="auto"/>
        <w:jc w:val="center"/>
        <w:rPr>
          <w:b/>
          <w:sz w:val="28"/>
          <w:szCs w:val="28"/>
        </w:rPr>
      </w:pPr>
    </w:p>
    <w:p w:rsidR="000335A3" w:rsidRDefault="000335A3" w:rsidP="00E2032D">
      <w:pPr>
        <w:autoSpaceDE w:val="0"/>
        <w:autoSpaceDN w:val="0"/>
        <w:adjustRightInd w:val="0"/>
        <w:spacing w:line="360" w:lineRule="auto"/>
        <w:rPr>
          <w:rFonts w:ascii="Dutch801 XBd BT" w:hAnsi="Dutch801 XBd BT"/>
          <w:sz w:val="36"/>
          <w:szCs w:val="36"/>
        </w:rPr>
      </w:pPr>
      <w:r w:rsidRPr="00425471">
        <w:rPr>
          <w:rFonts w:ascii="Dutch801 XBd BT" w:hAnsi="Dutch801 XBd BT" w:hint="eastAsia"/>
          <w:sz w:val="36"/>
          <w:szCs w:val="36"/>
        </w:rPr>
        <w:t>P</w:t>
      </w:r>
      <w:r>
        <w:rPr>
          <w:rFonts w:hint="eastAsia"/>
          <w:sz w:val="36"/>
          <w:szCs w:val="36"/>
        </w:rPr>
        <w:t xml:space="preserve">    </w:t>
      </w:r>
      <w:r w:rsidR="00506495">
        <w:rPr>
          <w:rFonts w:hint="eastAsia"/>
          <w:sz w:val="36"/>
          <w:szCs w:val="36"/>
        </w:rPr>
        <w:t xml:space="preserve">                            </w:t>
      </w:r>
      <w:r w:rsidR="00425471">
        <w:rPr>
          <w:rFonts w:hint="eastAsia"/>
          <w:sz w:val="36"/>
          <w:szCs w:val="36"/>
        </w:rPr>
        <w:t xml:space="preserve"> </w:t>
      </w:r>
      <w:r w:rsidRPr="00425471">
        <w:rPr>
          <w:rFonts w:ascii="Dutch801 XBd BT" w:hAnsi="Dutch801 XBd BT" w:hint="eastAsia"/>
          <w:sz w:val="36"/>
          <w:szCs w:val="36"/>
        </w:rPr>
        <w:t>GB 500</w:t>
      </w:r>
      <w:r w:rsidR="00C059CE">
        <w:rPr>
          <w:rFonts w:ascii="Dutch801 XBd BT" w:hAnsi="Dutch801 XBd BT" w:hint="eastAsia"/>
          <w:sz w:val="36"/>
          <w:szCs w:val="36"/>
        </w:rPr>
        <w:t>72</w:t>
      </w:r>
      <w:r w:rsidR="005F5F23" w:rsidRPr="00425471">
        <w:rPr>
          <w:rFonts w:ascii="Dutch801 XBd BT" w:hAnsi="Dutch801 XBd BT" w:hint="eastAsia"/>
          <w:sz w:val="36"/>
          <w:szCs w:val="36"/>
        </w:rPr>
        <w:t xml:space="preserve"> </w:t>
      </w:r>
      <w:r w:rsidRPr="00425471">
        <w:rPr>
          <w:rFonts w:ascii="Dutch801 XBd BT" w:hAnsi="Dutch801 XBd BT" w:hint="eastAsia"/>
          <w:sz w:val="36"/>
          <w:szCs w:val="36"/>
        </w:rPr>
        <w:t>-201x</w:t>
      </w:r>
    </w:p>
    <w:tbl>
      <w:tblPr>
        <w:tblW w:w="0" w:type="auto"/>
        <w:tblInd w:w="-87" w:type="dxa"/>
        <w:tblBorders>
          <w:top w:val="single" w:sz="24" w:space="0" w:color="auto"/>
        </w:tblBorders>
        <w:tblLook w:val="0000" w:firstRow="0" w:lastRow="0" w:firstColumn="0" w:lastColumn="0" w:noHBand="0" w:noVBand="0"/>
      </w:tblPr>
      <w:tblGrid>
        <w:gridCol w:w="9157"/>
      </w:tblGrid>
      <w:tr w:rsidR="000335A3" w:rsidRPr="00B64531" w:rsidTr="005F5F23">
        <w:trPr>
          <w:trHeight w:val="100"/>
        </w:trPr>
        <w:tc>
          <w:tcPr>
            <w:tcW w:w="9157" w:type="dxa"/>
          </w:tcPr>
          <w:p w:rsidR="000335A3" w:rsidRPr="00B64531" w:rsidRDefault="000335A3" w:rsidP="00E2032D">
            <w:pPr>
              <w:autoSpaceDE w:val="0"/>
              <w:autoSpaceDN w:val="0"/>
              <w:adjustRightInd w:val="0"/>
              <w:spacing w:line="360" w:lineRule="auto"/>
              <w:jc w:val="center"/>
              <w:rPr>
                <w:b/>
                <w:sz w:val="44"/>
                <w:szCs w:val="44"/>
              </w:rPr>
            </w:pPr>
          </w:p>
        </w:tc>
      </w:tr>
    </w:tbl>
    <w:p w:rsidR="000335A3" w:rsidRPr="00B64531" w:rsidRDefault="000335A3" w:rsidP="00E2032D">
      <w:pPr>
        <w:autoSpaceDE w:val="0"/>
        <w:autoSpaceDN w:val="0"/>
        <w:adjustRightInd w:val="0"/>
        <w:spacing w:line="360" w:lineRule="auto"/>
        <w:jc w:val="center"/>
        <w:rPr>
          <w:b/>
          <w:sz w:val="44"/>
          <w:szCs w:val="44"/>
        </w:rPr>
      </w:pPr>
    </w:p>
    <w:p w:rsidR="000335A3" w:rsidRPr="005F5F23" w:rsidRDefault="000335A3" w:rsidP="00E2032D">
      <w:pPr>
        <w:autoSpaceDE w:val="0"/>
        <w:autoSpaceDN w:val="0"/>
        <w:adjustRightInd w:val="0"/>
        <w:spacing w:line="360" w:lineRule="auto"/>
        <w:jc w:val="center"/>
        <w:rPr>
          <w:rFonts w:ascii="华文中宋" w:eastAsia="华文中宋" w:hAnsi="华文中宋"/>
          <w:b/>
          <w:sz w:val="48"/>
          <w:szCs w:val="48"/>
        </w:rPr>
      </w:pPr>
      <w:r w:rsidRPr="005F5F23">
        <w:rPr>
          <w:rFonts w:ascii="华文中宋" w:eastAsia="华文中宋" w:hAnsi="华文中宋" w:hint="eastAsia"/>
          <w:b/>
          <w:sz w:val="48"/>
          <w:szCs w:val="48"/>
        </w:rPr>
        <w:t>冷</w:t>
      </w:r>
      <w:r w:rsidR="002F51D2" w:rsidRPr="005F5F23">
        <w:rPr>
          <w:rFonts w:ascii="华文中宋" w:eastAsia="华文中宋" w:hAnsi="华文中宋" w:hint="eastAsia"/>
          <w:b/>
          <w:sz w:val="48"/>
          <w:szCs w:val="48"/>
        </w:rPr>
        <w:t xml:space="preserve"> </w:t>
      </w:r>
      <w:r w:rsidRPr="005F5F23">
        <w:rPr>
          <w:rFonts w:ascii="华文中宋" w:eastAsia="华文中宋" w:hAnsi="华文中宋" w:hint="eastAsia"/>
          <w:b/>
          <w:sz w:val="48"/>
          <w:szCs w:val="48"/>
        </w:rPr>
        <w:t>库</w:t>
      </w:r>
      <w:r w:rsidR="002F51D2" w:rsidRPr="005F5F23">
        <w:rPr>
          <w:rFonts w:ascii="华文中宋" w:eastAsia="华文中宋" w:hAnsi="华文中宋" w:hint="eastAsia"/>
          <w:b/>
          <w:sz w:val="48"/>
          <w:szCs w:val="48"/>
        </w:rPr>
        <w:t xml:space="preserve"> </w:t>
      </w:r>
      <w:r w:rsidR="004727A1" w:rsidRPr="005F5F23">
        <w:rPr>
          <w:rFonts w:ascii="华文中宋" w:eastAsia="华文中宋" w:hAnsi="华文中宋" w:hint="eastAsia"/>
          <w:b/>
          <w:sz w:val="48"/>
          <w:szCs w:val="48"/>
        </w:rPr>
        <w:t>设</w:t>
      </w:r>
      <w:r w:rsidR="002F51D2" w:rsidRPr="005F5F23">
        <w:rPr>
          <w:rFonts w:ascii="华文中宋" w:eastAsia="华文中宋" w:hAnsi="华文中宋" w:hint="eastAsia"/>
          <w:b/>
          <w:sz w:val="48"/>
          <w:szCs w:val="48"/>
        </w:rPr>
        <w:t xml:space="preserve"> </w:t>
      </w:r>
      <w:r w:rsidR="004727A1" w:rsidRPr="005F5F23">
        <w:rPr>
          <w:rFonts w:ascii="华文中宋" w:eastAsia="华文中宋" w:hAnsi="华文中宋" w:hint="eastAsia"/>
          <w:b/>
          <w:sz w:val="48"/>
          <w:szCs w:val="48"/>
        </w:rPr>
        <w:t>计</w:t>
      </w:r>
      <w:r w:rsidR="002F51D2" w:rsidRPr="005F5F23">
        <w:rPr>
          <w:rFonts w:ascii="华文中宋" w:eastAsia="华文中宋" w:hAnsi="华文中宋" w:hint="eastAsia"/>
          <w:b/>
          <w:sz w:val="48"/>
          <w:szCs w:val="48"/>
        </w:rPr>
        <w:t xml:space="preserve"> </w:t>
      </w:r>
      <w:r w:rsidRPr="005F5F23">
        <w:rPr>
          <w:rFonts w:ascii="华文中宋" w:eastAsia="华文中宋" w:hAnsi="华文中宋" w:hint="eastAsia"/>
          <w:b/>
          <w:sz w:val="48"/>
          <w:szCs w:val="48"/>
        </w:rPr>
        <w:t>规</w:t>
      </w:r>
      <w:r w:rsidR="002F51D2" w:rsidRPr="005F5F23">
        <w:rPr>
          <w:rFonts w:ascii="华文中宋" w:eastAsia="华文中宋" w:hAnsi="华文中宋" w:hint="eastAsia"/>
          <w:b/>
          <w:sz w:val="48"/>
          <w:szCs w:val="48"/>
        </w:rPr>
        <w:t xml:space="preserve"> </w:t>
      </w:r>
      <w:r w:rsidRPr="005F5F23">
        <w:rPr>
          <w:rFonts w:ascii="华文中宋" w:eastAsia="华文中宋" w:hAnsi="华文中宋" w:hint="eastAsia"/>
          <w:b/>
          <w:sz w:val="48"/>
          <w:szCs w:val="48"/>
        </w:rPr>
        <w:t>范</w:t>
      </w:r>
    </w:p>
    <w:p w:rsidR="000335A3" w:rsidRPr="002F51D2" w:rsidRDefault="000335A3" w:rsidP="00E2032D">
      <w:pPr>
        <w:autoSpaceDE w:val="0"/>
        <w:autoSpaceDN w:val="0"/>
        <w:adjustRightInd w:val="0"/>
        <w:spacing w:line="360" w:lineRule="auto"/>
        <w:jc w:val="center"/>
        <w:rPr>
          <w:rFonts w:ascii="Aparajita" w:hAnsi="Aparajita" w:cs="Aparajita"/>
          <w:b/>
          <w:sz w:val="36"/>
          <w:szCs w:val="36"/>
        </w:rPr>
      </w:pPr>
      <w:r w:rsidRPr="002F51D2">
        <w:rPr>
          <w:rFonts w:ascii="Aparajita" w:hAnsi="Aparajita" w:cs="Aparajita"/>
          <w:b/>
          <w:sz w:val="36"/>
          <w:szCs w:val="36"/>
        </w:rPr>
        <w:t xml:space="preserve">Code for </w:t>
      </w:r>
      <w:r w:rsidR="004727A1" w:rsidRPr="002F51D2">
        <w:rPr>
          <w:rFonts w:ascii="Aparajita" w:hAnsi="Aparajita" w:cs="Aparajita"/>
          <w:b/>
          <w:sz w:val="36"/>
          <w:szCs w:val="36"/>
        </w:rPr>
        <w:t>design</w:t>
      </w:r>
      <w:r w:rsidRPr="002F51D2">
        <w:rPr>
          <w:rFonts w:ascii="Aparajita" w:hAnsi="Aparajita" w:cs="Aparajita"/>
          <w:b/>
          <w:sz w:val="36"/>
          <w:szCs w:val="36"/>
        </w:rPr>
        <w:t xml:space="preserve"> of cold store</w:t>
      </w:r>
    </w:p>
    <w:p w:rsidR="000335A3" w:rsidRDefault="000335A3" w:rsidP="00E2032D">
      <w:pPr>
        <w:autoSpaceDE w:val="0"/>
        <w:autoSpaceDN w:val="0"/>
        <w:adjustRightInd w:val="0"/>
        <w:spacing w:line="360" w:lineRule="auto"/>
        <w:jc w:val="center"/>
        <w:rPr>
          <w:b/>
          <w:sz w:val="28"/>
          <w:szCs w:val="28"/>
        </w:rPr>
      </w:pPr>
    </w:p>
    <w:p w:rsidR="004C0848" w:rsidRPr="005F5F23" w:rsidRDefault="00345C3C" w:rsidP="00E2032D">
      <w:pPr>
        <w:autoSpaceDE w:val="0"/>
        <w:autoSpaceDN w:val="0"/>
        <w:adjustRightInd w:val="0"/>
        <w:spacing w:line="360" w:lineRule="auto"/>
        <w:jc w:val="center"/>
        <w:rPr>
          <w:rFonts w:asciiTheme="minorEastAsia" w:hAnsiTheme="minorEastAsia"/>
          <w:sz w:val="32"/>
          <w:szCs w:val="32"/>
        </w:rPr>
      </w:pPr>
      <w:r w:rsidRPr="005F5F23">
        <w:rPr>
          <w:rFonts w:asciiTheme="minorEastAsia" w:hAnsiTheme="minorEastAsia" w:hint="eastAsia"/>
          <w:sz w:val="32"/>
          <w:szCs w:val="32"/>
        </w:rPr>
        <w:t>（征 求 意 见 稿）</w:t>
      </w:r>
    </w:p>
    <w:p w:rsidR="000335A3" w:rsidRPr="005F5F23" w:rsidRDefault="000335A3" w:rsidP="006576F2">
      <w:pPr>
        <w:autoSpaceDE w:val="0"/>
        <w:autoSpaceDN w:val="0"/>
        <w:adjustRightInd w:val="0"/>
        <w:spacing w:line="360" w:lineRule="auto"/>
        <w:jc w:val="center"/>
        <w:rPr>
          <w:b/>
          <w:sz w:val="28"/>
          <w:szCs w:val="28"/>
        </w:rPr>
      </w:pPr>
    </w:p>
    <w:p w:rsidR="000335A3" w:rsidRDefault="000335A3" w:rsidP="00E2032D">
      <w:pPr>
        <w:autoSpaceDE w:val="0"/>
        <w:autoSpaceDN w:val="0"/>
        <w:adjustRightInd w:val="0"/>
        <w:spacing w:line="360" w:lineRule="auto"/>
        <w:jc w:val="center"/>
        <w:rPr>
          <w:b/>
          <w:sz w:val="28"/>
          <w:szCs w:val="28"/>
        </w:rPr>
      </w:pPr>
    </w:p>
    <w:p w:rsidR="005F5F23" w:rsidRDefault="005F5F23" w:rsidP="00E2032D">
      <w:pPr>
        <w:autoSpaceDE w:val="0"/>
        <w:autoSpaceDN w:val="0"/>
        <w:adjustRightInd w:val="0"/>
        <w:spacing w:line="360" w:lineRule="auto"/>
        <w:jc w:val="center"/>
        <w:rPr>
          <w:b/>
          <w:sz w:val="32"/>
          <w:szCs w:val="32"/>
        </w:rPr>
      </w:pPr>
    </w:p>
    <w:p w:rsidR="00E63530" w:rsidRDefault="00E63530" w:rsidP="00E2032D">
      <w:pPr>
        <w:autoSpaceDE w:val="0"/>
        <w:autoSpaceDN w:val="0"/>
        <w:adjustRightInd w:val="0"/>
        <w:spacing w:line="360" w:lineRule="auto"/>
        <w:jc w:val="center"/>
        <w:rPr>
          <w:b/>
          <w:sz w:val="32"/>
          <w:szCs w:val="32"/>
        </w:rPr>
      </w:pPr>
    </w:p>
    <w:p w:rsidR="00E63530" w:rsidRDefault="00E63530" w:rsidP="00E2032D">
      <w:pPr>
        <w:autoSpaceDE w:val="0"/>
        <w:autoSpaceDN w:val="0"/>
        <w:adjustRightInd w:val="0"/>
        <w:spacing w:line="360" w:lineRule="auto"/>
        <w:jc w:val="center"/>
        <w:rPr>
          <w:b/>
          <w:sz w:val="32"/>
          <w:szCs w:val="32"/>
        </w:rPr>
      </w:pPr>
    </w:p>
    <w:p w:rsidR="00E63530" w:rsidRDefault="00E63530" w:rsidP="00E2032D">
      <w:pPr>
        <w:autoSpaceDE w:val="0"/>
        <w:autoSpaceDN w:val="0"/>
        <w:adjustRightInd w:val="0"/>
        <w:spacing w:line="360" w:lineRule="auto"/>
        <w:jc w:val="center"/>
        <w:rPr>
          <w:b/>
          <w:sz w:val="32"/>
          <w:szCs w:val="32"/>
        </w:rPr>
      </w:pPr>
    </w:p>
    <w:p w:rsidR="00BA1DC9" w:rsidRDefault="00BA1DC9" w:rsidP="00E2032D">
      <w:pPr>
        <w:autoSpaceDE w:val="0"/>
        <w:autoSpaceDN w:val="0"/>
        <w:adjustRightInd w:val="0"/>
        <w:spacing w:line="360" w:lineRule="auto"/>
        <w:jc w:val="center"/>
        <w:rPr>
          <w:b/>
          <w:sz w:val="32"/>
          <w:szCs w:val="32"/>
        </w:rPr>
      </w:pPr>
    </w:p>
    <w:p w:rsidR="000335A3" w:rsidRPr="00731BC7" w:rsidRDefault="001871F1" w:rsidP="00E2032D">
      <w:pPr>
        <w:autoSpaceDE w:val="0"/>
        <w:autoSpaceDN w:val="0"/>
        <w:adjustRightInd w:val="0"/>
        <w:spacing w:line="360" w:lineRule="auto"/>
        <w:jc w:val="left"/>
        <w:rPr>
          <w:b/>
          <w:sz w:val="32"/>
          <w:szCs w:val="32"/>
        </w:rPr>
      </w:pPr>
      <w:r w:rsidRPr="00A22C43">
        <w:rPr>
          <w:rFonts w:ascii="Dutch801 XBd BT" w:hAnsi="Dutch801 XBd BT" w:hint="eastAsia"/>
          <w:sz w:val="28"/>
          <w:szCs w:val="28"/>
        </w:rPr>
        <w:t>20</w:t>
      </w:r>
      <w:r w:rsidR="00345C3C" w:rsidRPr="00345C3C">
        <w:rPr>
          <w:rFonts w:ascii="Dutch801 XBd BT" w:hAnsi="Dutch801 XBd BT"/>
          <w:sz w:val="28"/>
          <w:szCs w:val="28"/>
        </w:rPr>
        <w:t xml:space="preserve"> </w:t>
      </w:r>
      <w:r w:rsidR="00345C3C" w:rsidRPr="00A22C43">
        <w:rPr>
          <w:rFonts w:ascii="Dutch801 XBd BT" w:hAnsi="Dutch801 XBd BT"/>
          <w:sz w:val="28"/>
          <w:szCs w:val="28"/>
        </w:rPr>
        <w:t xml:space="preserve">X </w:t>
      </w:r>
      <w:r w:rsidRPr="00A22C43">
        <w:rPr>
          <w:rFonts w:ascii="Dutch801 XBd BT" w:hAnsi="Dutch801 XBd BT"/>
          <w:sz w:val="28"/>
          <w:szCs w:val="28"/>
        </w:rPr>
        <w:t>X –</w:t>
      </w:r>
      <w:r w:rsidR="00A22C43">
        <w:rPr>
          <w:rFonts w:ascii="Dutch801 XBd BT" w:hAnsi="Dutch801 XBd BT"/>
          <w:sz w:val="28"/>
          <w:szCs w:val="28"/>
        </w:rPr>
        <w:t xml:space="preserve"> </w:t>
      </w:r>
      <w:r w:rsidRPr="00A22C43">
        <w:rPr>
          <w:rFonts w:ascii="Dutch801 XBd BT" w:hAnsi="Dutch801 XBd BT"/>
          <w:sz w:val="28"/>
          <w:szCs w:val="28"/>
        </w:rPr>
        <w:t>XX</w:t>
      </w:r>
      <w:r w:rsidR="00A22C43">
        <w:rPr>
          <w:rFonts w:ascii="Dutch801 XBd BT" w:hAnsi="Dutch801 XBd BT"/>
          <w:sz w:val="28"/>
          <w:szCs w:val="28"/>
        </w:rPr>
        <w:t xml:space="preserve"> </w:t>
      </w:r>
      <w:r w:rsidRPr="00A22C43">
        <w:rPr>
          <w:rFonts w:ascii="Dutch801 XBd BT" w:hAnsi="Dutch801 XBd BT"/>
          <w:sz w:val="28"/>
          <w:szCs w:val="28"/>
        </w:rPr>
        <w:t>-</w:t>
      </w:r>
      <w:r w:rsidR="00A22C43">
        <w:rPr>
          <w:rFonts w:ascii="Dutch801 XBd BT" w:hAnsi="Dutch801 XBd BT"/>
          <w:sz w:val="28"/>
          <w:szCs w:val="28"/>
        </w:rPr>
        <w:t xml:space="preserve"> </w:t>
      </w:r>
      <w:r w:rsidRPr="00A22C43">
        <w:rPr>
          <w:rFonts w:ascii="Dutch801 XBd BT" w:hAnsi="Dutch801 XBd BT"/>
          <w:sz w:val="28"/>
          <w:szCs w:val="28"/>
        </w:rPr>
        <w:t>XX</w:t>
      </w:r>
      <w:r>
        <w:rPr>
          <w:b/>
          <w:sz w:val="32"/>
          <w:szCs w:val="32"/>
        </w:rPr>
        <w:t xml:space="preserve"> </w:t>
      </w:r>
      <w:r w:rsidR="00A22C43" w:rsidRPr="00A22C43">
        <w:rPr>
          <w:rFonts w:ascii="黑体" w:eastAsia="黑体" w:hAnsi="黑体" w:hint="eastAsia"/>
          <w:b/>
          <w:sz w:val="28"/>
          <w:szCs w:val="28"/>
        </w:rPr>
        <w:t>发布</w:t>
      </w:r>
      <w:r w:rsidR="00A22C43">
        <w:rPr>
          <w:rFonts w:ascii="黑体" w:eastAsia="黑体" w:hAnsi="黑体" w:hint="eastAsia"/>
          <w:b/>
          <w:sz w:val="28"/>
          <w:szCs w:val="28"/>
        </w:rPr>
        <w:t xml:space="preserve">                     </w:t>
      </w:r>
      <w:r w:rsidR="00A22C43">
        <w:rPr>
          <w:rFonts w:ascii="黑体" w:eastAsia="黑体" w:hAnsi="黑体"/>
          <w:b/>
          <w:sz w:val="28"/>
          <w:szCs w:val="28"/>
        </w:rPr>
        <w:t xml:space="preserve">  </w:t>
      </w:r>
      <w:r w:rsidR="00A22C43">
        <w:rPr>
          <w:rFonts w:ascii="黑体" w:eastAsia="黑体" w:hAnsi="黑体" w:hint="eastAsia"/>
          <w:b/>
          <w:sz w:val="28"/>
          <w:szCs w:val="28"/>
        </w:rPr>
        <w:t xml:space="preserve"> </w:t>
      </w:r>
      <w:r w:rsidR="00A22C43" w:rsidRPr="00A22C43">
        <w:rPr>
          <w:rFonts w:ascii="Dutch801 XBd BT" w:hAnsi="Dutch801 XBd BT" w:hint="eastAsia"/>
          <w:sz w:val="28"/>
          <w:szCs w:val="28"/>
        </w:rPr>
        <w:t>20</w:t>
      </w:r>
      <w:r w:rsidR="00345C3C" w:rsidRPr="00345C3C">
        <w:rPr>
          <w:rFonts w:ascii="Dutch801 XBd BT" w:hAnsi="Dutch801 XBd BT"/>
          <w:sz w:val="28"/>
          <w:szCs w:val="28"/>
        </w:rPr>
        <w:t xml:space="preserve"> </w:t>
      </w:r>
      <w:r w:rsidR="00345C3C" w:rsidRPr="00A22C43">
        <w:rPr>
          <w:rFonts w:ascii="Dutch801 XBd BT" w:hAnsi="Dutch801 XBd BT"/>
          <w:sz w:val="28"/>
          <w:szCs w:val="28"/>
        </w:rPr>
        <w:t xml:space="preserve">X </w:t>
      </w:r>
      <w:r w:rsidR="00A22C43" w:rsidRPr="00A22C43">
        <w:rPr>
          <w:rFonts w:ascii="Dutch801 XBd BT" w:hAnsi="Dutch801 XBd BT"/>
          <w:sz w:val="28"/>
          <w:szCs w:val="28"/>
        </w:rPr>
        <w:t>X –</w:t>
      </w:r>
      <w:r w:rsidR="00A22C43">
        <w:rPr>
          <w:rFonts w:ascii="Dutch801 XBd BT" w:hAnsi="Dutch801 XBd BT"/>
          <w:sz w:val="28"/>
          <w:szCs w:val="28"/>
        </w:rPr>
        <w:t xml:space="preserve"> </w:t>
      </w:r>
      <w:r w:rsidR="00A22C43" w:rsidRPr="00A22C43">
        <w:rPr>
          <w:rFonts w:ascii="Dutch801 XBd BT" w:hAnsi="Dutch801 XBd BT"/>
          <w:sz w:val="28"/>
          <w:szCs w:val="28"/>
        </w:rPr>
        <w:t>XX</w:t>
      </w:r>
      <w:r w:rsidR="00A22C43">
        <w:rPr>
          <w:rFonts w:ascii="Dutch801 XBd BT" w:hAnsi="Dutch801 XBd BT"/>
          <w:sz w:val="28"/>
          <w:szCs w:val="28"/>
        </w:rPr>
        <w:t xml:space="preserve"> </w:t>
      </w:r>
      <w:r w:rsidR="00A22C43" w:rsidRPr="00A22C43">
        <w:rPr>
          <w:rFonts w:ascii="Dutch801 XBd BT" w:hAnsi="Dutch801 XBd BT"/>
          <w:sz w:val="28"/>
          <w:szCs w:val="28"/>
        </w:rPr>
        <w:t>-</w:t>
      </w:r>
      <w:r w:rsidR="00A22C43">
        <w:rPr>
          <w:rFonts w:ascii="Dutch801 XBd BT" w:hAnsi="Dutch801 XBd BT"/>
          <w:sz w:val="28"/>
          <w:szCs w:val="28"/>
        </w:rPr>
        <w:t xml:space="preserve"> </w:t>
      </w:r>
      <w:r w:rsidR="00A22C43" w:rsidRPr="00A22C43">
        <w:rPr>
          <w:rFonts w:ascii="Dutch801 XBd BT" w:hAnsi="Dutch801 XBd BT"/>
          <w:sz w:val="28"/>
          <w:szCs w:val="28"/>
        </w:rPr>
        <w:t>XX</w:t>
      </w:r>
      <w:r w:rsidR="00A22C43">
        <w:rPr>
          <w:b/>
          <w:sz w:val="32"/>
          <w:szCs w:val="32"/>
        </w:rPr>
        <w:t xml:space="preserve"> </w:t>
      </w:r>
      <w:r w:rsidR="00A22C43">
        <w:rPr>
          <w:rFonts w:ascii="黑体" w:eastAsia="黑体" w:hAnsi="黑体" w:hint="eastAsia"/>
          <w:b/>
          <w:sz w:val="28"/>
          <w:szCs w:val="28"/>
        </w:rPr>
        <w:t>实施</w:t>
      </w:r>
    </w:p>
    <w:tbl>
      <w:tblPr>
        <w:tblW w:w="0" w:type="auto"/>
        <w:tblInd w:w="-87" w:type="dxa"/>
        <w:tblBorders>
          <w:top w:val="single" w:sz="24" w:space="0" w:color="auto"/>
        </w:tblBorders>
        <w:tblLook w:val="0000" w:firstRow="0" w:lastRow="0" w:firstColumn="0" w:lastColumn="0" w:noHBand="0" w:noVBand="0"/>
      </w:tblPr>
      <w:tblGrid>
        <w:gridCol w:w="9157"/>
      </w:tblGrid>
      <w:tr w:rsidR="000335A3" w:rsidTr="000335A3">
        <w:trPr>
          <w:trHeight w:val="100"/>
        </w:trPr>
        <w:tc>
          <w:tcPr>
            <w:tcW w:w="9346" w:type="dxa"/>
          </w:tcPr>
          <w:p w:rsidR="005F5F23" w:rsidRDefault="005F5F23" w:rsidP="00345C3C">
            <w:pPr>
              <w:autoSpaceDE w:val="0"/>
              <w:autoSpaceDN w:val="0"/>
              <w:adjustRightInd w:val="0"/>
              <w:spacing w:line="360" w:lineRule="auto"/>
              <w:jc w:val="left"/>
              <w:rPr>
                <w:rFonts w:ascii="黑体" w:eastAsia="黑体" w:hAnsi="黑体"/>
                <w:b/>
                <w:sz w:val="32"/>
                <w:szCs w:val="32"/>
              </w:rPr>
            </w:pPr>
          </w:p>
          <w:p w:rsidR="000335A3" w:rsidRPr="00345C3C" w:rsidRDefault="000263C6" w:rsidP="00345C3C">
            <w:pPr>
              <w:autoSpaceDE w:val="0"/>
              <w:autoSpaceDN w:val="0"/>
              <w:adjustRightInd w:val="0"/>
              <w:spacing w:line="360" w:lineRule="auto"/>
              <w:jc w:val="left"/>
              <w:rPr>
                <w:rFonts w:ascii="黑体" w:eastAsia="黑体" w:hAnsi="黑体"/>
                <w:b/>
                <w:sz w:val="32"/>
                <w:szCs w:val="32"/>
              </w:rPr>
            </w:pPr>
            <w:r>
              <w:rPr>
                <w:rFonts w:ascii="宋体" w:eastAsia="宋体" w:hAnsi="宋体"/>
                <w:noProof/>
                <w:sz w:val="32"/>
                <w:szCs w:val="32"/>
              </w:rPr>
              <mc:AlternateContent>
                <mc:Choice Requires="wps">
                  <w:drawing>
                    <wp:anchor distT="45720" distB="45720" distL="114300" distR="114300" simplePos="0" relativeHeight="251672576" behindDoc="0" locked="0" layoutInCell="1" allowOverlap="1">
                      <wp:simplePos x="0" y="0"/>
                      <wp:positionH relativeFrom="column">
                        <wp:posOffset>4566920</wp:posOffset>
                      </wp:positionH>
                      <wp:positionV relativeFrom="paragraph">
                        <wp:posOffset>119380</wp:posOffset>
                      </wp:positionV>
                      <wp:extent cx="1179830" cy="48768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487680"/>
                              </a:xfrm>
                              <a:prstGeom prst="rect">
                                <a:avLst/>
                              </a:prstGeom>
                              <a:noFill/>
                              <a:ln w="9525">
                                <a:noFill/>
                                <a:miter lim="800000"/>
                                <a:headEnd/>
                                <a:tailEnd/>
                              </a:ln>
                            </wps:spPr>
                            <wps:txbx>
                              <w:txbxContent>
                                <w:p w:rsidR="00CA7C28" w:rsidRDefault="00CA7C28">
                                  <w:r>
                                    <w:rPr>
                                      <w:rFonts w:ascii="黑体" w:eastAsia="黑体" w:hAnsi="黑体" w:hint="eastAsia"/>
                                      <w:b/>
                                      <w:spacing w:val="20"/>
                                      <w:sz w:val="32"/>
                                      <w:szCs w:val="32"/>
                                    </w:rPr>
                                    <w:t>联合发布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59.6pt;margin-top:9.4pt;width:92.9pt;height:38.4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" filled="f" stroked="f">
                      <v:textbox style="mso-fit-shape-to-text:t">
                        <w:txbxContent>
                          <w:p w:rsidR="00CA7C28" w:rsidRDefault="00CA7C28">
                            <w:r>
                              <w:rPr>
                                <w:rFonts w:ascii="黑体" w:eastAsia="黑体" w:hAnsi="黑体" w:hint="eastAsia"/>
                                <w:b/>
                                <w:spacing w:val="20"/>
                                <w:sz w:val="32"/>
                                <w:szCs w:val="32"/>
                              </w:rPr>
                              <w:t>联合发布</w:t>
                            </w:r>
                          </w:p>
                        </w:txbxContent>
                      </v:textbox>
                      <w10:wrap type="square"/>
                    </v:shape>
                  </w:pict>
                </mc:Fallback>
              </mc:AlternateContent>
            </w:r>
            <w:r w:rsidR="00345C3C" w:rsidRPr="00345C3C">
              <w:rPr>
                <w:rFonts w:ascii="黑体" w:eastAsia="黑体" w:hAnsi="黑体" w:hint="eastAsia"/>
                <w:b/>
                <w:sz w:val="32"/>
                <w:szCs w:val="32"/>
              </w:rPr>
              <w:t>中</w:t>
            </w:r>
            <w:r w:rsidR="00345C3C" w:rsidRPr="00345C3C">
              <w:rPr>
                <w:rFonts w:ascii="黑体" w:eastAsia="黑体" w:hAnsi="黑体" w:hint="eastAsia"/>
                <w:b/>
                <w:sz w:val="28"/>
                <w:szCs w:val="28"/>
              </w:rPr>
              <w:t xml:space="preserve"> </w:t>
            </w:r>
            <w:r w:rsidR="00345C3C" w:rsidRPr="00345C3C">
              <w:rPr>
                <w:rFonts w:ascii="黑体" w:eastAsia="黑体" w:hAnsi="黑体" w:hint="eastAsia"/>
                <w:b/>
                <w:sz w:val="32"/>
                <w:szCs w:val="32"/>
              </w:rPr>
              <w:t>华</w:t>
            </w:r>
            <w:r w:rsidR="00345C3C" w:rsidRPr="00345C3C">
              <w:rPr>
                <w:rFonts w:ascii="黑体" w:eastAsia="黑体" w:hAnsi="黑体" w:hint="eastAsia"/>
                <w:b/>
                <w:sz w:val="28"/>
                <w:szCs w:val="28"/>
              </w:rPr>
              <w:t xml:space="preserve"> </w:t>
            </w:r>
            <w:r w:rsidR="00345C3C" w:rsidRPr="00345C3C">
              <w:rPr>
                <w:rFonts w:ascii="黑体" w:eastAsia="黑体" w:hAnsi="黑体" w:hint="eastAsia"/>
                <w:b/>
                <w:sz w:val="32"/>
                <w:szCs w:val="32"/>
              </w:rPr>
              <w:t>人</w:t>
            </w:r>
            <w:r w:rsidR="00345C3C" w:rsidRPr="00345C3C">
              <w:rPr>
                <w:rFonts w:ascii="黑体" w:eastAsia="黑体" w:hAnsi="黑体" w:hint="eastAsia"/>
                <w:b/>
                <w:sz w:val="28"/>
                <w:szCs w:val="28"/>
              </w:rPr>
              <w:t xml:space="preserve"> </w:t>
            </w:r>
            <w:r w:rsidR="00345C3C" w:rsidRPr="00345C3C">
              <w:rPr>
                <w:rFonts w:ascii="黑体" w:eastAsia="黑体" w:hAnsi="黑体" w:hint="eastAsia"/>
                <w:b/>
                <w:sz w:val="32"/>
                <w:szCs w:val="32"/>
              </w:rPr>
              <w:t>民</w:t>
            </w:r>
            <w:r w:rsidR="00345C3C" w:rsidRPr="00345C3C">
              <w:rPr>
                <w:rFonts w:ascii="黑体" w:eastAsia="黑体" w:hAnsi="黑体" w:hint="eastAsia"/>
                <w:b/>
                <w:sz w:val="28"/>
                <w:szCs w:val="28"/>
              </w:rPr>
              <w:t xml:space="preserve"> </w:t>
            </w:r>
            <w:r w:rsidR="00345C3C" w:rsidRPr="00345C3C">
              <w:rPr>
                <w:rFonts w:ascii="黑体" w:eastAsia="黑体" w:hAnsi="黑体"/>
                <w:b/>
                <w:sz w:val="32"/>
                <w:szCs w:val="32"/>
              </w:rPr>
              <w:t>共</w:t>
            </w:r>
            <w:r w:rsidR="00345C3C" w:rsidRPr="00345C3C">
              <w:rPr>
                <w:rFonts w:ascii="黑体" w:eastAsia="黑体" w:hAnsi="黑体" w:hint="eastAsia"/>
                <w:b/>
                <w:sz w:val="28"/>
                <w:szCs w:val="28"/>
              </w:rPr>
              <w:t xml:space="preserve"> </w:t>
            </w:r>
            <w:r w:rsidR="00345C3C" w:rsidRPr="00345C3C">
              <w:rPr>
                <w:rFonts w:ascii="黑体" w:eastAsia="黑体" w:hAnsi="黑体"/>
                <w:b/>
                <w:sz w:val="32"/>
                <w:szCs w:val="32"/>
              </w:rPr>
              <w:t>和</w:t>
            </w:r>
            <w:r w:rsidR="00345C3C" w:rsidRPr="00345C3C">
              <w:rPr>
                <w:rFonts w:ascii="黑体" w:eastAsia="黑体" w:hAnsi="黑体" w:hint="eastAsia"/>
                <w:b/>
                <w:sz w:val="28"/>
                <w:szCs w:val="28"/>
              </w:rPr>
              <w:t xml:space="preserve"> </w:t>
            </w:r>
            <w:r w:rsidR="00345C3C" w:rsidRPr="00345C3C">
              <w:rPr>
                <w:rFonts w:ascii="黑体" w:eastAsia="黑体" w:hAnsi="黑体"/>
                <w:b/>
                <w:sz w:val="32"/>
                <w:szCs w:val="32"/>
              </w:rPr>
              <w:t>国</w:t>
            </w:r>
            <w:r w:rsidR="00345C3C" w:rsidRPr="00345C3C">
              <w:rPr>
                <w:rFonts w:ascii="黑体" w:eastAsia="黑体" w:hAnsi="黑体" w:hint="eastAsia"/>
                <w:b/>
                <w:sz w:val="28"/>
                <w:szCs w:val="28"/>
              </w:rPr>
              <w:t xml:space="preserve"> </w:t>
            </w:r>
            <w:r w:rsidR="00345C3C" w:rsidRPr="00345C3C">
              <w:rPr>
                <w:rFonts w:ascii="黑体" w:eastAsia="黑体" w:hAnsi="黑体"/>
                <w:b/>
                <w:sz w:val="32"/>
                <w:szCs w:val="32"/>
              </w:rPr>
              <w:t>住</w:t>
            </w:r>
            <w:r w:rsidR="00345C3C" w:rsidRPr="00345C3C">
              <w:rPr>
                <w:rFonts w:ascii="黑体" w:eastAsia="黑体" w:hAnsi="黑体" w:hint="eastAsia"/>
                <w:b/>
                <w:sz w:val="28"/>
                <w:szCs w:val="28"/>
              </w:rPr>
              <w:t xml:space="preserve"> </w:t>
            </w:r>
            <w:r w:rsidR="00345C3C" w:rsidRPr="00345C3C">
              <w:rPr>
                <w:rFonts w:ascii="黑体" w:eastAsia="黑体" w:hAnsi="黑体"/>
                <w:b/>
                <w:sz w:val="32"/>
                <w:szCs w:val="32"/>
              </w:rPr>
              <w:t>房</w:t>
            </w:r>
            <w:r w:rsidR="00345C3C" w:rsidRPr="00345C3C">
              <w:rPr>
                <w:rFonts w:ascii="黑体" w:eastAsia="黑体" w:hAnsi="黑体" w:hint="eastAsia"/>
                <w:b/>
                <w:sz w:val="28"/>
                <w:szCs w:val="28"/>
              </w:rPr>
              <w:t xml:space="preserve"> </w:t>
            </w:r>
            <w:r w:rsidR="00345C3C" w:rsidRPr="00345C3C">
              <w:rPr>
                <w:rFonts w:ascii="黑体" w:eastAsia="黑体" w:hAnsi="黑体"/>
                <w:b/>
                <w:sz w:val="32"/>
                <w:szCs w:val="32"/>
              </w:rPr>
              <w:t>和</w:t>
            </w:r>
            <w:r w:rsidR="00345C3C" w:rsidRPr="00345C3C">
              <w:rPr>
                <w:rFonts w:ascii="黑体" w:eastAsia="黑体" w:hAnsi="黑体" w:hint="eastAsia"/>
                <w:b/>
                <w:sz w:val="28"/>
                <w:szCs w:val="28"/>
              </w:rPr>
              <w:t xml:space="preserve"> </w:t>
            </w:r>
            <w:r w:rsidR="00345C3C" w:rsidRPr="00345C3C">
              <w:rPr>
                <w:rFonts w:ascii="黑体" w:eastAsia="黑体" w:hAnsi="黑体"/>
                <w:b/>
                <w:sz w:val="32"/>
                <w:szCs w:val="32"/>
              </w:rPr>
              <w:t>城</w:t>
            </w:r>
            <w:r w:rsidR="00345C3C" w:rsidRPr="00345C3C">
              <w:rPr>
                <w:rFonts w:ascii="黑体" w:eastAsia="黑体" w:hAnsi="黑体" w:hint="eastAsia"/>
                <w:b/>
                <w:sz w:val="28"/>
                <w:szCs w:val="28"/>
              </w:rPr>
              <w:t xml:space="preserve"> </w:t>
            </w:r>
            <w:r w:rsidR="00345C3C" w:rsidRPr="00345C3C">
              <w:rPr>
                <w:rFonts w:ascii="黑体" w:eastAsia="黑体" w:hAnsi="黑体"/>
                <w:b/>
                <w:sz w:val="32"/>
                <w:szCs w:val="32"/>
              </w:rPr>
              <w:t>乡</w:t>
            </w:r>
            <w:r w:rsidR="00345C3C" w:rsidRPr="00345C3C">
              <w:rPr>
                <w:rFonts w:ascii="黑体" w:eastAsia="黑体" w:hAnsi="黑体" w:hint="eastAsia"/>
                <w:b/>
                <w:sz w:val="28"/>
                <w:szCs w:val="28"/>
              </w:rPr>
              <w:t xml:space="preserve"> </w:t>
            </w:r>
            <w:r w:rsidR="00345C3C" w:rsidRPr="00345C3C">
              <w:rPr>
                <w:rFonts w:ascii="黑体" w:eastAsia="黑体" w:hAnsi="黑体"/>
                <w:b/>
                <w:sz w:val="32"/>
                <w:szCs w:val="32"/>
              </w:rPr>
              <w:t>建</w:t>
            </w:r>
            <w:r w:rsidR="00345C3C" w:rsidRPr="00345C3C">
              <w:rPr>
                <w:rFonts w:ascii="黑体" w:eastAsia="黑体" w:hAnsi="黑体" w:hint="eastAsia"/>
                <w:b/>
                <w:sz w:val="28"/>
                <w:szCs w:val="28"/>
              </w:rPr>
              <w:t xml:space="preserve"> </w:t>
            </w:r>
            <w:r w:rsidR="00345C3C" w:rsidRPr="00345C3C">
              <w:rPr>
                <w:rFonts w:ascii="黑体" w:eastAsia="黑体" w:hAnsi="黑体"/>
                <w:b/>
                <w:sz w:val="32"/>
                <w:szCs w:val="32"/>
              </w:rPr>
              <w:t>设</w:t>
            </w:r>
            <w:r w:rsidR="00345C3C" w:rsidRPr="00345C3C">
              <w:rPr>
                <w:rFonts w:ascii="黑体" w:eastAsia="黑体" w:hAnsi="黑体" w:hint="eastAsia"/>
                <w:b/>
                <w:sz w:val="28"/>
                <w:szCs w:val="28"/>
              </w:rPr>
              <w:t xml:space="preserve"> </w:t>
            </w:r>
            <w:r w:rsidR="00345C3C" w:rsidRPr="00345C3C">
              <w:rPr>
                <w:rFonts w:ascii="黑体" w:eastAsia="黑体" w:hAnsi="黑体"/>
                <w:b/>
                <w:sz w:val="32"/>
                <w:szCs w:val="32"/>
              </w:rPr>
              <w:t>部</w:t>
            </w:r>
          </w:p>
          <w:p w:rsidR="00345C3C" w:rsidRPr="00345C3C" w:rsidRDefault="00345C3C" w:rsidP="00345C3C">
            <w:pPr>
              <w:autoSpaceDE w:val="0"/>
              <w:autoSpaceDN w:val="0"/>
              <w:adjustRightInd w:val="0"/>
              <w:spacing w:line="360" w:lineRule="auto"/>
              <w:jc w:val="left"/>
              <w:rPr>
                <w:b/>
                <w:spacing w:val="20"/>
                <w:sz w:val="32"/>
                <w:szCs w:val="32"/>
              </w:rPr>
            </w:pPr>
            <w:r w:rsidRPr="00345C3C">
              <w:rPr>
                <w:rFonts w:ascii="黑体" w:eastAsia="黑体" w:hAnsi="黑体" w:hint="eastAsia"/>
                <w:b/>
                <w:spacing w:val="20"/>
                <w:sz w:val="32"/>
                <w:szCs w:val="32"/>
              </w:rPr>
              <w:t>中华人民</w:t>
            </w:r>
            <w:r w:rsidRPr="00345C3C">
              <w:rPr>
                <w:rFonts w:ascii="黑体" w:eastAsia="黑体" w:hAnsi="黑体"/>
                <w:b/>
                <w:spacing w:val="20"/>
                <w:sz w:val="32"/>
                <w:szCs w:val="32"/>
              </w:rPr>
              <w:t>共和国</w:t>
            </w:r>
            <w:r w:rsidRPr="00345C3C">
              <w:rPr>
                <w:rFonts w:ascii="黑体" w:eastAsia="黑体" w:hAnsi="黑体" w:hint="eastAsia"/>
                <w:b/>
                <w:spacing w:val="20"/>
                <w:sz w:val="32"/>
                <w:szCs w:val="32"/>
              </w:rPr>
              <w:t>国家</w:t>
            </w:r>
            <w:r w:rsidRPr="00345C3C">
              <w:rPr>
                <w:rFonts w:ascii="黑体" w:eastAsia="黑体" w:hAnsi="黑体"/>
                <w:b/>
                <w:spacing w:val="20"/>
                <w:sz w:val="32"/>
                <w:szCs w:val="32"/>
              </w:rPr>
              <w:t>质量监督检验检疫总局</w:t>
            </w:r>
          </w:p>
        </w:tc>
      </w:tr>
    </w:tbl>
    <w:p w:rsidR="000335A3" w:rsidRPr="00BA1DC9" w:rsidRDefault="000335A3" w:rsidP="00BA1DC9">
      <w:pPr>
        <w:rPr>
          <w:rFonts w:ascii="宋体" w:eastAsia="宋体" w:hAnsi="宋体"/>
          <w:sz w:val="32"/>
          <w:szCs w:val="32"/>
        </w:rPr>
        <w:sectPr w:rsidR="000335A3" w:rsidRPr="00BA1DC9" w:rsidSect="00BA1DC9">
          <w:headerReference w:type="default" r:id="rId9"/>
          <w:footerReference w:type="default" r:id="rId10"/>
          <w:headerReference w:type="first" r:id="rId11"/>
          <w:footerReference w:type="first" r:id="rId12"/>
          <w:pgSz w:w="11906" w:h="16838" w:code="9"/>
          <w:pgMar w:top="1418" w:right="1418" w:bottom="1418" w:left="1418" w:header="0" w:footer="992" w:gutter="0"/>
          <w:pgNumType w:start="0"/>
          <w:cols w:space="425"/>
          <w:titlePg/>
          <w:docGrid w:type="lines" w:linePitch="312"/>
        </w:sectPr>
      </w:pPr>
    </w:p>
    <w:p w:rsidR="006A6E6D" w:rsidRDefault="006A6E6D" w:rsidP="001673E8">
      <w:pPr>
        <w:spacing w:line="360" w:lineRule="auto"/>
        <w:jc w:val="center"/>
        <w:rPr>
          <w:rFonts w:asciiTheme="majorEastAsia" w:eastAsiaTheme="majorEastAsia" w:hAnsiTheme="majorEastAsia"/>
          <w:b/>
          <w:sz w:val="32"/>
          <w:szCs w:val="32"/>
        </w:rPr>
      </w:pPr>
    </w:p>
    <w:p w:rsidR="006A6E6D" w:rsidRPr="006A6E6D" w:rsidRDefault="006A6E6D" w:rsidP="001673E8">
      <w:pPr>
        <w:spacing w:line="360" w:lineRule="auto"/>
        <w:jc w:val="center"/>
        <w:rPr>
          <w:rFonts w:ascii="黑体" w:eastAsia="黑体" w:hAnsi="黑体"/>
          <w:b/>
          <w:spacing w:val="20"/>
          <w:sz w:val="32"/>
          <w:szCs w:val="32"/>
        </w:rPr>
      </w:pPr>
      <w:r w:rsidRPr="006A6E6D">
        <w:rPr>
          <w:rFonts w:ascii="黑体" w:eastAsia="黑体" w:hAnsi="黑体" w:hint="eastAsia"/>
          <w:b/>
          <w:spacing w:val="20"/>
          <w:sz w:val="32"/>
          <w:szCs w:val="32"/>
        </w:rPr>
        <w:t>中华</w:t>
      </w:r>
      <w:r w:rsidRPr="006A6E6D">
        <w:rPr>
          <w:rFonts w:ascii="黑体" w:eastAsia="黑体" w:hAnsi="黑体"/>
          <w:b/>
          <w:spacing w:val="20"/>
          <w:sz w:val="32"/>
          <w:szCs w:val="32"/>
        </w:rPr>
        <w:t>人民共和国国家标准</w:t>
      </w:r>
    </w:p>
    <w:p w:rsidR="006A6E6D" w:rsidRDefault="006A6E6D" w:rsidP="001673E8">
      <w:pPr>
        <w:spacing w:line="360" w:lineRule="auto"/>
        <w:jc w:val="center"/>
        <w:rPr>
          <w:rFonts w:asciiTheme="majorEastAsia" w:eastAsiaTheme="majorEastAsia" w:hAnsiTheme="majorEastAsia"/>
          <w:b/>
          <w:sz w:val="32"/>
          <w:szCs w:val="32"/>
        </w:rPr>
      </w:pPr>
    </w:p>
    <w:p w:rsidR="006A6E6D" w:rsidRPr="00FB7035" w:rsidRDefault="006A6E6D" w:rsidP="00FB7035">
      <w:pPr>
        <w:spacing w:line="600" w:lineRule="auto"/>
        <w:jc w:val="center"/>
        <w:rPr>
          <w:rFonts w:asciiTheme="majorEastAsia" w:eastAsiaTheme="majorEastAsia" w:hAnsiTheme="majorEastAsia"/>
          <w:spacing w:val="20"/>
          <w:sz w:val="36"/>
          <w:szCs w:val="36"/>
        </w:rPr>
      </w:pPr>
      <w:r w:rsidRPr="00FB7035">
        <w:rPr>
          <w:rFonts w:asciiTheme="majorEastAsia" w:eastAsiaTheme="majorEastAsia" w:hAnsiTheme="majorEastAsia" w:hint="eastAsia"/>
          <w:spacing w:val="20"/>
          <w:sz w:val="36"/>
          <w:szCs w:val="36"/>
        </w:rPr>
        <w:t>冷库</w:t>
      </w:r>
      <w:r w:rsidRPr="00FB7035">
        <w:rPr>
          <w:rFonts w:asciiTheme="majorEastAsia" w:eastAsiaTheme="majorEastAsia" w:hAnsiTheme="majorEastAsia"/>
          <w:spacing w:val="20"/>
          <w:sz w:val="36"/>
          <w:szCs w:val="36"/>
        </w:rPr>
        <w:t>设计规范</w:t>
      </w:r>
    </w:p>
    <w:p w:rsidR="006A6E6D" w:rsidRPr="006A6E6D" w:rsidRDefault="006A6E6D" w:rsidP="00FB7035">
      <w:pPr>
        <w:autoSpaceDE w:val="0"/>
        <w:autoSpaceDN w:val="0"/>
        <w:adjustRightInd w:val="0"/>
        <w:spacing w:line="600" w:lineRule="auto"/>
        <w:jc w:val="center"/>
        <w:rPr>
          <w:rFonts w:ascii="Aparajita" w:hAnsi="Aparajita" w:cs="Aparajita"/>
          <w:sz w:val="36"/>
          <w:szCs w:val="36"/>
        </w:rPr>
      </w:pPr>
      <w:r w:rsidRPr="006A6E6D">
        <w:rPr>
          <w:rFonts w:ascii="Aparajita" w:hAnsi="Aparajita" w:cs="Aparajita"/>
          <w:sz w:val="36"/>
          <w:szCs w:val="36"/>
        </w:rPr>
        <w:t>Code for design of cold store</w:t>
      </w:r>
    </w:p>
    <w:p w:rsidR="006A6E6D" w:rsidRPr="00FB7035" w:rsidRDefault="006A6E6D" w:rsidP="00FB7035">
      <w:pPr>
        <w:spacing w:line="600" w:lineRule="auto"/>
        <w:jc w:val="center"/>
        <w:rPr>
          <w:rFonts w:ascii="Dutch801 Rm BT" w:eastAsia="宋体" w:hAnsi="Dutch801 Rm BT"/>
          <w:sz w:val="28"/>
          <w:szCs w:val="28"/>
        </w:rPr>
      </w:pPr>
      <w:r w:rsidRPr="00FB7035">
        <w:rPr>
          <w:rFonts w:ascii="Dutch801 Rm BT" w:eastAsia="宋体" w:hAnsi="Dutch801 Rm BT"/>
          <w:sz w:val="28"/>
          <w:szCs w:val="28"/>
        </w:rPr>
        <w:t>GB50072 - 201X</w:t>
      </w:r>
    </w:p>
    <w:p w:rsidR="006A6E6D" w:rsidRDefault="006A6E6D" w:rsidP="001673E8">
      <w:pPr>
        <w:spacing w:line="360" w:lineRule="auto"/>
        <w:jc w:val="center"/>
        <w:rPr>
          <w:rFonts w:asciiTheme="majorEastAsia" w:eastAsiaTheme="majorEastAsia" w:hAnsiTheme="majorEastAsia"/>
          <w:b/>
          <w:sz w:val="32"/>
          <w:szCs w:val="32"/>
        </w:rPr>
      </w:pPr>
    </w:p>
    <w:p w:rsidR="006A6E6D" w:rsidRDefault="006A6E6D" w:rsidP="001673E8">
      <w:pPr>
        <w:spacing w:line="360" w:lineRule="auto"/>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sidRPr="006A6E6D">
        <w:rPr>
          <w:rFonts w:asciiTheme="majorEastAsia" w:eastAsiaTheme="majorEastAsia" w:hAnsiTheme="majorEastAsia" w:hint="eastAsia"/>
          <w:sz w:val="28"/>
          <w:szCs w:val="28"/>
        </w:rPr>
        <w:t>主编</w:t>
      </w:r>
      <w:r w:rsidRPr="006A6E6D">
        <w:rPr>
          <w:rFonts w:asciiTheme="majorEastAsia" w:eastAsiaTheme="majorEastAsia" w:hAnsiTheme="majorEastAsia"/>
          <w:sz w:val="28"/>
          <w:szCs w:val="28"/>
        </w:rPr>
        <w:t>部门：</w:t>
      </w:r>
      <w:r w:rsidRPr="006A6E6D">
        <w:rPr>
          <w:rFonts w:asciiTheme="majorEastAsia" w:eastAsiaTheme="majorEastAsia" w:hAnsiTheme="majorEastAsia" w:hint="eastAsia"/>
          <w:spacing w:val="80"/>
          <w:sz w:val="28"/>
          <w:szCs w:val="28"/>
        </w:rPr>
        <w:t>中华</w:t>
      </w:r>
      <w:r w:rsidRPr="006A6E6D">
        <w:rPr>
          <w:rFonts w:asciiTheme="majorEastAsia" w:eastAsiaTheme="majorEastAsia" w:hAnsiTheme="majorEastAsia"/>
          <w:spacing w:val="80"/>
          <w:sz w:val="28"/>
          <w:szCs w:val="28"/>
        </w:rPr>
        <w:t>人民共和国商务部</w:t>
      </w:r>
    </w:p>
    <w:p w:rsidR="006A6E6D" w:rsidRDefault="006A6E6D" w:rsidP="001673E8">
      <w:pPr>
        <w:spacing w:line="360" w:lineRule="auto"/>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批准</w:t>
      </w:r>
      <w:r>
        <w:rPr>
          <w:rFonts w:asciiTheme="majorEastAsia" w:eastAsiaTheme="majorEastAsia" w:hAnsiTheme="majorEastAsia"/>
          <w:sz w:val="28"/>
          <w:szCs w:val="28"/>
        </w:rPr>
        <w:t>部门：</w:t>
      </w:r>
      <w:r>
        <w:rPr>
          <w:rFonts w:asciiTheme="majorEastAsia" w:eastAsiaTheme="majorEastAsia" w:hAnsiTheme="majorEastAsia" w:hint="eastAsia"/>
          <w:sz w:val="28"/>
          <w:szCs w:val="28"/>
        </w:rPr>
        <w:t>中华</w:t>
      </w:r>
      <w:r>
        <w:rPr>
          <w:rFonts w:asciiTheme="majorEastAsia" w:eastAsiaTheme="majorEastAsia" w:hAnsiTheme="majorEastAsia"/>
          <w:sz w:val="28"/>
          <w:szCs w:val="28"/>
        </w:rPr>
        <w:t>人民共和国</w:t>
      </w:r>
      <w:r>
        <w:rPr>
          <w:rFonts w:asciiTheme="majorEastAsia" w:eastAsiaTheme="majorEastAsia" w:hAnsiTheme="majorEastAsia" w:hint="eastAsia"/>
          <w:sz w:val="28"/>
          <w:szCs w:val="28"/>
        </w:rPr>
        <w:t>住房</w:t>
      </w:r>
      <w:r>
        <w:rPr>
          <w:rFonts w:asciiTheme="majorEastAsia" w:eastAsiaTheme="majorEastAsia" w:hAnsiTheme="majorEastAsia"/>
          <w:sz w:val="28"/>
          <w:szCs w:val="28"/>
        </w:rPr>
        <w:t>和城乡建设部</w:t>
      </w:r>
    </w:p>
    <w:p w:rsidR="006A6E6D" w:rsidRPr="006A6E6D" w:rsidRDefault="00FB7035" w:rsidP="001673E8">
      <w:pPr>
        <w:spacing w:line="360" w:lineRule="auto"/>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t xml:space="preserve">  </w:t>
      </w:r>
      <w:r w:rsidR="006A6E6D">
        <w:rPr>
          <w:rFonts w:asciiTheme="majorEastAsia" w:eastAsiaTheme="majorEastAsia" w:hAnsiTheme="majorEastAsia" w:hint="eastAsia"/>
          <w:sz w:val="28"/>
          <w:szCs w:val="28"/>
        </w:rPr>
        <w:t>施行</w:t>
      </w:r>
      <w:r w:rsidR="006A6E6D">
        <w:rPr>
          <w:rFonts w:asciiTheme="majorEastAsia" w:eastAsiaTheme="majorEastAsia" w:hAnsiTheme="majorEastAsia"/>
          <w:sz w:val="28"/>
          <w:szCs w:val="28"/>
        </w:rPr>
        <w:t>日期：</w:t>
      </w:r>
      <w:r w:rsidR="006A6E6D" w:rsidRPr="00FB7035">
        <w:rPr>
          <w:rFonts w:asciiTheme="majorEastAsia" w:eastAsiaTheme="majorEastAsia" w:hAnsiTheme="majorEastAsia" w:hint="eastAsia"/>
          <w:spacing w:val="176"/>
          <w:sz w:val="28"/>
          <w:szCs w:val="28"/>
        </w:rPr>
        <w:t>201</w:t>
      </w:r>
      <w:r w:rsidR="006A6E6D" w:rsidRPr="00FB7035">
        <w:rPr>
          <w:rFonts w:asciiTheme="majorEastAsia" w:eastAsiaTheme="majorEastAsia" w:hAnsiTheme="majorEastAsia"/>
          <w:spacing w:val="176"/>
          <w:sz w:val="28"/>
          <w:szCs w:val="28"/>
        </w:rPr>
        <w:t>X年</w:t>
      </w:r>
      <w:r w:rsidR="006A6E6D" w:rsidRPr="00FB7035">
        <w:rPr>
          <w:rFonts w:asciiTheme="majorEastAsia" w:eastAsiaTheme="majorEastAsia" w:hAnsiTheme="majorEastAsia" w:hint="eastAsia"/>
          <w:spacing w:val="176"/>
          <w:sz w:val="28"/>
          <w:szCs w:val="28"/>
        </w:rPr>
        <w:t>X月X日</w:t>
      </w:r>
    </w:p>
    <w:p w:rsidR="006A6E6D" w:rsidRDefault="006A6E6D" w:rsidP="001673E8">
      <w:pPr>
        <w:spacing w:line="360" w:lineRule="auto"/>
        <w:jc w:val="center"/>
        <w:rPr>
          <w:rFonts w:asciiTheme="majorEastAsia" w:eastAsiaTheme="majorEastAsia" w:hAnsiTheme="majorEastAsia"/>
          <w:b/>
          <w:sz w:val="32"/>
          <w:szCs w:val="32"/>
        </w:rPr>
      </w:pPr>
    </w:p>
    <w:p w:rsidR="006A6E6D" w:rsidRDefault="006A6E6D" w:rsidP="001673E8">
      <w:pPr>
        <w:spacing w:line="360" w:lineRule="auto"/>
        <w:jc w:val="center"/>
        <w:rPr>
          <w:rFonts w:asciiTheme="majorEastAsia" w:eastAsiaTheme="majorEastAsia" w:hAnsiTheme="majorEastAsia"/>
          <w:b/>
          <w:sz w:val="32"/>
          <w:szCs w:val="32"/>
        </w:rPr>
      </w:pPr>
    </w:p>
    <w:p w:rsidR="006A6E6D" w:rsidRDefault="006A6E6D" w:rsidP="001673E8">
      <w:pPr>
        <w:spacing w:line="360" w:lineRule="auto"/>
        <w:jc w:val="center"/>
        <w:rPr>
          <w:rFonts w:asciiTheme="majorEastAsia" w:eastAsiaTheme="majorEastAsia" w:hAnsiTheme="majorEastAsia"/>
          <w:b/>
          <w:sz w:val="32"/>
          <w:szCs w:val="32"/>
        </w:rPr>
      </w:pPr>
    </w:p>
    <w:p w:rsidR="006A6E6D" w:rsidRDefault="006A6E6D" w:rsidP="001673E8">
      <w:pPr>
        <w:spacing w:line="360" w:lineRule="auto"/>
        <w:jc w:val="center"/>
        <w:rPr>
          <w:rFonts w:asciiTheme="majorEastAsia" w:eastAsiaTheme="majorEastAsia" w:hAnsiTheme="majorEastAsia"/>
          <w:b/>
          <w:sz w:val="32"/>
          <w:szCs w:val="32"/>
        </w:rPr>
      </w:pPr>
    </w:p>
    <w:p w:rsidR="006A6E6D" w:rsidRDefault="006A6E6D" w:rsidP="001673E8">
      <w:pPr>
        <w:spacing w:line="360" w:lineRule="auto"/>
        <w:jc w:val="center"/>
        <w:rPr>
          <w:rFonts w:asciiTheme="majorEastAsia" w:eastAsiaTheme="majorEastAsia" w:hAnsiTheme="majorEastAsia"/>
          <w:b/>
          <w:sz w:val="32"/>
          <w:szCs w:val="32"/>
        </w:rPr>
      </w:pPr>
    </w:p>
    <w:p w:rsidR="006A6E6D" w:rsidRDefault="006A6E6D" w:rsidP="001673E8">
      <w:pPr>
        <w:spacing w:line="360" w:lineRule="auto"/>
        <w:jc w:val="center"/>
        <w:rPr>
          <w:rFonts w:asciiTheme="majorEastAsia" w:eastAsiaTheme="majorEastAsia" w:hAnsiTheme="majorEastAsia"/>
          <w:b/>
          <w:sz w:val="32"/>
          <w:szCs w:val="32"/>
        </w:rPr>
      </w:pPr>
    </w:p>
    <w:p w:rsidR="006A6E6D" w:rsidRDefault="006A6E6D" w:rsidP="001673E8">
      <w:pPr>
        <w:spacing w:line="360" w:lineRule="auto"/>
        <w:jc w:val="center"/>
        <w:rPr>
          <w:rFonts w:asciiTheme="majorEastAsia" w:eastAsiaTheme="majorEastAsia" w:hAnsiTheme="majorEastAsia"/>
          <w:b/>
          <w:sz w:val="32"/>
          <w:szCs w:val="32"/>
        </w:rPr>
      </w:pPr>
    </w:p>
    <w:p w:rsidR="006A6E6D" w:rsidRPr="00FB7035" w:rsidRDefault="00FB7035" w:rsidP="001673E8">
      <w:pPr>
        <w:spacing w:line="360" w:lineRule="auto"/>
        <w:jc w:val="center"/>
        <w:rPr>
          <w:rFonts w:ascii="仿宋_GB2312" w:eastAsia="仿宋_GB2312" w:hAnsiTheme="majorEastAsia"/>
          <w:spacing w:val="20"/>
          <w:sz w:val="32"/>
          <w:szCs w:val="32"/>
        </w:rPr>
      </w:pPr>
      <w:r w:rsidRPr="00FB7035">
        <w:rPr>
          <w:rFonts w:ascii="仿宋_GB2312" w:eastAsia="仿宋_GB2312" w:hAnsiTheme="majorEastAsia" w:hint="eastAsia"/>
          <w:spacing w:val="20"/>
          <w:sz w:val="32"/>
          <w:szCs w:val="32"/>
        </w:rPr>
        <w:t>中国计划出版社</w:t>
      </w:r>
    </w:p>
    <w:p w:rsidR="006A6E6D" w:rsidRPr="00FB7035" w:rsidRDefault="00FB7035" w:rsidP="001673E8">
      <w:pPr>
        <w:spacing w:line="360" w:lineRule="auto"/>
        <w:jc w:val="center"/>
        <w:rPr>
          <w:rFonts w:ascii="黑体" w:eastAsia="黑体" w:hAnsi="黑体"/>
          <w:b/>
          <w:sz w:val="28"/>
          <w:szCs w:val="28"/>
        </w:rPr>
      </w:pPr>
      <w:r w:rsidRPr="00FB7035">
        <w:rPr>
          <w:rFonts w:ascii="Dutch801 Rm BT" w:eastAsia="宋体" w:hAnsi="Dutch801 Rm BT" w:hint="eastAsia"/>
          <w:sz w:val="28"/>
          <w:szCs w:val="28"/>
        </w:rPr>
        <w:t>201X</w:t>
      </w:r>
      <w:r w:rsidRPr="00FB7035">
        <w:rPr>
          <w:rFonts w:asciiTheme="majorEastAsia" w:eastAsiaTheme="majorEastAsia" w:hAnsiTheme="majorEastAsia" w:hint="eastAsia"/>
          <w:b/>
          <w:sz w:val="28"/>
          <w:szCs w:val="28"/>
        </w:rPr>
        <w:t xml:space="preserve"> </w:t>
      </w:r>
      <w:r w:rsidRPr="00FB7035">
        <w:rPr>
          <w:rFonts w:ascii="黑体" w:eastAsia="黑体" w:hAnsi="黑体" w:hint="eastAsia"/>
          <w:sz w:val="28"/>
          <w:szCs w:val="28"/>
        </w:rPr>
        <w:t>北</w:t>
      </w:r>
      <w:r>
        <w:rPr>
          <w:rFonts w:ascii="黑体" w:eastAsia="黑体" w:hAnsi="黑体" w:hint="eastAsia"/>
          <w:sz w:val="28"/>
          <w:szCs w:val="28"/>
        </w:rPr>
        <w:t xml:space="preserve"> </w:t>
      </w:r>
      <w:r w:rsidRPr="00FB7035">
        <w:rPr>
          <w:rFonts w:ascii="黑体" w:eastAsia="黑体" w:hAnsi="黑体" w:hint="eastAsia"/>
          <w:sz w:val="28"/>
          <w:szCs w:val="28"/>
        </w:rPr>
        <w:t xml:space="preserve"> 京</w:t>
      </w:r>
    </w:p>
    <w:p w:rsidR="006A6E6D" w:rsidRDefault="006A6E6D" w:rsidP="001673E8">
      <w:pPr>
        <w:spacing w:line="360" w:lineRule="auto"/>
        <w:jc w:val="center"/>
        <w:rPr>
          <w:rFonts w:asciiTheme="majorEastAsia" w:eastAsiaTheme="majorEastAsia" w:hAnsiTheme="majorEastAsia"/>
          <w:b/>
          <w:sz w:val="32"/>
          <w:szCs w:val="32"/>
        </w:rPr>
      </w:pPr>
    </w:p>
    <w:p w:rsidR="006A6E6D" w:rsidRDefault="006A6E6D" w:rsidP="001673E8">
      <w:pPr>
        <w:spacing w:line="360" w:lineRule="auto"/>
        <w:jc w:val="center"/>
        <w:rPr>
          <w:rFonts w:asciiTheme="majorEastAsia" w:eastAsiaTheme="majorEastAsia" w:hAnsiTheme="majorEastAsia"/>
          <w:b/>
          <w:sz w:val="32"/>
          <w:szCs w:val="32"/>
        </w:rPr>
      </w:pPr>
    </w:p>
    <w:p w:rsidR="00B550DD" w:rsidRDefault="00B550DD" w:rsidP="00B550DD">
      <w:pPr>
        <w:spacing w:line="360" w:lineRule="auto"/>
        <w:jc w:val="center"/>
        <w:rPr>
          <w:rFonts w:ascii="微软雅黑" w:eastAsia="微软雅黑" w:hAnsi="微软雅黑"/>
          <w:b/>
          <w:sz w:val="32"/>
          <w:szCs w:val="32"/>
        </w:rPr>
      </w:pPr>
    </w:p>
    <w:p w:rsidR="00B550DD" w:rsidRPr="00BF4D9C" w:rsidRDefault="00B550DD" w:rsidP="00B550DD">
      <w:pPr>
        <w:spacing w:line="360" w:lineRule="auto"/>
        <w:jc w:val="center"/>
        <w:rPr>
          <w:rFonts w:ascii="微软雅黑" w:eastAsia="微软雅黑" w:hAnsi="微软雅黑"/>
          <w:b/>
          <w:sz w:val="32"/>
          <w:szCs w:val="32"/>
        </w:rPr>
      </w:pPr>
      <w:r w:rsidRPr="00BF4D9C">
        <w:rPr>
          <w:rFonts w:ascii="微软雅黑" w:eastAsia="微软雅黑" w:hAnsi="微软雅黑" w:hint="eastAsia"/>
          <w:b/>
          <w:sz w:val="32"/>
          <w:szCs w:val="32"/>
        </w:rPr>
        <w:t>前  言</w:t>
      </w:r>
    </w:p>
    <w:p w:rsidR="00B550DD" w:rsidRDefault="00B550DD" w:rsidP="00B550DD">
      <w:pPr>
        <w:widowControl/>
        <w:spacing w:line="360" w:lineRule="auto"/>
        <w:ind w:firstLineChars="200" w:firstLine="560"/>
        <w:jc w:val="left"/>
        <w:rPr>
          <w:rFonts w:ascii="宋体" w:hAnsi="宋体"/>
          <w:bCs/>
          <w:sz w:val="28"/>
          <w:szCs w:val="28"/>
        </w:rPr>
      </w:pPr>
    </w:p>
    <w:p w:rsidR="00B550DD" w:rsidRPr="00B550DD" w:rsidRDefault="00B550DD" w:rsidP="00B550DD">
      <w:pPr>
        <w:widowControl/>
        <w:spacing w:line="360" w:lineRule="auto"/>
        <w:ind w:firstLineChars="200" w:firstLine="480"/>
        <w:jc w:val="left"/>
        <w:rPr>
          <w:rFonts w:ascii="宋体" w:hAnsi="宋体"/>
          <w:bCs/>
          <w:sz w:val="24"/>
          <w:szCs w:val="24"/>
        </w:rPr>
      </w:pPr>
      <w:r w:rsidRPr="00B550DD">
        <w:rPr>
          <w:rFonts w:ascii="宋体" w:hAnsi="宋体" w:hint="eastAsia"/>
          <w:bCs/>
          <w:sz w:val="24"/>
          <w:szCs w:val="24"/>
        </w:rPr>
        <w:t>本</w:t>
      </w:r>
      <w:r w:rsidRPr="00B550DD">
        <w:rPr>
          <w:rFonts w:ascii="宋体" w:hAnsi="宋体"/>
          <w:bCs/>
          <w:sz w:val="24"/>
          <w:szCs w:val="24"/>
        </w:rPr>
        <w:t>规范</w:t>
      </w:r>
      <w:r w:rsidRPr="00B550DD">
        <w:rPr>
          <w:rFonts w:ascii="宋体" w:hAnsi="宋体" w:hint="eastAsia"/>
          <w:bCs/>
          <w:sz w:val="24"/>
          <w:szCs w:val="24"/>
        </w:rPr>
        <w:t>是</w:t>
      </w:r>
      <w:r w:rsidRPr="00B550DD">
        <w:rPr>
          <w:rFonts w:ascii="宋体" w:hAnsi="宋体"/>
          <w:bCs/>
          <w:sz w:val="24"/>
          <w:szCs w:val="24"/>
        </w:rPr>
        <w:t>根据住房</w:t>
      </w:r>
      <w:r w:rsidRPr="00B550DD">
        <w:rPr>
          <w:rFonts w:ascii="宋体" w:hAnsi="宋体" w:hint="eastAsia"/>
          <w:bCs/>
          <w:sz w:val="24"/>
          <w:szCs w:val="24"/>
        </w:rPr>
        <w:t>城乡</w:t>
      </w:r>
      <w:r w:rsidRPr="00B550DD">
        <w:rPr>
          <w:rFonts w:ascii="宋体" w:hAnsi="宋体"/>
          <w:bCs/>
          <w:sz w:val="24"/>
          <w:szCs w:val="24"/>
        </w:rPr>
        <w:t>建设部《关于印发</w:t>
      </w:r>
      <w:r w:rsidRPr="00B550DD">
        <w:rPr>
          <w:rFonts w:ascii="宋体" w:hAnsi="宋体" w:hint="eastAsia"/>
          <w:bCs/>
          <w:sz w:val="24"/>
          <w:szCs w:val="24"/>
        </w:rPr>
        <w:t>2015年</w:t>
      </w:r>
      <w:r w:rsidRPr="00B550DD">
        <w:rPr>
          <w:rFonts w:ascii="宋体" w:hAnsi="宋体"/>
          <w:bCs/>
          <w:sz w:val="24"/>
          <w:szCs w:val="24"/>
        </w:rPr>
        <w:t>工程建设标准规范制订、修订计划的通知》（建标</w:t>
      </w:r>
      <w:r w:rsidRPr="00B550DD">
        <w:rPr>
          <w:rFonts w:asciiTheme="minorEastAsia" w:hAnsiTheme="minorEastAsia" w:hint="eastAsia"/>
          <w:bCs/>
          <w:sz w:val="24"/>
          <w:szCs w:val="24"/>
        </w:rPr>
        <w:t>[</w:t>
      </w:r>
      <w:r w:rsidRPr="00B550DD">
        <w:rPr>
          <w:rFonts w:ascii="宋体" w:hAnsi="宋体" w:hint="eastAsia"/>
          <w:bCs/>
          <w:sz w:val="24"/>
          <w:szCs w:val="24"/>
        </w:rPr>
        <w:t>2014</w:t>
      </w:r>
      <w:r w:rsidRPr="00B550DD">
        <w:rPr>
          <w:rFonts w:asciiTheme="minorEastAsia" w:hAnsiTheme="minorEastAsia" w:hint="eastAsia"/>
          <w:bCs/>
          <w:sz w:val="24"/>
          <w:szCs w:val="24"/>
        </w:rPr>
        <w:t>]</w:t>
      </w:r>
      <w:r w:rsidRPr="00B550DD">
        <w:rPr>
          <w:rFonts w:ascii="宋体" w:hAnsi="宋体" w:hint="eastAsia"/>
          <w:bCs/>
          <w:sz w:val="24"/>
          <w:szCs w:val="24"/>
        </w:rPr>
        <w:t>189号</w:t>
      </w:r>
      <w:r w:rsidRPr="00B550DD">
        <w:rPr>
          <w:rFonts w:ascii="宋体" w:hAnsi="宋体"/>
          <w:bCs/>
          <w:sz w:val="24"/>
          <w:szCs w:val="24"/>
        </w:rPr>
        <w:t>），</w:t>
      </w:r>
      <w:r w:rsidRPr="00B550DD">
        <w:rPr>
          <w:rFonts w:ascii="宋体" w:hAnsi="宋体" w:hint="eastAsia"/>
          <w:bCs/>
          <w:sz w:val="24"/>
          <w:szCs w:val="24"/>
        </w:rPr>
        <w:t>由</w:t>
      </w:r>
      <w:r w:rsidRPr="00B550DD">
        <w:rPr>
          <w:rFonts w:ascii="宋体" w:hAnsi="宋体"/>
          <w:bCs/>
          <w:sz w:val="24"/>
          <w:szCs w:val="24"/>
        </w:rPr>
        <w:t>国内贸易工程设计研究院会同有关单位，在《冷库设计规范》</w:t>
      </w:r>
      <w:r w:rsidRPr="00B550DD">
        <w:rPr>
          <w:rFonts w:ascii="宋体" w:hAnsi="宋体" w:hint="eastAsia"/>
          <w:bCs/>
          <w:sz w:val="24"/>
          <w:szCs w:val="24"/>
        </w:rPr>
        <w:t>GB50072-2010的</w:t>
      </w:r>
      <w:r w:rsidRPr="00B550DD">
        <w:rPr>
          <w:rFonts w:ascii="宋体" w:hAnsi="宋体"/>
          <w:bCs/>
          <w:sz w:val="24"/>
          <w:szCs w:val="24"/>
        </w:rPr>
        <w:t>基础上修订而成的。</w:t>
      </w:r>
    </w:p>
    <w:p w:rsidR="00B550DD" w:rsidRPr="00B550DD" w:rsidRDefault="00B550DD" w:rsidP="00B550DD">
      <w:pPr>
        <w:widowControl/>
        <w:spacing w:line="360" w:lineRule="auto"/>
        <w:ind w:firstLineChars="200" w:firstLine="480"/>
        <w:jc w:val="left"/>
        <w:rPr>
          <w:rFonts w:ascii="宋体" w:hAnsi="宋体"/>
          <w:bCs/>
          <w:sz w:val="24"/>
          <w:szCs w:val="24"/>
        </w:rPr>
      </w:pPr>
      <w:r w:rsidRPr="00B550DD">
        <w:rPr>
          <w:rFonts w:ascii="宋体" w:hAnsi="宋体" w:hint="eastAsia"/>
          <w:bCs/>
          <w:sz w:val="24"/>
          <w:szCs w:val="24"/>
        </w:rPr>
        <w:t>本</w:t>
      </w:r>
      <w:r w:rsidRPr="00B550DD">
        <w:rPr>
          <w:rFonts w:ascii="宋体" w:hAnsi="宋体"/>
          <w:bCs/>
          <w:sz w:val="24"/>
          <w:szCs w:val="24"/>
        </w:rPr>
        <w:t>规范在</w:t>
      </w:r>
      <w:r w:rsidRPr="00B550DD">
        <w:rPr>
          <w:rFonts w:ascii="宋体" w:hAnsi="宋体" w:hint="eastAsia"/>
          <w:bCs/>
          <w:sz w:val="24"/>
          <w:szCs w:val="24"/>
        </w:rPr>
        <w:t>修订</w:t>
      </w:r>
      <w:r w:rsidRPr="00B550DD">
        <w:rPr>
          <w:rFonts w:ascii="宋体" w:hAnsi="宋体"/>
          <w:bCs/>
          <w:sz w:val="24"/>
          <w:szCs w:val="24"/>
        </w:rPr>
        <w:t>过程中，遵循国家有关基本建设的方针政策，</w:t>
      </w:r>
      <w:r w:rsidR="005B2916">
        <w:rPr>
          <w:rFonts w:ascii="宋体" w:hAnsi="宋体" w:hint="eastAsia"/>
          <w:bCs/>
          <w:sz w:val="24"/>
          <w:szCs w:val="24"/>
        </w:rPr>
        <w:t>进行</w:t>
      </w:r>
      <w:r w:rsidR="005B2916">
        <w:rPr>
          <w:rFonts w:ascii="宋体" w:hAnsi="宋体"/>
          <w:bCs/>
          <w:sz w:val="24"/>
          <w:szCs w:val="24"/>
        </w:rPr>
        <w:t>了广泛</w:t>
      </w:r>
      <w:r w:rsidR="005B2916">
        <w:rPr>
          <w:rFonts w:ascii="宋体" w:hAnsi="宋体" w:hint="eastAsia"/>
          <w:bCs/>
          <w:sz w:val="24"/>
          <w:szCs w:val="24"/>
        </w:rPr>
        <w:t>深入</w:t>
      </w:r>
      <w:r w:rsidR="005B2916">
        <w:rPr>
          <w:rFonts w:ascii="宋体" w:hAnsi="宋体"/>
          <w:bCs/>
          <w:sz w:val="24"/>
          <w:szCs w:val="24"/>
        </w:rPr>
        <w:t>的</w:t>
      </w:r>
      <w:r w:rsidR="005B2916" w:rsidRPr="00B550DD">
        <w:rPr>
          <w:rFonts w:ascii="宋体" w:hAnsi="宋体"/>
          <w:bCs/>
          <w:sz w:val="24"/>
          <w:szCs w:val="24"/>
        </w:rPr>
        <w:t>调查研究</w:t>
      </w:r>
      <w:r w:rsidR="005B2916">
        <w:rPr>
          <w:rFonts w:ascii="宋体" w:hAnsi="宋体" w:hint="eastAsia"/>
          <w:bCs/>
          <w:sz w:val="24"/>
          <w:szCs w:val="24"/>
        </w:rPr>
        <w:t>，</w:t>
      </w:r>
      <w:r w:rsidR="005B2916" w:rsidRPr="00B550DD">
        <w:rPr>
          <w:rFonts w:ascii="宋体" w:hAnsi="宋体" w:hint="eastAsia"/>
          <w:bCs/>
          <w:sz w:val="24"/>
          <w:szCs w:val="24"/>
        </w:rPr>
        <w:t>认真总结</w:t>
      </w:r>
      <w:r w:rsidR="005B2916">
        <w:rPr>
          <w:rFonts w:ascii="宋体" w:hAnsi="宋体" w:hint="eastAsia"/>
          <w:bCs/>
          <w:sz w:val="24"/>
          <w:szCs w:val="24"/>
        </w:rPr>
        <w:t>了</w:t>
      </w:r>
      <w:r w:rsidR="005B2916">
        <w:rPr>
          <w:rFonts w:ascii="宋体" w:hAnsi="宋体"/>
          <w:bCs/>
          <w:sz w:val="24"/>
          <w:szCs w:val="24"/>
        </w:rPr>
        <w:t>规范执行以来的经验，</w:t>
      </w:r>
      <w:r w:rsidR="005B2916">
        <w:rPr>
          <w:rFonts w:ascii="宋体" w:hAnsi="宋体" w:hint="eastAsia"/>
          <w:bCs/>
          <w:sz w:val="24"/>
          <w:szCs w:val="24"/>
        </w:rPr>
        <w:t>借鉴了相关的</w:t>
      </w:r>
      <w:r w:rsidR="005B2916">
        <w:rPr>
          <w:rFonts w:ascii="宋体" w:hAnsi="宋体"/>
          <w:bCs/>
          <w:sz w:val="24"/>
          <w:szCs w:val="24"/>
        </w:rPr>
        <w:t>国际标准及</w:t>
      </w:r>
      <w:r w:rsidR="005B2916">
        <w:rPr>
          <w:rFonts w:ascii="宋体" w:hAnsi="宋体" w:hint="eastAsia"/>
          <w:bCs/>
          <w:sz w:val="24"/>
          <w:szCs w:val="24"/>
        </w:rPr>
        <w:t>发达</w:t>
      </w:r>
      <w:r w:rsidR="005B2916">
        <w:rPr>
          <w:rFonts w:ascii="宋体" w:hAnsi="宋体"/>
          <w:bCs/>
          <w:sz w:val="24"/>
          <w:szCs w:val="24"/>
        </w:rPr>
        <w:t>工业国际的相关</w:t>
      </w:r>
      <w:r w:rsidRPr="00B550DD">
        <w:rPr>
          <w:rFonts w:ascii="宋体" w:hAnsi="宋体" w:hint="eastAsia"/>
          <w:bCs/>
          <w:sz w:val="24"/>
          <w:szCs w:val="24"/>
        </w:rPr>
        <w:t>标准</w:t>
      </w:r>
      <w:r w:rsidR="005B2916">
        <w:rPr>
          <w:rFonts w:ascii="宋体" w:hAnsi="宋体" w:hint="eastAsia"/>
          <w:bCs/>
          <w:sz w:val="24"/>
          <w:szCs w:val="24"/>
        </w:rPr>
        <w:t>规范</w:t>
      </w:r>
      <w:r w:rsidRPr="00B550DD">
        <w:rPr>
          <w:rFonts w:ascii="宋体" w:hAnsi="宋体"/>
          <w:bCs/>
          <w:sz w:val="24"/>
          <w:szCs w:val="24"/>
        </w:rPr>
        <w:t>，</w:t>
      </w:r>
      <w:r w:rsidRPr="00B550DD">
        <w:rPr>
          <w:rFonts w:ascii="宋体" w:hAnsi="宋体" w:hint="eastAsia"/>
          <w:bCs/>
          <w:sz w:val="24"/>
          <w:szCs w:val="24"/>
        </w:rPr>
        <w:t>广泛</w:t>
      </w:r>
      <w:r w:rsidRPr="00B550DD">
        <w:rPr>
          <w:rFonts w:ascii="宋体" w:hAnsi="宋体"/>
          <w:bCs/>
          <w:sz w:val="24"/>
          <w:szCs w:val="24"/>
        </w:rPr>
        <w:t>征求</w:t>
      </w:r>
      <w:r w:rsidR="005B2916">
        <w:rPr>
          <w:rFonts w:ascii="宋体" w:hAnsi="宋体" w:hint="eastAsia"/>
          <w:bCs/>
          <w:sz w:val="24"/>
          <w:szCs w:val="24"/>
        </w:rPr>
        <w:t>了</w:t>
      </w:r>
      <w:r w:rsidR="005B2916">
        <w:rPr>
          <w:rFonts w:ascii="宋体" w:hAnsi="宋体"/>
          <w:bCs/>
          <w:sz w:val="24"/>
          <w:szCs w:val="24"/>
        </w:rPr>
        <w:t>全国有关单位</w:t>
      </w:r>
      <w:r w:rsidRPr="00B550DD">
        <w:rPr>
          <w:rFonts w:ascii="宋体" w:hAnsi="宋体"/>
          <w:bCs/>
          <w:sz w:val="24"/>
          <w:szCs w:val="24"/>
        </w:rPr>
        <w:t>意见</w:t>
      </w:r>
      <w:r w:rsidR="005B2916">
        <w:rPr>
          <w:rFonts w:ascii="宋体" w:hAnsi="宋体" w:hint="eastAsia"/>
          <w:bCs/>
          <w:sz w:val="24"/>
          <w:szCs w:val="24"/>
        </w:rPr>
        <w:t>，</w:t>
      </w:r>
      <w:r w:rsidRPr="00B550DD">
        <w:rPr>
          <w:rFonts w:ascii="宋体" w:hAnsi="宋体"/>
          <w:bCs/>
          <w:sz w:val="24"/>
          <w:szCs w:val="24"/>
        </w:rPr>
        <w:t>最后经审查定稿。</w:t>
      </w:r>
    </w:p>
    <w:p w:rsidR="00B550DD" w:rsidRPr="00B550DD" w:rsidRDefault="00B550DD" w:rsidP="007C1F6F">
      <w:pPr>
        <w:widowControl/>
        <w:spacing w:line="360" w:lineRule="auto"/>
        <w:ind w:firstLineChars="200" w:firstLine="480"/>
        <w:jc w:val="left"/>
        <w:rPr>
          <w:rFonts w:ascii="宋体" w:hAnsi="宋体"/>
          <w:bCs/>
          <w:sz w:val="24"/>
          <w:szCs w:val="24"/>
        </w:rPr>
      </w:pPr>
      <w:r w:rsidRPr="00B550DD">
        <w:rPr>
          <w:rFonts w:ascii="宋体" w:hAnsi="宋体" w:hint="eastAsia"/>
          <w:bCs/>
          <w:sz w:val="24"/>
          <w:szCs w:val="24"/>
        </w:rPr>
        <w:t>本</w:t>
      </w:r>
      <w:r w:rsidRPr="00B550DD">
        <w:rPr>
          <w:rFonts w:ascii="宋体" w:hAnsi="宋体"/>
          <w:bCs/>
          <w:sz w:val="24"/>
          <w:szCs w:val="24"/>
        </w:rPr>
        <w:t>规范共</w:t>
      </w:r>
      <w:r w:rsidRPr="00B550DD">
        <w:rPr>
          <w:rFonts w:ascii="宋体" w:hAnsi="宋体" w:hint="eastAsia"/>
          <w:bCs/>
          <w:sz w:val="24"/>
          <w:szCs w:val="24"/>
        </w:rPr>
        <w:t>分9章</w:t>
      </w:r>
      <w:r w:rsidRPr="00B550DD">
        <w:rPr>
          <w:rFonts w:ascii="宋体" w:hAnsi="宋体"/>
          <w:bCs/>
          <w:sz w:val="24"/>
          <w:szCs w:val="24"/>
        </w:rPr>
        <w:t>和</w:t>
      </w:r>
      <w:r w:rsidRPr="00B550DD">
        <w:rPr>
          <w:rFonts w:ascii="宋体" w:hAnsi="宋体" w:hint="eastAsia"/>
          <w:bCs/>
          <w:sz w:val="24"/>
          <w:szCs w:val="24"/>
        </w:rPr>
        <w:t>1个</w:t>
      </w:r>
      <w:r w:rsidRPr="00B550DD">
        <w:rPr>
          <w:rFonts w:ascii="宋体" w:hAnsi="宋体"/>
          <w:bCs/>
          <w:sz w:val="24"/>
          <w:szCs w:val="24"/>
        </w:rPr>
        <w:t>附录</w:t>
      </w:r>
      <w:r w:rsidRPr="00B550DD">
        <w:rPr>
          <w:rFonts w:ascii="宋体" w:hAnsi="宋体" w:hint="eastAsia"/>
          <w:bCs/>
          <w:sz w:val="24"/>
          <w:szCs w:val="24"/>
        </w:rPr>
        <w:t>，</w:t>
      </w:r>
      <w:r w:rsidRPr="00B550DD">
        <w:rPr>
          <w:rFonts w:ascii="宋体" w:hAnsi="宋体"/>
          <w:bCs/>
          <w:sz w:val="24"/>
          <w:szCs w:val="24"/>
        </w:rPr>
        <w:t>主要内容</w:t>
      </w:r>
      <w:r w:rsidRPr="00B550DD">
        <w:rPr>
          <w:rFonts w:ascii="宋体" w:hAnsi="宋体" w:hint="eastAsia"/>
          <w:bCs/>
          <w:sz w:val="24"/>
          <w:szCs w:val="24"/>
        </w:rPr>
        <w:t>包括</w:t>
      </w:r>
      <w:r w:rsidRPr="00B550DD">
        <w:rPr>
          <w:rFonts w:ascii="宋体" w:hAnsi="宋体"/>
          <w:bCs/>
          <w:sz w:val="24"/>
          <w:szCs w:val="24"/>
        </w:rPr>
        <w:t>：</w:t>
      </w:r>
      <w:r w:rsidRPr="00B550DD">
        <w:rPr>
          <w:rFonts w:ascii="宋体" w:hAnsi="宋体" w:hint="eastAsia"/>
          <w:bCs/>
          <w:sz w:val="24"/>
          <w:szCs w:val="24"/>
        </w:rPr>
        <w:t>总则，术语，一般</w:t>
      </w:r>
      <w:r w:rsidRPr="00B550DD">
        <w:rPr>
          <w:rFonts w:ascii="宋体" w:hAnsi="宋体"/>
          <w:bCs/>
          <w:sz w:val="24"/>
          <w:szCs w:val="24"/>
        </w:rPr>
        <w:t>规定</w:t>
      </w:r>
      <w:r w:rsidRPr="00B550DD">
        <w:rPr>
          <w:rFonts w:ascii="宋体" w:hAnsi="宋体" w:hint="eastAsia"/>
          <w:bCs/>
          <w:sz w:val="24"/>
          <w:szCs w:val="24"/>
        </w:rPr>
        <w:t>，建筑，结构，制冷，电气，给水</w:t>
      </w:r>
      <w:r w:rsidRPr="00B550DD">
        <w:rPr>
          <w:rFonts w:ascii="宋体" w:hAnsi="宋体"/>
          <w:bCs/>
          <w:sz w:val="24"/>
          <w:szCs w:val="24"/>
        </w:rPr>
        <w:t>排水</w:t>
      </w:r>
      <w:r w:rsidRPr="00B550DD">
        <w:rPr>
          <w:rFonts w:ascii="宋体" w:hAnsi="宋体" w:hint="eastAsia"/>
          <w:bCs/>
          <w:sz w:val="24"/>
          <w:szCs w:val="24"/>
        </w:rPr>
        <w:t>，供暖</w:t>
      </w:r>
      <w:r w:rsidRPr="00B550DD">
        <w:rPr>
          <w:rFonts w:ascii="宋体" w:hAnsi="宋体"/>
          <w:bCs/>
          <w:sz w:val="24"/>
          <w:szCs w:val="24"/>
        </w:rPr>
        <w:t>、通风、空调和地坪防冻</w:t>
      </w:r>
      <w:r w:rsidRPr="00B550DD">
        <w:rPr>
          <w:rFonts w:ascii="宋体" w:hAnsi="宋体" w:hint="eastAsia"/>
          <w:bCs/>
          <w:sz w:val="24"/>
          <w:szCs w:val="24"/>
        </w:rPr>
        <w:t>等。</w:t>
      </w:r>
    </w:p>
    <w:p w:rsidR="00B550DD" w:rsidRPr="00B550DD" w:rsidRDefault="00B550DD" w:rsidP="007C1F6F">
      <w:pPr>
        <w:widowControl/>
        <w:spacing w:line="360" w:lineRule="auto"/>
        <w:ind w:firstLineChars="200" w:firstLine="480"/>
        <w:jc w:val="left"/>
        <w:rPr>
          <w:rFonts w:ascii="宋体" w:hAnsi="宋体"/>
          <w:bCs/>
          <w:sz w:val="24"/>
          <w:szCs w:val="24"/>
        </w:rPr>
      </w:pPr>
      <w:r w:rsidRPr="00B550DD">
        <w:rPr>
          <w:rFonts w:ascii="宋体" w:hAnsi="宋体" w:hint="eastAsia"/>
          <w:bCs/>
          <w:sz w:val="24"/>
          <w:szCs w:val="24"/>
        </w:rPr>
        <w:t>本</w:t>
      </w:r>
      <w:r w:rsidRPr="00B550DD">
        <w:rPr>
          <w:rFonts w:ascii="宋体" w:hAnsi="宋体"/>
          <w:bCs/>
          <w:sz w:val="24"/>
          <w:szCs w:val="24"/>
        </w:rPr>
        <w:t>次</w:t>
      </w:r>
      <w:r>
        <w:rPr>
          <w:rFonts w:ascii="宋体" w:hAnsi="宋体" w:hint="eastAsia"/>
          <w:bCs/>
          <w:sz w:val="24"/>
          <w:szCs w:val="24"/>
        </w:rPr>
        <w:t>规范</w:t>
      </w:r>
      <w:r w:rsidRPr="00B550DD">
        <w:rPr>
          <w:rFonts w:ascii="宋体" w:hAnsi="宋体"/>
          <w:bCs/>
          <w:sz w:val="24"/>
          <w:szCs w:val="24"/>
        </w:rPr>
        <w:t>修订</w:t>
      </w:r>
      <w:r>
        <w:rPr>
          <w:rFonts w:ascii="宋体" w:hAnsi="宋体" w:hint="eastAsia"/>
          <w:bCs/>
          <w:sz w:val="24"/>
          <w:szCs w:val="24"/>
        </w:rPr>
        <w:t>是</w:t>
      </w:r>
      <w:r>
        <w:rPr>
          <w:rFonts w:ascii="宋体" w:hAnsi="宋体"/>
          <w:bCs/>
          <w:sz w:val="24"/>
          <w:szCs w:val="24"/>
        </w:rPr>
        <w:t>一次全面修订。在</w:t>
      </w:r>
      <w:r>
        <w:rPr>
          <w:rFonts w:ascii="宋体" w:hAnsi="宋体" w:hint="eastAsia"/>
          <w:bCs/>
          <w:sz w:val="24"/>
          <w:szCs w:val="24"/>
        </w:rPr>
        <w:t>基本</w:t>
      </w:r>
      <w:r>
        <w:rPr>
          <w:rFonts w:ascii="宋体" w:hAnsi="宋体"/>
          <w:bCs/>
          <w:sz w:val="24"/>
          <w:szCs w:val="24"/>
        </w:rPr>
        <w:t>维持原规范框架、保留合理内容的基础上作了必要的修改和补充，主要</w:t>
      </w:r>
      <w:r w:rsidR="007C1F6F">
        <w:rPr>
          <w:rFonts w:ascii="宋体" w:hAnsi="宋体" w:hint="eastAsia"/>
          <w:bCs/>
          <w:sz w:val="24"/>
          <w:szCs w:val="24"/>
        </w:rPr>
        <w:t>修订</w:t>
      </w:r>
      <w:r w:rsidRPr="00B550DD">
        <w:rPr>
          <w:rFonts w:ascii="宋体" w:hAnsi="宋体"/>
          <w:bCs/>
          <w:sz w:val="24"/>
          <w:szCs w:val="24"/>
        </w:rPr>
        <w:t>内容如下：</w:t>
      </w:r>
    </w:p>
    <w:p w:rsidR="00B550DD" w:rsidRPr="00221AFB" w:rsidRDefault="00B550DD" w:rsidP="00BA6FFE">
      <w:pPr>
        <w:pStyle w:val="a5"/>
        <w:numPr>
          <w:ilvl w:val="0"/>
          <w:numId w:val="3"/>
        </w:numPr>
        <w:spacing w:line="360" w:lineRule="auto"/>
        <w:ind w:firstLineChars="0"/>
        <w:jc w:val="left"/>
        <w:rPr>
          <w:rFonts w:ascii="宋体" w:hAnsi="宋体"/>
          <w:bCs/>
          <w:color w:val="000000" w:themeColor="text1"/>
          <w:sz w:val="24"/>
          <w:szCs w:val="24"/>
        </w:rPr>
      </w:pPr>
      <w:r w:rsidRPr="00221AFB">
        <w:rPr>
          <w:rFonts w:ascii="宋体" w:hAnsi="宋体" w:hint="eastAsia"/>
          <w:bCs/>
          <w:color w:val="000000" w:themeColor="text1"/>
          <w:sz w:val="24"/>
          <w:szCs w:val="24"/>
        </w:rPr>
        <w:t>对</w:t>
      </w:r>
      <w:r w:rsidRPr="00221AFB">
        <w:rPr>
          <w:rFonts w:ascii="宋体" w:hAnsi="宋体"/>
          <w:bCs/>
          <w:color w:val="000000" w:themeColor="text1"/>
          <w:sz w:val="24"/>
          <w:szCs w:val="24"/>
        </w:rPr>
        <w:t>规范的适应范围</w:t>
      </w:r>
      <w:r w:rsidR="007C1F6F" w:rsidRPr="00221AFB">
        <w:rPr>
          <w:rFonts w:ascii="宋体" w:hAnsi="宋体" w:hint="eastAsia"/>
          <w:bCs/>
          <w:color w:val="000000" w:themeColor="text1"/>
          <w:sz w:val="24"/>
          <w:szCs w:val="24"/>
        </w:rPr>
        <w:t>作了</w:t>
      </w:r>
      <w:r w:rsidR="007C1F6F" w:rsidRPr="00221AFB">
        <w:rPr>
          <w:rFonts w:ascii="宋体" w:hAnsi="宋体"/>
          <w:bCs/>
          <w:color w:val="000000" w:themeColor="text1"/>
          <w:sz w:val="24"/>
          <w:szCs w:val="24"/>
        </w:rPr>
        <w:t>调整</w:t>
      </w:r>
      <w:r w:rsidR="007C1F6F" w:rsidRPr="00221AFB">
        <w:rPr>
          <w:rFonts w:ascii="宋体" w:hAnsi="宋体" w:hint="eastAsia"/>
          <w:bCs/>
          <w:color w:val="000000" w:themeColor="text1"/>
          <w:sz w:val="24"/>
          <w:szCs w:val="24"/>
        </w:rPr>
        <w:t>；</w:t>
      </w:r>
    </w:p>
    <w:p w:rsidR="00830B2F" w:rsidRPr="00221AFB" w:rsidRDefault="00D85EBF" w:rsidP="00830B2F">
      <w:pPr>
        <w:pStyle w:val="a5"/>
        <w:widowControl/>
        <w:numPr>
          <w:ilvl w:val="0"/>
          <w:numId w:val="3"/>
        </w:numPr>
        <w:spacing w:line="360" w:lineRule="auto"/>
        <w:ind w:firstLineChars="0"/>
        <w:jc w:val="left"/>
        <w:rPr>
          <w:rFonts w:ascii="宋体" w:hAnsi="宋体"/>
          <w:bCs/>
          <w:color w:val="000000" w:themeColor="text1"/>
          <w:sz w:val="24"/>
          <w:szCs w:val="24"/>
        </w:rPr>
      </w:pPr>
      <w:r w:rsidRPr="00221AFB">
        <w:rPr>
          <w:rFonts w:ascii="宋体" w:hAnsi="宋体" w:hint="eastAsia"/>
          <w:bCs/>
          <w:color w:val="000000" w:themeColor="text1"/>
          <w:sz w:val="24"/>
          <w:szCs w:val="24"/>
        </w:rPr>
        <w:t>修订</w:t>
      </w:r>
      <w:r w:rsidRPr="00221AFB">
        <w:rPr>
          <w:rFonts w:ascii="宋体" w:hAnsi="宋体"/>
          <w:bCs/>
          <w:color w:val="000000" w:themeColor="text1"/>
          <w:sz w:val="24"/>
          <w:szCs w:val="24"/>
        </w:rPr>
        <w:t>了</w:t>
      </w:r>
      <w:r w:rsidR="00830B2F" w:rsidRPr="00221AFB">
        <w:rPr>
          <w:rFonts w:ascii="宋体" w:hAnsi="宋体" w:hint="eastAsia"/>
          <w:bCs/>
          <w:color w:val="000000" w:themeColor="text1"/>
          <w:sz w:val="24"/>
          <w:szCs w:val="24"/>
        </w:rPr>
        <w:t>冷库冷藏间的最大允许总占地面积和每个防火分区内冷藏间最</w:t>
      </w:r>
    </w:p>
    <w:p w:rsidR="006B327F" w:rsidRPr="00221AFB" w:rsidRDefault="00830B2F" w:rsidP="00830B2F">
      <w:pPr>
        <w:widowControl/>
        <w:spacing w:line="360" w:lineRule="auto"/>
        <w:jc w:val="left"/>
        <w:rPr>
          <w:rFonts w:ascii="宋体" w:hAnsi="宋体"/>
          <w:bCs/>
          <w:color w:val="000000" w:themeColor="text1"/>
          <w:sz w:val="24"/>
          <w:szCs w:val="24"/>
        </w:rPr>
      </w:pPr>
      <w:r w:rsidRPr="00221AFB">
        <w:rPr>
          <w:rFonts w:ascii="宋体" w:hAnsi="宋体" w:hint="eastAsia"/>
          <w:bCs/>
          <w:color w:val="000000" w:themeColor="text1"/>
          <w:sz w:val="24"/>
          <w:szCs w:val="24"/>
        </w:rPr>
        <w:t>大允许建筑面积的</w:t>
      </w:r>
      <w:r w:rsidRPr="00221AFB">
        <w:rPr>
          <w:rFonts w:ascii="宋体" w:hAnsi="宋体"/>
          <w:bCs/>
          <w:color w:val="000000" w:themeColor="text1"/>
          <w:sz w:val="24"/>
          <w:szCs w:val="24"/>
        </w:rPr>
        <w:t>标准</w:t>
      </w:r>
      <w:r w:rsidRPr="00221AFB">
        <w:rPr>
          <w:rFonts w:ascii="宋体" w:hAnsi="宋体" w:hint="eastAsia"/>
          <w:bCs/>
          <w:color w:val="000000" w:themeColor="text1"/>
          <w:sz w:val="24"/>
          <w:szCs w:val="24"/>
        </w:rPr>
        <w:t>；</w:t>
      </w:r>
    </w:p>
    <w:p w:rsidR="00830B2F" w:rsidRPr="00221AFB" w:rsidRDefault="00830B2F" w:rsidP="00830B2F">
      <w:pPr>
        <w:pStyle w:val="a5"/>
        <w:widowControl/>
        <w:numPr>
          <w:ilvl w:val="0"/>
          <w:numId w:val="3"/>
        </w:numPr>
        <w:spacing w:line="360" w:lineRule="auto"/>
        <w:ind w:firstLineChars="0"/>
        <w:jc w:val="left"/>
        <w:rPr>
          <w:rFonts w:ascii="宋体" w:hAnsi="宋体"/>
          <w:bCs/>
          <w:color w:val="000000" w:themeColor="text1"/>
          <w:sz w:val="24"/>
          <w:szCs w:val="24"/>
        </w:rPr>
      </w:pPr>
      <w:r w:rsidRPr="00221AFB">
        <w:rPr>
          <w:rFonts w:ascii="宋体" w:hAnsi="宋体" w:hint="eastAsia"/>
          <w:bCs/>
          <w:color w:val="000000" w:themeColor="text1"/>
          <w:sz w:val="24"/>
          <w:szCs w:val="24"/>
        </w:rPr>
        <w:t>增加了高层</w:t>
      </w:r>
      <w:r w:rsidRPr="00221AFB">
        <w:rPr>
          <w:rFonts w:ascii="宋体" w:hAnsi="宋体"/>
          <w:bCs/>
          <w:color w:val="000000" w:themeColor="text1"/>
          <w:sz w:val="24"/>
          <w:szCs w:val="24"/>
        </w:rPr>
        <w:t>冷库等</w:t>
      </w:r>
      <w:r w:rsidR="003249EE" w:rsidRPr="00221AFB">
        <w:rPr>
          <w:rFonts w:ascii="宋体" w:hAnsi="宋体" w:hint="eastAsia"/>
          <w:bCs/>
          <w:color w:val="000000" w:themeColor="text1"/>
          <w:sz w:val="24"/>
          <w:szCs w:val="24"/>
        </w:rPr>
        <w:t>消防</w:t>
      </w:r>
      <w:r w:rsidR="003249EE" w:rsidRPr="00221AFB">
        <w:rPr>
          <w:rFonts w:ascii="宋体" w:hAnsi="宋体"/>
          <w:bCs/>
          <w:color w:val="000000" w:themeColor="text1"/>
          <w:sz w:val="24"/>
          <w:szCs w:val="24"/>
        </w:rPr>
        <w:t>扑救要求；</w:t>
      </w:r>
    </w:p>
    <w:p w:rsidR="003249EE" w:rsidRPr="00221AFB" w:rsidRDefault="003249EE" w:rsidP="00830B2F">
      <w:pPr>
        <w:pStyle w:val="a5"/>
        <w:widowControl/>
        <w:numPr>
          <w:ilvl w:val="0"/>
          <w:numId w:val="3"/>
        </w:numPr>
        <w:spacing w:line="360" w:lineRule="auto"/>
        <w:ind w:firstLineChars="0"/>
        <w:jc w:val="left"/>
        <w:rPr>
          <w:rFonts w:ascii="宋体" w:hAnsi="宋体"/>
          <w:bCs/>
          <w:color w:val="000000" w:themeColor="text1"/>
          <w:sz w:val="24"/>
          <w:szCs w:val="24"/>
        </w:rPr>
      </w:pPr>
      <w:r w:rsidRPr="00221AFB">
        <w:rPr>
          <w:rFonts w:ascii="宋体" w:hAnsi="宋体" w:hint="eastAsia"/>
          <w:bCs/>
          <w:color w:val="000000" w:themeColor="text1"/>
          <w:sz w:val="24"/>
          <w:szCs w:val="24"/>
        </w:rPr>
        <w:t>增加</w:t>
      </w:r>
      <w:r w:rsidRPr="00221AFB">
        <w:rPr>
          <w:rFonts w:ascii="宋体" w:hAnsi="宋体"/>
          <w:bCs/>
          <w:color w:val="000000" w:themeColor="text1"/>
          <w:sz w:val="24"/>
          <w:szCs w:val="24"/>
        </w:rPr>
        <w:t>了装配式</w:t>
      </w:r>
      <w:r w:rsidRPr="00221AFB">
        <w:rPr>
          <w:rFonts w:ascii="宋体" w:hAnsi="宋体" w:hint="eastAsia"/>
          <w:bCs/>
          <w:color w:val="000000" w:themeColor="text1"/>
          <w:sz w:val="24"/>
          <w:szCs w:val="24"/>
        </w:rPr>
        <w:t>冷库</w:t>
      </w:r>
      <w:r w:rsidRPr="00221AFB">
        <w:rPr>
          <w:rFonts w:ascii="宋体" w:hAnsi="宋体"/>
          <w:bCs/>
          <w:color w:val="000000" w:themeColor="text1"/>
          <w:sz w:val="24"/>
          <w:szCs w:val="24"/>
        </w:rPr>
        <w:t>保温材料选用要求；</w:t>
      </w:r>
    </w:p>
    <w:p w:rsidR="009123DA" w:rsidRPr="009123DA" w:rsidRDefault="009123DA" w:rsidP="009123DA">
      <w:pPr>
        <w:pStyle w:val="a5"/>
        <w:widowControl/>
        <w:numPr>
          <w:ilvl w:val="0"/>
          <w:numId w:val="3"/>
        </w:numPr>
        <w:spacing w:line="360" w:lineRule="auto"/>
        <w:ind w:firstLineChars="0"/>
        <w:jc w:val="left"/>
        <w:rPr>
          <w:rFonts w:ascii="宋体" w:hAnsi="宋体"/>
          <w:bCs/>
          <w:color w:val="000000" w:themeColor="text1"/>
          <w:sz w:val="24"/>
          <w:szCs w:val="24"/>
        </w:rPr>
      </w:pPr>
      <w:r w:rsidRPr="009123DA">
        <w:rPr>
          <w:rFonts w:ascii="宋体" w:hAnsi="宋体" w:hint="eastAsia"/>
          <w:bCs/>
          <w:color w:val="000000" w:themeColor="text1"/>
          <w:sz w:val="24"/>
          <w:szCs w:val="24"/>
        </w:rPr>
        <w:t>增加</w:t>
      </w:r>
      <w:r w:rsidRPr="009123DA">
        <w:rPr>
          <w:rFonts w:ascii="宋体" w:hAnsi="宋体"/>
          <w:bCs/>
          <w:color w:val="000000" w:themeColor="text1"/>
          <w:sz w:val="24"/>
          <w:szCs w:val="24"/>
        </w:rPr>
        <w:t>了有关制冷系统</w:t>
      </w:r>
      <w:r w:rsidRPr="009123DA">
        <w:rPr>
          <w:rFonts w:ascii="宋体" w:hAnsi="宋体" w:hint="eastAsia"/>
          <w:bCs/>
          <w:color w:val="000000" w:themeColor="text1"/>
          <w:sz w:val="24"/>
          <w:szCs w:val="24"/>
        </w:rPr>
        <w:t>规模</w:t>
      </w:r>
      <w:r w:rsidRPr="009123DA">
        <w:rPr>
          <w:rFonts w:ascii="宋体" w:hAnsi="宋体"/>
          <w:bCs/>
          <w:color w:val="000000" w:themeColor="text1"/>
          <w:sz w:val="24"/>
          <w:szCs w:val="24"/>
        </w:rPr>
        <w:t>的规定；</w:t>
      </w:r>
    </w:p>
    <w:p w:rsidR="009123DA" w:rsidRPr="009123DA" w:rsidRDefault="009123DA" w:rsidP="009123DA">
      <w:pPr>
        <w:pStyle w:val="a5"/>
        <w:numPr>
          <w:ilvl w:val="0"/>
          <w:numId w:val="3"/>
        </w:numPr>
        <w:spacing w:line="360" w:lineRule="auto"/>
        <w:ind w:firstLineChars="0"/>
        <w:rPr>
          <w:rFonts w:ascii="宋体" w:hAnsi="宋体"/>
          <w:bCs/>
          <w:color w:val="000000" w:themeColor="text1"/>
          <w:sz w:val="24"/>
          <w:szCs w:val="24"/>
        </w:rPr>
      </w:pPr>
      <w:r w:rsidRPr="009123DA">
        <w:rPr>
          <w:rFonts w:ascii="宋体" w:hAnsi="宋体" w:hint="eastAsia"/>
          <w:bCs/>
          <w:color w:val="000000" w:themeColor="text1"/>
          <w:sz w:val="24"/>
          <w:szCs w:val="24"/>
        </w:rPr>
        <w:t>增加</w:t>
      </w:r>
      <w:r w:rsidRPr="009123DA">
        <w:rPr>
          <w:rFonts w:ascii="宋体" w:hAnsi="宋体"/>
          <w:bCs/>
          <w:color w:val="000000" w:themeColor="text1"/>
          <w:sz w:val="24"/>
          <w:szCs w:val="24"/>
        </w:rPr>
        <w:t>了</w:t>
      </w:r>
      <w:r w:rsidRPr="009123DA">
        <w:rPr>
          <w:rFonts w:ascii="宋体" w:hAnsi="宋体" w:hint="eastAsia"/>
          <w:bCs/>
          <w:color w:val="000000" w:themeColor="text1"/>
          <w:sz w:val="24"/>
          <w:szCs w:val="24"/>
        </w:rPr>
        <w:t>有关制冷剂、载冷剂和系统形式等选择的规定：</w:t>
      </w:r>
    </w:p>
    <w:p w:rsidR="009123DA" w:rsidRPr="009123DA" w:rsidRDefault="009123DA" w:rsidP="009123DA">
      <w:pPr>
        <w:pStyle w:val="a5"/>
        <w:widowControl/>
        <w:numPr>
          <w:ilvl w:val="0"/>
          <w:numId w:val="3"/>
        </w:numPr>
        <w:spacing w:line="360" w:lineRule="auto"/>
        <w:ind w:firstLineChars="0"/>
        <w:jc w:val="left"/>
        <w:rPr>
          <w:rFonts w:ascii="宋体" w:hAnsi="宋体"/>
          <w:bCs/>
          <w:color w:val="000000" w:themeColor="text1"/>
          <w:sz w:val="24"/>
          <w:szCs w:val="24"/>
        </w:rPr>
      </w:pPr>
      <w:r w:rsidRPr="009123DA">
        <w:rPr>
          <w:rFonts w:ascii="宋体" w:hAnsi="宋体" w:hint="eastAsia"/>
          <w:bCs/>
          <w:color w:val="000000" w:themeColor="text1"/>
          <w:sz w:val="24"/>
          <w:szCs w:val="24"/>
        </w:rPr>
        <w:t>增加了有关制冷系统自动监测与控制的内容；</w:t>
      </w:r>
    </w:p>
    <w:p w:rsidR="009123DA" w:rsidRPr="009123DA" w:rsidRDefault="009123DA" w:rsidP="009123DA">
      <w:pPr>
        <w:pStyle w:val="a5"/>
        <w:widowControl/>
        <w:numPr>
          <w:ilvl w:val="0"/>
          <w:numId w:val="3"/>
        </w:numPr>
        <w:spacing w:line="360" w:lineRule="auto"/>
        <w:ind w:firstLineChars="0"/>
        <w:jc w:val="left"/>
        <w:rPr>
          <w:rFonts w:ascii="宋体" w:hAnsi="宋体"/>
          <w:bCs/>
          <w:color w:val="000000" w:themeColor="text1"/>
          <w:sz w:val="24"/>
          <w:szCs w:val="24"/>
        </w:rPr>
      </w:pPr>
      <w:r w:rsidRPr="009123DA">
        <w:rPr>
          <w:rFonts w:ascii="宋体" w:hAnsi="宋体" w:hint="eastAsia"/>
          <w:bCs/>
          <w:color w:val="000000" w:themeColor="text1"/>
          <w:sz w:val="24"/>
          <w:szCs w:val="24"/>
        </w:rPr>
        <w:t>调整</w:t>
      </w:r>
      <w:r w:rsidRPr="009123DA">
        <w:rPr>
          <w:rFonts w:ascii="宋体" w:hAnsi="宋体"/>
          <w:bCs/>
          <w:color w:val="000000" w:themeColor="text1"/>
          <w:sz w:val="24"/>
          <w:szCs w:val="24"/>
        </w:rPr>
        <w:t>了有关</w:t>
      </w:r>
      <w:r w:rsidRPr="009123DA">
        <w:rPr>
          <w:rFonts w:ascii="宋体" w:hAnsi="宋体" w:hint="eastAsia"/>
          <w:bCs/>
          <w:color w:val="000000" w:themeColor="text1"/>
          <w:sz w:val="24"/>
          <w:szCs w:val="24"/>
        </w:rPr>
        <w:t>氨制冷剂泄漏处置的</w:t>
      </w:r>
      <w:r w:rsidRPr="009123DA">
        <w:rPr>
          <w:rFonts w:ascii="宋体" w:hAnsi="宋体"/>
          <w:bCs/>
          <w:color w:val="000000" w:themeColor="text1"/>
          <w:sz w:val="24"/>
          <w:szCs w:val="24"/>
        </w:rPr>
        <w:t>设计要求；</w:t>
      </w:r>
    </w:p>
    <w:p w:rsidR="00BA6FFE" w:rsidRPr="0040078A" w:rsidRDefault="009123DA" w:rsidP="00D22672">
      <w:pPr>
        <w:pStyle w:val="a5"/>
        <w:widowControl/>
        <w:numPr>
          <w:ilvl w:val="0"/>
          <w:numId w:val="3"/>
        </w:numPr>
        <w:spacing w:line="360" w:lineRule="auto"/>
        <w:ind w:firstLineChars="0"/>
        <w:jc w:val="left"/>
        <w:rPr>
          <w:rFonts w:ascii="宋体" w:hAnsi="宋体"/>
          <w:bCs/>
          <w:color w:val="000000" w:themeColor="text1"/>
          <w:sz w:val="24"/>
          <w:szCs w:val="24"/>
        </w:rPr>
      </w:pPr>
      <w:r w:rsidRPr="0040078A">
        <w:rPr>
          <w:rFonts w:ascii="宋体" w:hAnsi="宋体" w:hint="eastAsia"/>
          <w:bCs/>
          <w:color w:val="000000" w:themeColor="text1"/>
          <w:sz w:val="24"/>
          <w:szCs w:val="24"/>
        </w:rPr>
        <w:t>调整完善了有关制冷系统设计参数的规定</w:t>
      </w:r>
      <w:r w:rsidRPr="0040078A">
        <w:rPr>
          <w:rFonts w:ascii="宋体" w:hAnsi="宋体"/>
          <w:bCs/>
          <w:color w:val="000000" w:themeColor="text1"/>
          <w:sz w:val="24"/>
          <w:szCs w:val="24"/>
        </w:rPr>
        <w:t>；</w:t>
      </w:r>
    </w:p>
    <w:p w:rsidR="00BA6FFE" w:rsidRPr="00BA6FFE" w:rsidRDefault="00BA6FFE" w:rsidP="00BA6FFE">
      <w:pPr>
        <w:widowControl/>
        <w:spacing w:line="360" w:lineRule="auto"/>
        <w:ind w:left="660"/>
        <w:jc w:val="left"/>
        <w:rPr>
          <w:rFonts w:ascii="宋体" w:hAnsi="宋体"/>
          <w:bCs/>
          <w:sz w:val="24"/>
          <w:szCs w:val="24"/>
        </w:rPr>
      </w:pPr>
      <w:r w:rsidRPr="00BA6FFE">
        <w:rPr>
          <w:rFonts w:ascii="宋体" w:hAnsi="宋体" w:hint="eastAsia"/>
          <w:bCs/>
          <w:sz w:val="24"/>
          <w:szCs w:val="24"/>
        </w:rPr>
        <w:t>本</w:t>
      </w:r>
      <w:r w:rsidRPr="00BA6FFE">
        <w:rPr>
          <w:rFonts w:ascii="宋体" w:hAnsi="宋体"/>
          <w:bCs/>
          <w:sz w:val="24"/>
          <w:szCs w:val="24"/>
        </w:rPr>
        <w:t>规范</w:t>
      </w:r>
      <w:r w:rsidRPr="00BA6FFE">
        <w:rPr>
          <w:rFonts w:ascii="宋体" w:hAnsi="宋体" w:hint="eastAsia"/>
          <w:bCs/>
          <w:sz w:val="24"/>
          <w:szCs w:val="24"/>
        </w:rPr>
        <w:t>中</w:t>
      </w:r>
      <w:r w:rsidRPr="00BA6FFE">
        <w:rPr>
          <w:rFonts w:ascii="宋体" w:hAnsi="宋体"/>
          <w:bCs/>
          <w:sz w:val="24"/>
          <w:szCs w:val="24"/>
        </w:rPr>
        <w:t>以黑体字标志的条文为强制性条文，必须严格执行。</w:t>
      </w:r>
    </w:p>
    <w:p w:rsidR="00BA6FFE" w:rsidRPr="00BA6FFE" w:rsidRDefault="00BA6FFE" w:rsidP="00BA6FFE">
      <w:pPr>
        <w:widowControl/>
        <w:spacing w:line="360" w:lineRule="auto"/>
        <w:ind w:left="660"/>
        <w:jc w:val="left"/>
        <w:rPr>
          <w:rFonts w:ascii="宋体" w:hAnsi="宋体"/>
          <w:bCs/>
          <w:sz w:val="24"/>
          <w:szCs w:val="24"/>
        </w:rPr>
      </w:pPr>
      <w:r w:rsidRPr="00BA6FFE">
        <w:rPr>
          <w:rFonts w:ascii="宋体" w:hAnsi="宋体" w:hint="eastAsia"/>
          <w:bCs/>
          <w:sz w:val="24"/>
          <w:szCs w:val="24"/>
        </w:rPr>
        <w:t>本</w:t>
      </w:r>
      <w:r w:rsidRPr="00BA6FFE">
        <w:rPr>
          <w:rFonts w:ascii="宋体" w:hAnsi="宋体"/>
          <w:bCs/>
          <w:sz w:val="24"/>
          <w:szCs w:val="24"/>
        </w:rPr>
        <w:t>规范由住房和城乡建设部负责管理和对强制性条文的解释，商</w:t>
      </w:r>
      <w:r w:rsidRPr="00BA6FFE">
        <w:rPr>
          <w:rFonts w:ascii="宋体" w:hAnsi="宋体" w:hint="eastAsia"/>
          <w:bCs/>
          <w:sz w:val="24"/>
          <w:szCs w:val="24"/>
        </w:rPr>
        <w:t>务</w:t>
      </w:r>
      <w:r w:rsidRPr="00BA6FFE">
        <w:rPr>
          <w:rFonts w:ascii="宋体" w:hAnsi="宋体"/>
          <w:bCs/>
          <w:sz w:val="24"/>
          <w:szCs w:val="24"/>
        </w:rPr>
        <w:t>部</w:t>
      </w:r>
    </w:p>
    <w:p w:rsidR="00BA6FFE" w:rsidRPr="00BA6FFE" w:rsidRDefault="00BA6FFE" w:rsidP="00BA6FFE">
      <w:pPr>
        <w:widowControl/>
        <w:spacing w:line="360" w:lineRule="auto"/>
        <w:jc w:val="left"/>
        <w:rPr>
          <w:rFonts w:ascii="宋体" w:hAnsi="宋体"/>
          <w:bCs/>
          <w:sz w:val="24"/>
          <w:szCs w:val="24"/>
        </w:rPr>
      </w:pPr>
      <w:r w:rsidRPr="00BA6FFE">
        <w:rPr>
          <w:rFonts w:ascii="宋体" w:hAnsi="宋体" w:hint="eastAsia"/>
          <w:bCs/>
          <w:sz w:val="24"/>
          <w:szCs w:val="24"/>
        </w:rPr>
        <w:t>市场</w:t>
      </w:r>
      <w:r w:rsidRPr="00BA6FFE">
        <w:rPr>
          <w:rFonts w:ascii="宋体" w:hAnsi="宋体"/>
          <w:bCs/>
          <w:sz w:val="24"/>
          <w:szCs w:val="24"/>
        </w:rPr>
        <w:t>体系建设司</w:t>
      </w:r>
      <w:r w:rsidRPr="00BA6FFE">
        <w:rPr>
          <w:rFonts w:ascii="宋体" w:hAnsi="宋体" w:hint="eastAsia"/>
          <w:bCs/>
          <w:sz w:val="24"/>
          <w:szCs w:val="24"/>
        </w:rPr>
        <w:t>负责</w:t>
      </w:r>
      <w:r w:rsidRPr="00BA6FFE">
        <w:rPr>
          <w:rFonts w:ascii="宋体" w:hAnsi="宋体"/>
          <w:bCs/>
          <w:sz w:val="24"/>
          <w:szCs w:val="24"/>
        </w:rPr>
        <w:t>日常管理，</w:t>
      </w:r>
      <w:r w:rsidRPr="00BA6FFE">
        <w:rPr>
          <w:rFonts w:ascii="宋体" w:hAnsi="宋体" w:hint="eastAsia"/>
          <w:bCs/>
          <w:sz w:val="24"/>
          <w:szCs w:val="24"/>
        </w:rPr>
        <w:t>国内</w:t>
      </w:r>
      <w:r w:rsidRPr="00BA6FFE">
        <w:rPr>
          <w:rFonts w:ascii="宋体" w:hAnsi="宋体"/>
          <w:bCs/>
          <w:sz w:val="24"/>
          <w:szCs w:val="24"/>
        </w:rPr>
        <w:t>贸易工程设计研究院负责具体技术内容的解释。</w:t>
      </w:r>
      <w:r w:rsidRPr="00BA6FFE">
        <w:rPr>
          <w:rFonts w:ascii="宋体" w:hAnsi="宋体" w:hint="eastAsia"/>
          <w:bCs/>
          <w:sz w:val="24"/>
          <w:szCs w:val="24"/>
        </w:rPr>
        <w:t>本</w:t>
      </w:r>
      <w:r w:rsidRPr="00BA6FFE">
        <w:rPr>
          <w:rFonts w:ascii="宋体" w:hAnsi="宋体"/>
          <w:bCs/>
          <w:sz w:val="24"/>
          <w:szCs w:val="24"/>
        </w:rPr>
        <w:t>规范在执行过程中，</w:t>
      </w:r>
      <w:r w:rsidRPr="00BA6FFE">
        <w:rPr>
          <w:rFonts w:ascii="宋体" w:hAnsi="宋体" w:hint="eastAsia"/>
          <w:bCs/>
          <w:sz w:val="24"/>
          <w:szCs w:val="24"/>
        </w:rPr>
        <w:t>希望</w:t>
      </w:r>
      <w:r w:rsidRPr="00BA6FFE">
        <w:rPr>
          <w:rFonts w:ascii="宋体" w:hAnsi="宋体"/>
          <w:bCs/>
          <w:sz w:val="24"/>
          <w:szCs w:val="24"/>
        </w:rPr>
        <w:t>各单位结合</w:t>
      </w:r>
      <w:r w:rsidRPr="00BA6FFE">
        <w:rPr>
          <w:rFonts w:ascii="宋体" w:hAnsi="宋体" w:hint="eastAsia"/>
          <w:bCs/>
          <w:sz w:val="24"/>
          <w:szCs w:val="24"/>
        </w:rPr>
        <w:t>工程</w:t>
      </w:r>
      <w:r w:rsidRPr="00BA6FFE">
        <w:rPr>
          <w:rFonts w:ascii="宋体" w:hAnsi="宋体"/>
          <w:bCs/>
          <w:sz w:val="24"/>
          <w:szCs w:val="24"/>
        </w:rPr>
        <w:t>实践</w:t>
      </w:r>
      <w:r w:rsidRPr="00BA6FFE">
        <w:rPr>
          <w:rFonts w:ascii="宋体" w:hAnsi="宋体" w:hint="eastAsia"/>
          <w:bCs/>
          <w:sz w:val="24"/>
          <w:szCs w:val="24"/>
        </w:rPr>
        <w:t>，</w:t>
      </w:r>
      <w:r w:rsidRPr="00BA6FFE">
        <w:rPr>
          <w:rFonts w:ascii="宋体" w:hAnsi="宋体"/>
          <w:bCs/>
          <w:sz w:val="24"/>
          <w:szCs w:val="24"/>
        </w:rPr>
        <w:t>认真总结经验，注意</w:t>
      </w:r>
      <w:r w:rsidRPr="00BA6FFE">
        <w:rPr>
          <w:rFonts w:ascii="宋体" w:hAnsi="宋体" w:hint="eastAsia"/>
          <w:bCs/>
          <w:sz w:val="24"/>
          <w:szCs w:val="24"/>
        </w:rPr>
        <w:lastRenderedPageBreak/>
        <w:t>积累</w:t>
      </w:r>
      <w:r w:rsidRPr="00BA6FFE">
        <w:rPr>
          <w:rFonts w:ascii="宋体" w:hAnsi="宋体"/>
          <w:bCs/>
          <w:sz w:val="24"/>
          <w:szCs w:val="24"/>
        </w:rPr>
        <w:t>经验，如有意见或建议请寄至</w:t>
      </w:r>
      <w:r w:rsidRPr="00BA6FFE">
        <w:rPr>
          <w:rFonts w:ascii="宋体" w:hAnsi="宋体" w:hint="eastAsia"/>
          <w:bCs/>
          <w:sz w:val="24"/>
          <w:szCs w:val="24"/>
        </w:rPr>
        <w:t>国内</w:t>
      </w:r>
      <w:r w:rsidRPr="00BA6FFE">
        <w:rPr>
          <w:rFonts w:ascii="宋体" w:hAnsi="宋体"/>
          <w:bCs/>
          <w:sz w:val="24"/>
          <w:szCs w:val="24"/>
        </w:rPr>
        <w:t>贸易工程设计研究院</w:t>
      </w:r>
      <w:r w:rsidRPr="00BA6FFE">
        <w:rPr>
          <w:rFonts w:ascii="宋体" w:hAnsi="宋体" w:hint="eastAsia"/>
          <w:bCs/>
          <w:sz w:val="24"/>
          <w:szCs w:val="24"/>
        </w:rPr>
        <w:t>（</w:t>
      </w:r>
      <w:r w:rsidRPr="00BA6FFE">
        <w:rPr>
          <w:rFonts w:ascii="宋体" w:hAnsi="宋体"/>
          <w:bCs/>
          <w:sz w:val="24"/>
          <w:szCs w:val="24"/>
        </w:rPr>
        <w:t>地址</w:t>
      </w:r>
      <w:r w:rsidRPr="00BA6FFE">
        <w:rPr>
          <w:rFonts w:ascii="宋体" w:hAnsi="宋体" w:hint="eastAsia"/>
          <w:bCs/>
          <w:sz w:val="24"/>
          <w:szCs w:val="24"/>
        </w:rPr>
        <w:t>：</w:t>
      </w:r>
      <w:r w:rsidRPr="00BA6FFE">
        <w:rPr>
          <w:rFonts w:ascii="宋体" w:hAnsi="宋体"/>
          <w:bCs/>
          <w:sz w:val="24"/>
          <w:szCs w:val="24"/>
        </w:rPr>
        <w:t>北京市丰台区右外大街</w:t>
      </w:r>
      <w:r w:rsidRPr="00BA6FFE">
        <w:rPr>
          <w:rFonts w:ascii="宋体" w:hAnsi="宋体" w:hint="eastAsia"/>
          <w:bCs/>
          <w:sz w:val="24"/>
          <w:szCs w:val="24"/>
        </w:rPr>
        <w:t>99号</w:t>
      </w:r>
      <w:r w:rsidRPr="00BA6FFE">
        <w:rPr>
          <w:rFonts w:ascii="宋体" w:hAnsi="宋体"/>
          <w:bCs/>
          <w:sz w:val="24"/>
          <w:szCs w:val="24"/>
        </w:rPr>
        <w:t>，邮政编码：</w:t>
      </w:r>
      <w:r w:rsidRPr="00BA6FFE">
        <w:rPr>
          <w:rFonts w:ascii="宋体" w:hAnsi="宋体" w:hint="eastAsia"/>
          <w:bCs/>
          <w:sz w:val="24"/>
          <w:szCs w:val="24"/>
        </w:rPr>
        <w:t>100069），以便</w:t>
      </w:r>
      <w:r w:rsidRPr="00BA6FFE">
        <w:rPr>
          <w:rFonts w:ascii="宋体" w:hAnsi="宋体"/>
          <w:bCs/>
          <w:sz w:val="24"/>
          <w:szCs w:val="24"/>
        </w:rPr>
        <w:t>今后修订时参考。</w:t>
      </w:r>
    </w:p>
    <w:p w:rsidR="00BA6FFE" w:rsidRPr="00BA6FFE" w:rsidRDefault="00BA6FFE" w:rsidP="00BA6FFE">
      <w:pPr>
        <w:widowControl/>
        <w:spacing w:line="360" w:lineRule="auto"/>
        <w:ind w:firstLineChars="200" w:firstLine="480"/>
        <w:jc w:val="left"/>
        <w:rPr>
          <w:rFonts w:ascii="宋体" w:hAnsi="宋体"/>
          <w:bCs/>
          <w:sz w:val="24"/>
          <w:szCs w:val="24"/>
        </w:rPr>
      </w:pPr>
      <w:r w:rsidRPr="00BA6FFE">
        <w:rPr>
          <w:rFonts w:ascii="宋体" w:hAnsi="宋体" w:hint="eastAsia"/>
          <w:bCs/>
          <w:sz w:val="24"/>
          <w:szCs w:val="24"/>
        </w:rPr>
        <w:t>本</w:t>
      </w:r>
      <w:r w:rsidRPr="00BA6FFE">
        <w:rPr>
          <w:rFonts w:ascii="宋体" w:hAnsi="宋体"/>
          <w:bCs/>
          <w:sz w:val="24"/>
          <w:szCs w:val="24"/>
        </w:rPr>
        <w:t>规范</w:t>
      </w:r>
      <w:r w:rsidRPr="00BA6FFE">
        <w:rPr>
          <w:rFonts w:ascii="宋体" w:hAnsi="宋体" w:hint="eastAsia"/>
          <w:bCs/>
          <w:sz w:val="24"/>
          <w:szCs w:val="24"/>
        </w:rPr>
        <w:t>主编</w:t>
      </w:r>
      <w:r w:rsidRPr="00BA6FFE">
        <w:rPr>
          <w:rFonts w:ascii="宋体" w:hAnsi="宋体"/>
          <w:bCs/>
          <w:sz w:val="24"/>
          <w:szCs w:val="24"/>
        </w:rPr>
        <w:t>单位、参编单位主要起草人和主要审查人：</w:t>
      </w:r>
    </w:p>
    <w:p w:rsidR="00BA6FFE" w:rsidRPr="00BA6FFE" w:rsidRDefault="00BA6FFE" w:rsidP="00BA6FFE">
      <w:pPr>
        <w:widowControl/>
        <w:spacing w:line="360" w:lineRule="auto"/>
        <w:ind w:firstLineChars="200" w:firstLine="480"/>
        <w:jc w:val="left"/>
        <w:rPr>
          <w:rFonts w:ascii="宋体" w:hAnsi="宋体"/>
          <w:bCs/>
          <w:sz w:val="24"/>
          <w:szCs w:val="24"/>
        </w:rPr>
      </w:pPr>
      <w:r w:rsidRPr="00BA6FFE">
        <w:rPr>
          <w:rFonts w:ascii="黑体" w:eastAsia="黑体" w:hAnsi="黑体" w:hint="eastAsia"/>
          <w:bCs/>
          <w:sz w:val="24"/>
          <w:szCs w:val="24"/>
        </w:rPr>
        <w:t>主编</w:t>
      </w:r>
      <w:r w:rsidRPr="00BA6FFE">
        <w:rPr>
          <w:rFonts w:ascii="黑体" w:eastAsia="黑体" w:hAnsi="黑体"/>
          <w:bCs/>
          <w:sz w:val="24"/>
          <w:szCs w:val="24"/>
        </w:rPr>
        <w:t>单位</w:t>
      </w:r>
      <w:r w:rsidRPr="00BA6FFE">
        <w:rPr>
          <w:rFonts w:ascii="宋体" w:hAnsi="宋体" w:hint="eastAsia"/>
          <w:bCs/>
          <w:sz w:val="24"/>
          <w:szCs w:val="24"/>
        </w:rPr>
        <w:t>：国内</w:t>
      </w:r>
      <w:r w:rsidRPr="00BA6FFE">
        <w:rPr>
          <w:rFonts w:ascii="宋体" w:hAnsi="宋体"/>
          <w:bCs/>
          <w:sz w:val="24"/>
          <w:szCs w:val="24"/>
        </w:rPr>
        <w:t>贸易工程设计研究院</w:t>
      </w:r>
    </w:p>
    <w:p w:rsidR="00BA6FFE" w:rsidRPr="00BA6FFE" w:rsidRDefault="00BA6FFE" w:rsidP="00BA6FFE">
      <w:pPr>
        <w:widowControl/>
        <w:spacing w:line="360" w:lineRule="auto"/>
        <w:ind w:firstLineChars="200" w:firstLine="480"/>
        <w:jc w:val="left"/>
        <w:rPr>
          <w:rFonts w:ascii="宋体" w:hAnsi="宋体"/>
          <w:bCs/>
          <w:sz w:val="24"/>
          <w:szCs w:val="24"/>
        </w:rPr>
      </w:pPr>
      <w:r w:rsidRPr="00BA6FFE">
        <w:rPr>
          <w:rFonts w:ascii="黑体" w:eastAsia="黑体" w:hAnsi="黑体"/>
          <w:bCs/>
          <w:sz w:val="24"/>
          <w:szCs w:val="24"/>
        </w:rPr>
        <w:t>参编单位</w:t>
      </w:r>
      <w:r w:rsidRPr="00BA6FFE">
        <w:rPr>
          <w:rFonts w:ascii="宋体" w:hAnsi="宋体" w:hint="eastAsia"/>
          <w:bCs/>
          <w:sz w:val="24"/>
          <w:szCs w:val="24"/>
        </w:rPr>
        <w:t>：</w:t>
      </w:r>
      <w:r w:rsidRPr="00BA6FFE">
        <w:rPr>
          <w:rFonts w:ascii="宋体" w:hAnsi="宋体"/>
          <w:bCs/>
          <w:sz w:val="24"/>
          <w:szCs w:val="24"/>
        </w:rPr>
        <w:t>中国制冷学会</w:t>
      </w:r>
    </w:p>
    <w:p w:rsidR="00BA6FFE" w:rsidRPr="00BA6FFE" w:rsidRDefault="00BA6FFE" w:rsidP="00BA6FFE">
      <w:pPr>
        <w:spacing w:line="360" w:lineRule="auto"/>
        <w:ind w:firstLineChars="700" w:firstLine="1680"/>
        <w:rPr>
          <w:rFonts w:ascii="宋体" w:hAnsi="宋体"/>
          <w:bCs/>
          <w:sz w:val="24"/>
          <w:szCs w:val="24"/>
        </w:rPr>
      </w:pPr>
      <w:r w:rsidRPr="00BA6FFE">
        <w:rPr>
          <w:rFonts w:ascii="宋体" w:hAnsi="宋体" w:hint="eastAsia"/>
          <w:bCs/>
          <w:sz w:val="24"/>
          <w:szCs w:val="24"/>
        </w:rPr>
        <w:t>公安部</w:t>
      </w:r>
      <w:r w:rsidRPr="00BA6FFE">
        <w:rPr>
          <w:rFonts w:ascii="宋体" w:hAnsi="宋体"/>
          <w:bCs/>
          <w:sz w:val="24"/>
          <w:szCs w:val="24"/>
        </w:rPr>
        <w:t>天津消防研究所</w:t>
      </w:r>
    </w:p>
    <w:p w:rsidR="00BA6FFE" w:rsidRPr="00BA6FFE" w:rsidRDefault="00BA6FFE" w:rsidP="00BA6FFE">
      <w:pPr>
        <w:spacing w:line="360" w:lineRule="auto"/>
        <w:ind w:firstLineChars="700" w:firstLine="1680"/>
        <w:rPr>
          <w:rFonts w:ascii="宋体" w:hAnsi="宋体"/>
          <w:bCs/>
          <w:sz w:val="24"/>
          <w:szCs w:val="24"/>
        </w:rPr>
      </w:pPr>
      <w:r w:rsidRPr="00BA6FFE">
        <w:rPr>
          <w:rFonts w:ascii="宋体" w:hAnsi="宋体" w:hint="eastAsia"/>
          <w:bCs/>
          <w:sz w:val="24"/>
          <w:szCs w:val="24"/>
        </w:rPr>
        <w:t>公安部四川</w:t>
      </w:r>
      <w:r w:rsidRPr="00BA6FFE">
        <w:rPr>
          <w:rFonts w:ascii="宋体" w:hAnsi="宋体"/>
          <w:bCs/>
          <w:sz w:val="24"/>
          <w:szCs w:val="24"/>
        </w:rPr>
        <w:t>消防研究所</w:t>
      </w:r>
    </w:p>
    <w:p w:rsidR="00BA6FFE" w:rsidRPr="00BA6FFE" w:rsidRDefault="00BA6FFE" w:rsidP="00BA6FFE">
      <w:pPr>
        <w:spacing w:line="360" w:lineRule="auto"/>
        <w:ind w:firstLineChars="700" w:firstLine="1680"/>
        <w:rPr>
          <w:rFonts w:ascii="宋体" w:hAnsi="宋体"/>
          <w:bCs/>
          <w:sz w:val="24"/>
          <w:szCs w:val="24"/>
        </w:rPr>
      </w:pPr>
      <w:r w:rsidRPr="00BA6FFE">
        <w:rPr>
          <w:rFonts w:ascii="宋体" w:hAnsi="宋体" w:hint="eastAsia"/>
          <w:bCs/>
          <w:sz w:val="24"/>
          <w:szCs w:val="24"/>
        </w:rPr>
        <w:t>天津</w:t>
      </w:r>
      <w:r w:rsidRPr="00BA6FFE">
        <w:rPr>
          <w:rFonts w:ascii="宋体" w:hAnsi="宋体"/>
          <w:bCs/>
          <w:sz w:val="24"/>
          <w:szCs w:val="24"/>
        </w:rPr>
        <w:t>商业大学</w:t>
      </w:r>
    </w:p>
    <w:p w:rsidR="00BA6FFE" w:rsidRPr="00BA6FFE" w:rsidRDefault="00BA6FFE" w:rsidP="00BA6FFE">
      <w:pPr>
        <w:spacing w:line="360" w:lineRule="auto"/>
        <w:ind w:firstLineChars="700" w:firstLine="1680"/>
        <w:rPr>
          <w:rFonts w:ascii="宋体" w:hAnsi="宋体"/>
          <w:bCs/>
          <w:sz w:val="24"/>
          <w:szCs w:val="24"/>
        </w:rPr>
      </w:pPr>
      <w:r w:rsidRPr="00BA6FFE">
        <w:rPr>
          <w:rFonts w:ascii="宋体" w:hAnsi="宋体" w:hint="eastAsia"/>
          <w:bCs/>
          <w:sz w:val="24"/>
          <w:szCs w:val="24"/>
        </w:rPr>
        <w:t>上海海洋</w:t>
      </w:r>
      <w:r w:rsidRPr="00BA6FFE">
        <w:rPr>
          <w:rFonts w:ascii="宋体" w:hAnsi="宋体"/>
          <w:bCs/>
          <w:sz w:val="24"/>
          <w:szCs w:val="24"/>
        </w:rPr>
        <w:t>大学</w:t>
      </w:r>
    </w:p>
    <w:p w:rsidR="00BA6FFE" w:rsidRPr="00BA6FFE" w:rsidRDefault="00BA6FFE" w:rsidP="00BA6FFE">
      <w:pPr>
        <w:spacing w:line="360" w:lineRule="auto"/>
        <w:ind w:firstLineChars="700" w:firstLine="1680"/>
        <w:rPr>
          <w:rFonts w:ascii="宋体" w:hAnsi="宋体"/>
          <w:bCs/>
          <w:sz w:val="24"/>
          <w:szCs w:val="24"/>
        </w:rPr>
      </w:pPr>
      <w:r w:rsidRPr="00BA6FFE">
        <w:rPr>
          <w:rFonts w:ascii="宋体" w:hAnsi="宋体" w:hint="eastAsia"/>
          <w:bCs/>
          <w:sz w:val="24"/>
          <w:szCs w:val="24"/>
        </w:rPr>
        <w:t>哈尔滨</w:t>
      </w:r>
      <w:r w:rsidRPr="00BA6FFE">
        <w:rPr>
          <w:rFonts w:ascii="宋体" w:hAnsi="宋体"/>
          <w:bCs/>
          <w:sz w:val="24"/>
          <w:szCs w:val="24"/>
        </w:rPr>
        <w:t>商业大学</w:t>
      </w:r>
    </w:p>
    <w:p w:rsidR="00BA6FFE" w:rsidRPr="00BA6FFE" w:rsidRDefault="00BA6FFE" w:rsidP="00BA6FFE">
      <w:pPr>
        <w:spacing w:line="360" w:lineRule="auto"/>
        <w:ind w:firstLineChars="200" w:firstLine="480"/>
        <w:rPr>
          <w:rFonts w:ascii="宋体" w:hAnsi="宋体"/>
          <w:bCs/>
          <w:sz w:val="24"/>
          <w:szCs w:val="24"/>
        </w:rPr>
      </w:pPr>
      <w:r w:rsidRPr="00BA6FFE">
        <w:rPr>
          <w:rFonts w:ascii="黑体" w:eastAsia="黑体" w:hAnsi="黑体"/>
          <w:bCs/>
          <w:sz w:val="24"/>
          <w:szCs w:val="24"/>
        </w:rPr>
        <w:t>主要起草人</w:t>
      </w:r>
      <w:r w:rsidRPr="00BA6FFE">
        <w:rPr>
          <w:rFonts w:ascii="宋体" w:hAnsi="宋体" w:hint="eastAsia"/>
          <w:bCs/>
          <w:sz w:val="24"/>
          <w:szCs w:val="24"/>
        </w:rPr>
        <w:t>：</w:t>
      </w:r>
      <w:r w:rsidRPr="00F02322">
        <w:rPr>
          <w:rFonts w:ascii="宋体" w:hAnsi="宋体" w:hint="eastAsia"/>
          <w:bCs/>
          <w:color w:val="000000" w:themeColor="text1"/>
          <w:sz w:val="24"/>
          <w:szCs w:val="24"/>
        </w:rPr>
        <w:t>XXXXXX</w:t>
      </w:r>
      <w:r w:rsidRPr="00BA6FFE">
        <w:rPr>
          <w:rFonts w:ascii="宋体" w:hAnsi="宋体" w:hint="eastAsia"/>
          <w:bCs/>
          <w:sz w:val="24"/>
          <w:szCs w:val="24"/>
        </w:rPr>
        <w:t xml:space="preserve">        </w:t>
      </w:r>
    </w:p>
    <w:p w:rsidR="00BA6FFE" w:rsidRDefault="00BA6FFE" w:rsidP="00BA6FFE">
      <w:pPr>
        <w:spacing w:line="360" w:lineRule="auto"/>
        <w:ind w:firstLineChars="200" w:firstLine="480"/>
        <w:jc w:val="left"/>
        <w:rPr>
          <w:rFonts w:ascii="黑体" w:eastAsia="黑体" w:hAnsi="黑体"/>
          <w:bCs/>
          <w:sz w:val="24"/>
          <w:szCs w:val="24"/>
        </w:rPr>
      </w:pPr>
    </w:p>
    <w:p w:rsidR="00BA6FFE" w:rsidRDefault="00BA6FFE" w:rsidP="00BA6FFE">
      <w:pPr>
        <w:spacing w:line="360" w:lineRule="auto"/>
        <w:ind w:firstLineChars="200" w:firstLine="480"/>
        <w:jc w:val="left"/>
        <w:rPr>
          <w:rFonts w:ascii="黑体" w:eastAsia="黑体" w:hAnsi="黑体"/>
          <w:bCs/>
          <w:sz w:val="24"/>
          <w:szCs w:val="24"/>
        </w:rPr>
      </w:pPr>
    </w:p>
    <w:p w:rsidR="00B550DD" w:rsidRPr="00BA6FFE" w:rsidRDefault="00BA6FFE" w:rsidP="00BA6FFE">
      <w:pPr>
        <w:spacing w:line="360" w:lineRule="auto"/>
        <w:ind w:firstLineChars="200" w:firstLine="480"/>
        <w:jc w:val="left"/>
        <w:rPr>
          <w:rFonts w:ascii="黑体" w:eastAsia="黑体" w:hAnsi="黑体"/>
          <w:bCs/>
          <w:sz w:val="24"/>
          <w:szCs w:val="24"/>
        </w:rPr>
      </w:pPr>
      <w:r w:rsidRPr="00BA6FFE">
        <w:rPr>
          <w:rFonts w:ascii="黑体" w:eastAsia="黑体" w:hAnsi="黑体"/>
          <w:bCs/>
          <w:sz w:val="24"/>
          <w:szCs w:val="24"/>
        </w:rPr>
        <w:t>主要审查人</w:t>
      </w:r>
      <w:r w:rsidRPr="00BA6FFE">
        <w:rPr>
          <w:rFonts w:ascii="宋体" w:hAnsi="宋体" w:hint="eastAsia"/>
          <w:bCs/>
          <w:sz w:val="24"/>
          <w:szCs w:val="24"/>
        </w:rPr>
        <w:t>:</w:t>
      </w:r>
      <w:r>
        <w:rPr>
          <w:rFonts w:ascii="宋体" w:hAnsi="宋体"/>
          <w:bCs/>
          <w:sz w:val="24"/>
          <w:szCs w:val="24"/>
        </w:rPr>
        <w:t xml:space="preserve"> </w:t>
      </w:r>
      <w:r w:rsidRPr="00F02322">
        <w:rPr>
          <w:rFonts w:ascii="宋体" w:hAnsi="宋体"/>
          <w:bCs/>
          <w:color w:val="000000" w:themeColor="text1"/>
          <w:sz w:val="24"/>
          <w:szCs w:val="24"/>
        </w:rPr>
        <w:t>XXXXXX</w:t>
      </w:r>
    </w:p>
    <w:p w:rsidR="00B550DD" w:rsidRDefault="00B550DD" w:rsidP="00B550DD">
      <w:pPr>
        <w:spacing w:line="360" w:lineRule="auto"/>
        <w:jc w:val="center"/>
        <w:rPr>
          <w:rFonts w:ascii="宋体" w:hAnsi="宋体"/>
          <w:bCs/>
          <w:sz w:val="28"/>
          <w:szCs w:val="28"/>
        </w:rPr>
      </w:pPr>
    </w:p>
    <w:p w:rsidR="00B550DD" w:rsidRPr="00BA6FFE" w:rsidRDefault="00B550DD" w:rsidP="00B550DD">
      <w:pPr>
        <w:spacing w:line="360" w:lineRule="auto"/>
        <w:jc w:val="center"/>
        <w:rPr>
          <w:rFonts w:ascii="宋体" w:hAnsi="宋体"/>
          <w:bCs/>
          <w:sz w:val="28"/>
          <w:szCs w:val="28"/>
        </w:rPr>
      </w:pPr>
    </w:p>
    <w:p w:rsidR="00B550DD" w:rsidRDefault="00B550DD" w:rsidP="00B550DD">
      <w:pPr>
        <w:spacing w:line="360" w:lineRule="auto"/>
        <w:jc w:val="center"/>
        <w:rPr>
          <w:rFonts w:ascii="宋体" w:hAnsi="宋体"/>
          <w:bCs/>
          <w:sz w:val="28"/>
          <w:szCs w:val="28"/>
        </w:rPr>
      </w:pPr>
    </w:p>
    <w:p w:rsidR="00B550DD" w:rsidRDefault="00B550DD" w:rsidP="00B550DD">
      <w:pPr>
        <w:spacing w:line="360" w:lineRule="auto"/>
        <w:jc w:val="center"/>
        <w:rPr>
          <w:rFonts w:ascii="宋体" w:hAnsi="宋体"/>
          <w:bCs/>
          <w:sz w:val="28"/>
          <w:szCs w:val="28"/>
        </w:rPr>
      </w:pPr>
    </w:p>
    <w:p w:rsidR="00B550DD" w:rsidRDefault="00B550DD" w:rsidP="00B550DD">
      <w:pPr>
        <w:spacing w:line="360" w:lineRule="auto"/>
        <w:jc w:val="center"/>
        <w:rPr>
          <w:rFonts w:ascii="宋体" w:hAnsi="宋体"/>
          <w:bCs/>
          <w:sz w:val="28"/>
          <w:szCs w:val="28"/>
        </w:rPr>
      </w:pPr>
    </w:p>
    <w:p w:rsidR="00BA6FFE" w:rsidRDefault="00BA6FFE" w:rsidP="00B550DD">
      <w:pPr>
        <w:spacing w:line="360" w:lineRule="auto"/>
        <w:jc w:val="center"/>
        <w:rPr>
          <w:rFonts w:ascii="宋体" w:hAnsi="宋体"/>
          <w:bCs/>
          <w:sz w:val="28"/>
          <w:szCs w:val="28"/>
        </w:rPr>
      </w:pPr>
    </w:p>
    <w:p w:rsidR="00BA6FFE" w:rsidRDefault="00BA6FFE" w:rsidP="00B550DD">
      <w:pPr>
        <w:spacing w:line="360" w:lineRule="auto"/>
        <w:jc w:val="center"/>
        <w:rPr>
          <w:rFonts w:ascii="宋体" w:hAnsi="宋体"/>
          <w:bCs/>
          <w:sz w:val="28"/>
          <w:szCs w:val="28"/>
        </w:rPr>
      </w:pPr>
    </w:p>
    <w:p w:rsidR="00BA6FFE" w:rsidRDefault="00BA6FFE" w:rsidP="00B550DD">
      <w:pPr>
        <w:spacing w:line="360" w:lineRule="auto"/>
        <w:jc w:val="center"/>
        <w:rPr>
          <w:rFonts w:ascii="宋体" w:hAnsi="宋体"/>
          <w:bCs/>
          <w:sz w:val="28"/>
          <w:szCs w:val="28"/>
        </w:rPr>
      </w:pPr>
    </w:p>
    <w:p w:rsidR="00BA6FFE" w:rsidRDefault="00BA6FFE" w:rsidP="00B550DD">
      <w:pPr>
        <w:spacing w:line="360" w:lineRule="auto"/>
        <w:jc w:val="center"/>
        <w:rPr>
          <w:rFonts w:ascii="宋体" w:hAnsi="宋体"/>
          <w:bCs/>
          <w:sz w:val="28"/>
          <w:szCs w:val="28"/>
        </w:rPr>
      </w:pPr>
    </w:p>
    <w:p w:rsidR="00BA6FFE" w:rsidRDefault="00BA6FFE" w:rsidP="00B550DD">
      <w:pPr>
        <w:spacing w:line="360" w:lineRule="auto"/>
        <w:jc w:val="center"/>
        <w:rPr>
          <w:rFonts w:ascii="宋体" w:hAnsi="宋体"/>
          <w:bCs/>
          <w:sz w:val="28"/>
          <w:szCs w:val="28"/>
        </w:rPr>
      </w:pPr>
    </w:p>
    <w:p w:rsidR="00B550DD" w:rsidRDefault="00B550DD" w:rsidP="00B550DD">
      <w:pPr>
        <w:spacing w:line="360" w:lineRule="auto"/>
        <w:jc w:val="center"/>
        <w:rPr>
          <w:rFonts w:ascii="宋体" w:hAnsi="宋体"/>
          <w:bCs/>
          <w:sz w:val="28"/>
          <w:szCs w:val="28"/>
        </w:rPr>
      </w:pPr>
    </w:p>
    <w:p w:rsidR="00EE4F59" w:rsidRDefault="00EE4F59" w:rsidP="00B550DD">
      <w:pPr>
        <w:spacing w:line="360" w:lineRule="auto"/>
        <w:jc w:val="center"/>
        <w:rPr>
          <w:rFonts w:ascii="宋体" w:hAnsi="宋体"/>
          <w:bCs/>
          <w:sz w:val="28"/>
          <w:szCs w:val="28"/>
        </w:rPr>
        <w:sectPr w:rsidR="00EE4F59" w:rsidSect="0036129F">
          <w:headerReference w:type="even" r:id="rId13"/>
          <w:headerReference w:type="default" r:id="rId14"/>
          <w:headerReference w:type="first" r:id="rId15"/>
          <w:pgSz w:w="11906" w:h="16838" w:code="9"/>
          <w:pgMar w:top="1440" w:right="1800" w:bottom="1440" w:left="1800" w:header="851" w:footer="992" w:gutter="0"/>
          <w:pgNumType w:start="0"/>
          <w:cols w:space="425"/>
          <w:titlePg/>
          <w:docGrid w:type="lines" w:linePitch="312"/>
        </w:sectPr>
      </w:pPr>
    </w:p>
    <w:p w:rsidR="00221AFB" w:rsidRDefault="00221AFB" w:rsidP="00B550DD">
      <w:pPr>
        <w:spacing w:line="360" w:lineRule="auto"/>
        <w:jc w:val="center"/>
        <w:rPr>
          <w:rFonts w:ascii="宋体" w:hAnsi="宋体"/>
          <w:bCs/>
          <w:sz w:val="28"/>
          <w:szCs w:val="28"/>
        </w:rPr>
      </w:pPr>
    </w:p>
    <w:p w:rsidR="001673E8" w:rsidRPr="001673E8" w:rsidRDefault="001673E8" w:rsidP="001673E8">
      <w:pPr>
        <w:spacing w:line="360" w:lineRule="auto"/>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目    次</w:t>
      </w:r>
    </w:p>
    <w:p w:rsidR="00984EC2" w:rsidRPr="00984EC2" w:rsidRDefault="00403294">
      <w:pPr>
        <w:pStyle w:val="10"/>
        <w:tabs>
          <w:tab w:val="right" w:leader="middleDot" w:pos="8296"/>
        </w:tabs>
        <w:rPr>
          <w:b w:val="0"/>
          <w:bCs w:val="0"/>
          <w:caps w:val="0"/>
          <w:noProof/>
          <w:sz w:val="21"/>
          <w:szCs w:val="22"/>
        </w:rPr>
      </w:pPr>
      <w:r>
        <w:rPr>
          <w:rFonts w:asciiTheme="majorEastAsia" w:eastAsiaTheme="majorEastAsia" w:hAnsiTheme="majorEastAsia"/>
          <w:b w:val="0"/>
          <w:bCs w:val="0"/>
          <w:caps w:val="0"/>
          <w:sz w:val="32"/>
          <w:szCs w:val="32"/>
        </w:rPr>
        <w:fldChar w:fldCharType="begin"/>
      </w:r>
      <w:r w:rsidR="00984EC2">
        <w:rPr>
          <w:rFonts w:asciiTheme="majorEastAsia" w:eastAsiaTheme="majorEastAsia" w:hAnsiTheme="majorEastAsia"/>
          <w:b w:val="0"/>
          <w:bCs w:val="0"/>
          <w:caps w:val="0"/>
          <w:sz w:val="32"/>
          <w:szCs w:val="32"/>
        </w:rPr>
        <w:instrText xml:space="preserve"> TOC \o "1-2" \h \z \u </w:instrText>
      </w:r>
      <w:r>
        <w:rPr>
          <w:rFonts w:asciiTheme="majorEastAsia" w:eastAsiaTheme="majorEastAsia" w:hAnsiTheme="majorEastAsia"/>
          <w:b w:val="0"/>
          <w:bCs w:val="0"/>
          <w:caps w:val="0"/>
          <w:sz w:val="32"/>
          <w:szCs w:val="32"/>
        </w:rPr>
        <w:fldChar w:fldCharType="separate"/>
      </w:r>
      <w:hyperlink w:anchor="_Toc472581918" w:history="1">
        <w:r w:rsidR="00984EC2" w:rsidRPr="00F70F9C">
          <w:rPr>
            <w:rStyle w:val="ad"/>
            <w:rFonts w:ascii="宋体" w:eastAsia="宋体" w:hAnsi="宋体"/>
            <w:b w:val="0"/>
            <w:noProof/>
            <w:sz w:val="24"/>
            <w:szCs w:val="24"/>
          </w:rPr>
          <w:t xml:space="preserve">1  </w:t>
        </w:r>
        <w:r w:rsidR="00984EC2" w:rsidRPr="00F70F9C">
          <w:rPr>
            <w:rStyle w:val="ad"/>
            <w:rFonts w:asciiTheme="majorEastAsia" w:eastAsiaTheme="majorEastAsia" w:hAnsiTheme="majorEastAsia" w:hint="eastAsia"/>
            <w:b w:val="0"/>
            <w:noProof/>
            <w:sz w:val="24"/>
            <w:szCs w:val="24"/>
          </w:rPr>
          <w:t>总</w:t>
        </w:r>
        <w:r w:rsidR="00984EC2" w:rsidRPr="00F70F9C">
          <w:rPr>
            <w:rStyle w:val="ad"/>
            <w:rFonts w:asciiTheme="majorEastAsia" w:eastAsiaTheme="majorEastAsia" w:hAnsiTheme="majorEastAsia"/>
            <w:b w:val="0"/>
            <w:noProof/>
            <w:sz w:val="24"/>
            <w:szCs w:val="24"/>
          </w:rPr>
          <w:t xml:space="preserve">  </w:t>
        </w:r>
        <w:r w:rsidR="00984EC2" w:rsidRPr="00F70F9C">
          <w:rPr>
            <w:rStyle w:val="ad"/>
            <w:rFonts w:asciiTheme="majorEastAsia" w:eastAsiaTheme="majorEastAsia" w:hAnsiTheme="majorEastAsia" w:hint="eastAsia"/>
            <w:b w:val="0"/>
            <w:noProof/>
            <w:sz w:val="24"/>
            <w:szCs w:val="24"/>
          </w:rPr>
          <w:t>则</w:t>
        </w:r>
        <w:r w:rsidR="00984EC2" w:rsidRPr="00984EC2">
          <w:rPr>
            <w:b w:val="0"/>
            <w:noProof/>
            <w:webHidden/>
          </w:rPr>
          <w:tab/>
        </w:r>
        <w:r w:rsidR="00984EC2" w:rsidRPr="00984EC2">
          <w:rPr>
            <w:rFonts w:ascii="宋体" w:eastAsia="宋体" w:hAnsi="宋体" w:hint="eastAsia"/>
            <w:b w:val="0"/>
            <w:noProof/>
            <w:webHidden/>
          </w:rPr>
          <w:t>(</w:t>
        </w:r>
        <w:r w:rsidRPr="00984EC2">
          <w:rPr>
            <w:rFonts w:ascii="宋体" w:eastAsia="宋体" w:hAnsi="宋体"/>
            <w:b w:val="0"/>
            <w:noProof/>
            <w:webHidden/>
          </w:rPr>
          <w:fldChar w:fldCharType="begin"/>
        </w:r>
        <w:r w:rsidR="00984EC2" w:rsidRPr="00984EC2">
          <w:rPr>
            <w:rFonts w:ascii="宋体" w:eastAsia="宋体" w:hAnsi="宋体"/>
            <w:b w:val="0"/>
            <w:noProof/>
            <w:webHidden/>
          </w:rPr>
          <w:instrText xml:space="preserve"> PAGEREF _Toc472581918 \h </w:instrText>
        </w:r>
        <w:r w:rsidRPr="00984EC2">
          <w:rPr>
            <w:rFonts w:ascii="宋体" w:eastAsia="宋体" w:hAnsi="宋体"/>
            <w:b w:val="0"/>
            <w:noProof/>
            <w:webHidden/>
          </w:rPr>
        </w:r>
        <w:r w:rsidRPr="00984EC2">
          <w:rPr>
            <w:rFonts w:ascii="宋体" w:eastAsia="宋体" w:hAnsi="宋体"/>
            <w:b w:val="0"/>
            <w:noProof/>
            <w:webHidden/>
          </w:rPr>
          <w:fldChar w:fldCharType="separate"/>
        </w:r>
        <w:r w:rsidR="007D35A9">
          <w:rPr>
            <w:rFonts w:ascii="宋体" w:eastAsia="宋体" w:hAnsi="宋体"/>
            <w:b w:val="0"/>
            <w:noProof/>
            <w:webHidden/>
          </w:rPr>
          <w:t>1</w:t>
        </w:r>
        <w:r w:rsidRPr="00984EC2">
          <w:rPr>
            <w:rFonts w:ascii="宋体" w:eastAsia="宋体" w:hAnsi="宋体"/>
            <w:b w:val="0"/>
            <w:noProof/>
            <w:webHidden/>
          </w:rPr>
          <w:fldChar w:fldCharType="end"/>
        </w:r>
      </w:hyperlink>
      <w:r w:rsidR="00F70F9C" w:rsidRPr="00F70F9C">
        <w:rPr>
          <w:rFonts w:ascii="宋体" w:eastAsia="宋体" w:hAnsi="宋体"/>
          <w:b w:val="0"/>
          <w:noProof/>
        </w:rPr>
        <w:t>)</w:t>
      </w:r>
    </w:p>
    <w:p w:rsidR="00984EC2" w:rsidRPr="00984EC2" w:rsidRDefault="00B624FB">
      <w:pPr>
        <w:pStyle w:val="10"/>
        <w:tabs>
          <w:tab w:val="right" w:leader="middleDot" w:pos="8296"/>
        </w:tabs>
        <w:rPr>
          <w:b w:val="0"/>
          <w:bCs w:val="0"/>
          <w:caps w:val="0"/>
          <w:noProof/>
          <w:sz w:val="21"/>
          <w:szCs w:val="22"/>
        </w:rPr>
      </w:pPr>
      <w:hyperlink w:anchor="_Toc472581919" w:history="1">
        <w:r w:rsidR="00984EC2" w:rsidRPr="00F70F9C">
          <w:rPr>
            <w:rStyle w:val="ad"/>
            <w:rFonts w:ascii="宋体" w:eastAsia="宋体" w:hAnsi="宋体"/>
            <w:b w:val="0"/>
            <w:noProof/>
            <w:sz w:val="24"/>
            <w:szCs w:val="24"/>
          </w:rPr>
          <w:t xml:space="preserve">2  </w:t>
        </w:r>
        <w:r w:rsidR="00984EC2" w:rsidRPr="00F70F9C">
          <w:rPr>
            <w:rStyle w:val="ad"/>
            <w:rFonts w:asciiTheme="majorEastAsia" w:eastAsiaTheme="majorEastAsia" w:hAnsiTheme="majorEastAsia" w:hint="eastAsia"/>
            <w:b w:val="0"/>
            <w:noProof/>
            <w:sz w:val="24"/>
            <w:szCs w:val="24"/>
          </w:rPr>
          <w:t>术</w:t>
        </w:r>
        <w:r w:rsidR="00984EC2" w:rsidRPr="00F70F9C">
          <w:rPr>
            <w:rStyle w:val="ad"/>
            <w:rFonts w:asciiTheme="majorEastAsia" w:eastAsiaTheme="majorEastAsia" w:hAnsiTheme="majorEastAsia"/>
            <w:b w:val="0"/>
            <w:noProof/>
            <w:sz w:val="24"/>
            <w:szCs w:val="24"/>
          </w:rPr>
          <w:t xml:space="preserve">  </w:t>
        </w:r>
        <w:r w:rsidR="00984EC2" w:rsidRPr="00F70F9C">
          <w:rPr>
            <w:rStyle w:val="ad"/>
            <w:rFonts w:asciiTheme="majorEastAsia" w:eastAsiaTheme="majorEastAsia" w:hAnsiTheme="majorEastAsia" w:hint="eastAsia"/>
            <w:b w:val="0"/>
            <w:noProof/>
            <w:sz w:val="24"/>
            <w:szCs w:val="24"/>
          </w:rPr>
          <w:t>语</w:t>
        </w:r>
        <w:r w:rsidR="00984EC2" w:rsidRPr="00984EC2">
          <w:rPr>
            <w:b w:val="0"/>
            <w:noProof/>
            <w:webHidden/>
          </w:rPr>
          <w:tab/>
        </w:r>
        <w:r w:rsidR="00F70F9C" w:rsidRPr="00F70F9C">
          <w:rPr>
            <w:rFonts w:ascii="宋体" w:eastAsia="宋体" w:hAnsi="宋体" w:hint="eastAsia"/>
            <w:b w:val="0"/>
            <w:noProof/>
            <w:webHidden/>
          </w:rPr>
          <w:t>(</w:t>
        </w:r>
        <w:r w:rsidR="00403294" w:rsidRPr="00F70F9C">
          <w:rPr>
            <w:rFonts w:ascii="宋体" w:eastAsia="宋体" w:hAnsi="宋体"/>
            <w:b w:val="0"/>
            <w:noProof/>
            <w:webHidden/>
          </w:rPr>
          <w:fldChar w:fldCharType="begin"/>
        </w:r>
        <w:r w:rsidR="00984EC2" w:rsidRPr="00F70F9C">
          <w:rPr>
            <w:rFonts w:ascii="宋体" w:eastAsia="宋体" w:hAnsi="宋体"/>
            <w:b w:val="0"/>
            <w:noProof/>
            <w:webHidden/>
          </w:rPr>
          <w:instrText xml:space="preserve"> PAGEREF _Toc472581919 \h </w:instrText>
        </w:r>
        <w:r w:rsidR="00403294" w:rsidRPr="00F70F9C">
          <w:rPr>
            <w:rFonts w:ascii="宋体" w:eastAsia="宋体" w:hAnsi="宋体"/>
            <w:b w:val="0"/>
            <w:noProof/>
            <w:webHidden/>
          </w:rPr>
        </w:r>
        <w:r w:rsidR="00403294" w:rsidRPr="00F70F9C">
          <w:rPr>
            <w:rFonts w:ascii="宋体" w:eastAsia="宋体" w:hAnsi="宋体"/>
            <w:b w:val="0"/>
            <w:noProof/>
            <w:webHidden/>
          </w:rPr>
          <w:fldChar w:fldCharType="separate"/>
        </w:r>
        <w:r w:rsidR="007D35A9">
          <w:rPr>
            <w:rFonts w:ascii="宋体" w:eastAsia="宋体" w:hAnsi="宋体"/>
            <w:b w:val="0"/>
            <w:noProof/>
            <w:webHidden/>
          </w:rPr>
          <w:t>2</w:t>
        </w:r>
        <w:r w:rsidR="00403294" w:rsidRPr="00F70F9C">
          <w:rPr>
            <w:rFonts w:ascii="宋体" w:eastAsia="宋体" w:hAnsi="宋体"/>
            <w:b w:val="0"/>
            <w:noProof/>
            <w:webHidden/>
          </w:rPr>
          <w:fldChar w:fldCharType="end"/>
        </w:r>
      </w:hyperlink>
      <w:r w:rsidR="00F70F9C" w:rsidRPr="00F70F9C">
        <w:rPr>
          <w:rFonts w:ascii="宋体" w:eastAsia="宋体" w:hAnsi="宋体"/>
          <w:b w:val="0"/>
          <w:noProof/>
        </w:rPr>
        <w:t>)</w:t>
      </w:r>
    </w:p>
    <w:p w:rsidR="00984EC2" w:rsidRPr="00984EC2" w:rsidRDefault="00B624FB">
      <w:pPr>
        <w:pStyle w:val="10"/>
        <w:tabs>
          <w:tab w:val="right" w:leader="middleDot" w:pos="8296"/>
        </w:tabs>
        <w:rPr>
          <w:b w:val="0"/>
          <w:bCs w:val="0"/>
          <w:caps w:val="0"/>
          <w:noProof/>
          <w:sz w:val="21"/>
          <w:szCs w:val="22"/>
        </w:rPr>
      </w:pPr>
      <w:hyperlink w:anchor="_Toc472581920" w:history="1">
        <w:r w:rsidR="00984EC2" w:rsidRPr="00F70F9C">
          <w:rPr>
            <w:rStyle w:val="ad"/>
            <w:rFonts w:ascii="宋体" w:eastAsia="宋体" w:hAnsi="宋体"/>
            <w:b w:val="0"/>
            <w:noProof/>
            <w:sz w:val="24"/>
            <w:szCs w:val="24"/>
          </w:rPr>
          <w:t xml:space="preserve">3  </w:t>
        </w:r>
        <w:r w:rsidR="00984EC2" w:rsidRPr="00F70F9C">
          <w:rPr>
            <w:rStyle w:val="ad"/>
            <w:rFonts w:asciiTheme="majorEastAsia" w:eastAsiaTheme="majorEastAsia" w:hAnsiTheme="majorEastAsia" w:hint="eastAsia"/>
            <w:b w:val="0"/>
            <w:noProof/>
            <w:sz w:val="24"/>
            <w:szCs w:val="24"/>
          </w:rPr>
          <w:t>基</w:t>
        </w:r>
        <w:r w:rsidR="00984EC2" w:rsidRPr="00F70F9C">
          <w:rPr>
            <w:rStyle w:val="ad"/>
            <w:rFonts w:asciiTheme="majorEastAsia" w:eastAsiaTheme="majorEastAsia" w:hAnsiTheme="majorEastAsia"/>
            <w:b w:val="0"/>
            <w:noProof/>
            <w:sz w:val="24"/>
            <w:szCs w:val="24"/>
          </w:rPr>
          <w:t xml:space="preserve"> </w:t>
        </w:r>
        <w:r w:rsidR="00984EC2" w:rsidRPr="00A53FC8">
          <w:rPr>
            <w:rStyle w:val="ad"/>
            <w:rFonts w:asciiTheme="majorEastAsia" w:eastAsiaTheme="majorEastAsia" w:hAnsiTheme="majorEastAsia" w:hint="eastAsia"/>
            <w:b w:val="0"/>
            <w:noProof/>
            <w:sz w:val="24"/>
            <w:szCs w:val="24"/>
            <w:u w:val="none"/>
          </w:rPr>
          <w:t>本</w:t>
        </w:r>
        <w:r w:rsidR="00984EC2" w:rsidRPr="00F70F9C">
          <w:rPr>
            <w:rStyle w:val="ad"/>
            <w:rFonts w:asciiTheme="majorEastAsia" w:eastAsiaTheme="majorEastAsia" w:hAnsiTheme="majorEastAsia"/>
            <w:b w:val="0"/>
            <w:noProof/>
            <w:sz w:val="24"/>
            <w:szCs w:val="24"/>
          </w:rPr>
          <w:t xml:space="preserve"> </w:t>
        </w:r>
        <w:r w:rsidR="00984EC2" w:rsidRPr="00A53FC8">
          <w:rPr>
            <w:rStyle w:val="ad"/>
            <w:rFonts w:asciiTheme="majorEastAsia" w:eastAsiaTheme="majorEastAsia" w:hAnsiTheme="majorEastAsia" w:hint="eastAsia"/>
            <w:b w:val="0"/>
            <w:noProof/>
            <w:sz w:val="24"/>
            <w:szCs w:val="24"/>
            <w:u w:val="none"/>
          </w:rPr>
          <w:t>规</w:t>
        </w:r>
        <w:r w:rsidR="00984EC2" w:rsidRPr="00F70F9C">
          <w:rPr>
            <w:rStyle w:val="ad"/>
            <w:rFonts w:asciiTheme="majorEastAsia" w:eastAsiaTheme="majorEastAsia" w:hAnsiTheme="majorEastAsia"/>
            <w:b w:val="0"/>
            <w:noProof/>
            <w:sz w:val="24"/>
            <w:szCs w:val="24"/>
          </w:rPr>
          <w:t xml:space="preserve"> </w:t>
        </w:r>
        <w:r w:rsidR="00984EC2" w:rsidRPr="00F70F9C">
          <w:rPr>
            <w:rStyle w:val="ad"/>
            <w:rFonts w:asciiTheme="majorEastAsia" w:eastAsiaTheme="majorEastAsia" w:hAnsiTheme="majorEastAsia" w:hint="eastAsia"/>
            <w:b w:val="0"/>
            <w:noProof/>
            <w:sz w:val="24"/>
            <w:szCs w:val="24"/>
          </w:rPr>
          <w:t>定</w:t>
        </w:r>
        <w:r w:rsidR="00984EC2" w:rsidRPr="00984EC2">
          <w:rPr>
            <w:b w:val="0"/>
            <w:noProof/>
            <w:webHidden/>
          </w:rPr>
          <w:tab/>
        </w:r>
        <w:r w:rsidR="00F70F9C" w:rsidRPr="00F70F9C">
          <w:rPr>
            <w:rFonts w:ascii="宋体" w:eastAsia="宋体" w:hAnsi="宋体" w:hint="eastAsia"/>
            <w:b w:val="0"/>
            <w:noProof/>
            <w:webHidden/>
          </w:rPr>
          <w:t>(</w:t>
        </w:r>
        <w:r w:rsidR="00403294" w:rsidRPr="00F70F9C">
          <w:rPr>
            <w:rFonts w:ascii="宋体" w:eastAsia="宋体" w:hAnsi="宋体"/>
            <w:b w:val="0"/>
            <w:noProof/>
            <w:webHidden/>
          </w:rPr>
          <w:fldChar w:fldCharType="begin"/>
        </w:r>
        <w:r w:rsidR="00984EC2" w:rsidRPr="00F70F9C">
          <w:rPr>
            <w:rFonts w:ascii="宋体" w:eastAsia="宋体" w:hAnsi="宋体"/>
            <w:b w:val="0"/>
            <w:noProof/>
            <w:webHidden/>
          </w:rPr>
          <w:instrText xml:space="preserve"> PAGEREF _Toc472581920 \h </w:instrText>
        </w:r>
        <w:r w:rsidR="00403294" w:rsidRPr="00F70F9C">
          <w:rPr>
            <w:rFonts w:ascii="宋体" w:eastAsia="宋体" w:hAnsi="宋体"/>
            <w:b w:val="0"/>
            <w:noProof/>
            <w:webHidden/>
          </w:rPr>
        </w:r>
        <w:r w:rsidR="00403294" w:rsidRPr="00F70F9C">
          <w:rPr>
            <w:rFonts w:ascii="宋体" w:eastAsia="宋体" w:hAnsi="宋体"/>
            <w:b w:val="0"/>
            <w:noProof/>
            <w:webHidden/>
          </w:rPr>
          <w:fldChar w:fldCharType="separate"/>
        </w:r>
        <w:r w:rsidR="007D35A9">
          <w:rPr>
            <w:rFonts w:ascii="宋体" w:eastAsia="宋体" w:hAnsi="宋体"/>
            <w:b w:val="0"/>
            <w:noProof/>
            <w:webHidden/>
          </w:rPr>
          <w:t>4</w:t>
        </w:r>
        <w:r w:rsidR="00403294" w:rsidRPr="00F70F9C">
          <w:rPr>
            <w:rFonts w:ascii="宋体" w:eastAsia="宋体" w:hAnsi="宋体"/>
            <w:b w:val="0"/>
            <w:noProof/>
            <w:webHidden/>
          </w:rPr>
          <w:fldChar w:fldCharType="end"/>
        </w:r>
      </w:hyperlink>
      <w:r w:rsidR="00F70F9C" w:rsidRPr="00F70F9C">
        <w:rPr>
          <w:rFonts w:ascii="宋体" w:eastAsia="宋体" w:hAnsi="宋体"/>
          <w:b w:val="0"/>
          <w:noProof/>
        </w:rPr>
        <w:t>)</w:t>
      </w:r>
    </w:p>
    <w:p w:rsidR="00984EC2" w:rsidRDefault="00B624FB">
      <w:pPr>
        <w:pStyle w:val="10"/>
        <w:tabs>
          <w:tab w:val="right" w:leader="middleDot" w:pos="8296"/>
        </w:tabs>
        <w:rPr>
          <w:b w:val="0"/>
          <w:bCs w:val="0"/>
          <w:caps w:val="0"/>
          <w:noProof/>
          <w:sz w:val="21"/>
          <w:szCs w:val="22"/>
        </w:rPr>
      </w:pPr>
      <w:hyperlink w:anchor="_Toc472581921" w:history="1">
        <w:r w:rsidR="00984EC2" w:rsidRPr="00F70F9C">
          <w:rPr>
            <w:rStyle w:val="ad"/>
            <w:rFonts w:asciiTheme="majorEastAsia" w:eastAsiaTheme="majorEastAsia" w:hAnsiTheme="majorEastAsia"/>
            <w:b w:val="0"/>
            <w:noProof/>
            <w:sz w:val="24"/>
            <w:szCs w:val="24"/>
          </w:rPr>
          <w:t xml:space="preserve">4  </w:t>
        </w:r>
        <w:r w:rsidR="00984EC2" w:rsidRPr="00F70F9C">
          <w:rPr>
            <w:rStyle w:val="ad"/>
            <w:rFonts w:asciiTheme="majorEastAsia" w:eastAsiaTheme="majorEastAsia" w:hAnsiTheme="majorEastAsia" w:hint="eastAsia"/>
            <w:b w:val="0"/>
            <w:noProof/>
            <w:sz w:val="24"/>
            <w:szCs w:val="24"/>
          </w:rPr>
          <w:t>建</w:t>
        </w:r>
        <w:r w:rsidR="00984EC2" w:rsidRPr="00F70F9C">
          <w:rPr>
            <w:rStyle w:val="ad"/>
            <w:rFonts w:asciiTheme="majorEastAsia" w:eastAsiaTheme="majorEastAsia" w:hAnsiTheme="majorEastAsia"/>
            <w:b w:val="0"/>
            <w:noProof/>
            <w:sz w:val="24"/>
            <w:szCs w:val="24"/>
          </w:rPr>
          <w:t xml:space="preserve">  </w:t>
        </w:r>
        <w:r w:rsidR="00984EC2" w:rsidRPr="00A53FC8">
          <w:rPr>
            <w:rStyle w:val="ad"/>
            <w:rFonts w:asciiTheme="majorEastAsia" w:eastAsiaTheme="majorEastAsia" w:hAnsiTheme="majorEastAsia" w:hint="eastAsia"/>
            <w:b w:val="0"/>
            <w:noProof/>
            <w:sz w:val="24"/>
            <w:szCs w:val="24"/>
            <w:u w:val="none"/>
          </w:rPr>
          <w:t>筑</w:t>
        </w:r>
        <w:r w:rsidR="00984EC2" w:rsidRPr="00984EC2">
          <w:rPr>
            <w:b w:val="0"/>
            <w:noProof/>
            <w:webHidden/>
          </w:rPr>
          <w:tab/>
        </w:r>
        <w:r w:rsidR="00F70F9C" w:rsidRPr="00F70F9C">
          <w:rPr>
            <w:rFonts w:ascii="宋体" w:eastAsia="宋体" w:hAnsi="宋体" w:hint="eastAsia"/>
            <w:b w:val="0"/>
            <w:noProof/>
            <w:webHidden/>
          </w:rPr>
          <w:t>(</w:t>
        </w:r>
        <w:r w:rsidR="00403294" w:rsidRPr="00F70F9C">
          <w:rPr>
            <w:rFonts w:ascii="宋体" w:eastAsia="宋体" w:hAnsi="宋体"/>
            <w:b w:val="0"/>
            <w:noProof/>
            <w:webHidden/>
          </w:rPr>
          <w:fldChar w:fldCharType="begin"/>
        </w:r>
        <w:r w:rsidR="00984EC2" w:rsidRPr="00F70F9C">
          <w:rPr>
            <w:rFonts w:ascii="宋体" w:eastAsia="宋体" w:hAnsi="宋体"/>
            <w:b w:val="0"/>
            <w:noProof/>
            <w:webHidden/>
          </w:rPr>
          <w:instrText xml:space="preserve"> PAGEREF _Toc472581921 \h </w:instrText>
        </w:r>
        <w:r w:rsidR="00403294" w:rsidRPr="00F70F9C">
          <w:rPr>
            <w:rFonts w:ascii="宋体" w:eastAsia="宋体" w:hAnsi="宋体"/>
            <w:b w:val="0"/>
            <w:noProof/>
            <w:webHidden/>
          </w:rPr>
        </w:r>
        <w:r w:rsidR="00403294" w:rsidRPr="00F70F9C">
          <w:rPr>
            <w:rFonts w:ascii="宋体" w:eastAsia="宋体" w:hAnsi="宋体"/>
            <w:b w:val="0"/>
            <w:noProof/>
            <w:webHidden/>
          </w:rPr>
          <w:fldChar w:fldCharType="separate"/>
        </w:r>
        <w:r w:rsidR="007D35A9">
          <w:rPr>
            <w:rFonts w:ascii="宋体" w:eastAsia="宋体" w:hAnsi="宋体"/>
            <w:b w:val="0"/>
            <w:noProof/>
            <w:webHidden/>
          </w:rPr>
          <w:t>7</w:t>
        </w:r>
        <w:r w:rsidR="00403294" w:rsidRPr="00F70F9C">
          <w:rPr>
            <w:rFonts w:ascii="宋体" w:eastAsia="宋体" w:hAnsi="宋体"/>
            <w:b w:val="0"/>
            <w:noProof/>
            <w:webHidden/>
          </w:rPr>
          <w:fldChar w:fldCharType="end"/>
        </w:r>
      </w:hyperlink>
      <w:r w:rsidR="00F70F9C" w:rsidRPr="00F70F9C">
        <w:rPr>
          <w:rFonts w:ascii="宋体" w:eastAsia="宋体" w:hAnsi="宋体"/>
          <w:b w:val="0"/>
          <w:noProof/>
        </w:rPr>
        <w:t>)</w:t>
      </w:r>
    </w:p>
    <w:p w:rsidR="00984EC2" w:rsidRDefault="00B624FB">
      <w:pPr>
        <w:pStyle w:val="21"/>
        <w:tabs>
          <w:tab w:val="right" w:leader="middleDot" w:pos="8296"/>
        </w:tabs>
        <w:rPr>
          <w:smallCaps w:val="0"/>
          <w:noProof/>
          <w:sz w:val="21"/>
          <w:szCs w:val="22"/>
        </w:rPr>
      </w:pPr>
      <w:hyperlink w:anchor="_Toc472581922" w:history="1">
        <w:r w:rsidR="00984EC2" w:rsidRPr="00F70F9C">
          <w:rPr>
            <w:rStyle w:val="ad"/>
            <w:rFonts w:ascii="宋体" w:hAnsi="宋体"/>
            <w:noProof/>
            <w:u w:val="none"/>
          </w:rPr>
          <w:t>4.1</w:t>
        </w:r>
        <w:r w:rsidR="00984EC2" w:rsidRPr="00F70F9C">
          <w:rPr>
            <w:rStyle w:val="ad"/>
            <w:noProof/>
            <w:u w:val="none"/>
          </w:rPr>
          <w:t xml:space="preserve">  </w:t>
        </w:r>
        <w:r w:rsidR="00984EC2" w:rsidRPr="00F70F9C">
          <w:rPr>
            <w:rStyle w:val="ad"/>
            <w:rFonts w:hint="eastAsia"/>
            <w:noProof/>
            <w:u w:val="none"/>
          </w:rPr>
          <w:t>库址选择与总平面</w:t>
        </w:r>
        <w:r w:rsidR="00984EC2">
          <w:rPr>
            <w:noProof/>
            <w:webHidden/>
          </w:rPr>
          <w:tab/>
        </w:r>
        <w:r w:rsidR="00F70F9C" w:rsidRPr="00F70F9C">
          <w:rPr>
            <w:rFonts w:ascii="宋体" w:eastAsia="宋体" w:hAnsi="宋体"/>
            <w:noProof/>
            <w:webHidden/>
          </w:rPr>
          <w:t>(</w:t>
        </w:r>
        <w:r w:rsidR="00403294" w:rsidRPr="00F70F9C">
          <w:rPr>
            <w:rFonts w:ascii="宋体" w:eastAsia="宋体" w:hAnsi="宋体"/>
            <w:noProof/>
            <w:webHidden/>
          </w:rPr>
          <w:fldChar w:fldCharType="begin"/>
        </w:r>
        <w:r w:rsidR="00984EC2" w:rsidRPr="00F70F9C">
          <w:rPr>
            <w:rFonts w:ascii="宋体" w:eastAsia="宋体" w:hAnsi="宋体"/>
            <w:noProof/>
            <w:webHidden/>
          </w:rPr>
          <w:instrText xml:space="preserve"> PAGEREF _Toc472581922 \h </w:instrText>
        </w:r>
        <w:r w:rsidR="00403294" w:rsidRPr="00F70F9C">
          <w:rPr>
            <w:rFonts w:ascii="宋体" w:eastAsia="宋体" w:hAnsi="宋体"/>
            <w:noProof/>
            <w:webHidden/>
          </w:rPr>
        </w:r>
        <w:r w:rsidR="00403294" w:rsidRPr="00F70F9C">
          <w:rPr>
            <w:rFonts w:ascii="宋体" w:eastAsia="宋体" w:hAnsi="宋体"/>
            <w:noProof/>
            <w:webHidden/>
          </w:rPr>
          <w:fldChar w:fldCharType="separate"/>
        </w:r>
        <w:r w:rsidR="007D35A9">
          <w:rPr>
            <w:rFonts w:ascii="宋体" w:eastAsia="宋体" w:hAnsi="宋体"/>
            <w:noProof/>
            <w:webHidden/>
          </w:rPr>
          <w:t>7</w:t>
        </w:r>
        <w:r w:rsidR="00403294" w:rsidRPr="00F70F9C">
          <w:rPr>
            <w:rFonts w:ascii="宋体" w:eastAsia="宋体" w:hAnsi="宋体"/>
            <w:noProof/>
            <w:webHidden/>
          </w:rPr>
          <w:fldChar w:fldCharType="end"/>
        </w:r>
      </w:hyperlink>
      <w:r w:rsidR="00F70F9C"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23" w:history="1">
        <w:r w:rsidR="00984EC2" w:rsidRPr="00F70F9C">
          <w:rPr>
            <w:rStyle w:val="ad"/>
            <w:rFonts w:ascii="宋体" w:hAnsi="宋体"/>
            <w:noProof/>
            <w:u w:val="none"/>
          </w:rPr>
          <w:t xml:space="preserve">4.2  </w:t>
        </w:r>
        <w:r w:rsidR="00984EC2" w:rsidRPr="00F70F9C">
          <w:rPr>
            <w:rStyle w:val="ad"/>
            <w:rFonts w:ascii="宋体" w:hAnsi="宋体" w:hint="eastAsia"/>
            <w:noProof/>
            <w:u w:val="none"/>
          </w:rPr>
          <w:t>库房的布置</w:t>
        </w:r>
        <w:r w:rsidR="00984EC2">
          <w:rPr>
            <w:noProof/>
            <w:webHidden/>
          </w:rPr>
          <w:tab/>
        </w:r>
        <w:r w:rsidR="00F70F9C" w:rsidRPr="00F70F9C">
          <w:rPr>
            <w:rFonts w:ascii="宋体" w:eastAsia="宋体" w:hAnsi="宋体" w:hint="eastAsia"/>
            <w:noProof/>
            <w:webHidden/>
          </w:rPr>
          <w:t>(</w:t>
        </w:r>
        <w:r w:rsidR="00403294" w:rsidRPr="00F70F9C">
          <w:rPr>
            <w:rFonts w:ascii="宋体" w:eastAsia="宋体" w:hAnsi="宋体"/>
            <w:noProof/>
            <w:webHidden/>
          </w:rPr>
          <w:fldChar w:fldCharType="begin"/>
        </w:r>
        <w:r w:rsidR="00984EC2" w:rsidRPr="00F70F9C">
          <w:rPr>
            <w:rFonts w:ascii="宋体" w:eastAsia="宋体" w:hAnsi="宋体"/>
            <w:noProof/>
            <w:webHidden/>
          </w:rPr>
          <w:instrText xml:space="preserve"> PAGEREF _Toc472581923 \h </w:instrText>
        </w:r>
        <w:r w:rsidR="00403294" w:rsidRPr="00F70F9C">
          <w:rPr>
            <w:rFonts w:ascii="宋体" w:eastAsia="宋体" w:hAnsi="宋体"/>
            <w:noProof/>
            <w:webHidden/>
          </w:rPr>
        </w:r>
        <w:r w:rsidR="00403294" w:rsidRPr="00F70F9C">
          <w:rPr>
            <w:rFonts w:ascii="宋体" w:eastAsia="宋体" w:hAnsi="宋体"/>
            <w:noProof/>
            <w:webHidden/>
          </w:rPr>
          <w:fldChar w:fldCharType="separate"/>
        </w:r>
        <w:r w:rsidR="007D35A9">
          <w:rPr>
            <w:rFonts w:ascii="宋体" w:eastAsia="宋体" w:hAnsi="宋体"/>
            <w:noProof/>
            <w:webHidden/>
          </w:rPr>
          <w:t>9</w:t>
        </w:r>
        <w:r w:rsidR="00403294" w:rsidRPr="00F70F9C">
          <w:rPr>
            <w:rFonts w:ascii="宋体" w:eastAsia="宋体" w:hAnsi="宋体"/>
            <w:noProof/>
            <w:webHidden/>
          </w:rPr>
          <w:fldChar w:fldCharType="end"/>
        </w:r>
      </w:hyperlink>
      <w:r w:rsidR="00F70F9C"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24" w:history="1">
        <w:r w:rsidR="00984EC2" w:rsidRPr="00E67D01">
          <w:rPr>
            <w:rStyle w:val="ad"/>
            <w:rFonts w:ascii="宋体" w:hAnsi="宋体"/>
            <w:noProof/>
            <w:u w:val="none"/>
          </w:rPr>
          <w:t xml:space="preserve">4.3  </w:t>
        </w:r>
        <w:r w:rsidR="00984EC2" w:rsidRPr="00E67D01">
          <w:rPr>
            <w:rStyle w:val="ad"/>
            <w:rFonts w:ascii="宋体" w:hAnsi="宋体" w:hint="eastAsia"/>
            <w:noProof/>
            <w:u w:val="none"/>
          </w:rPr>
          <w:t>库房的保温隔热</w:t>
        </w:r>
        <w:r w:rsidR="00984EC2">
          <w:rPr>
            <w:noProof/>
            <w:webHidden/>
          </w:rPr>
          <w:tab/>
        </w:r>
        <w:r w:rsidR="00F70F9C" w:rsidRPr="00F70F9C">
          <w:rPr>
            <w:rFonts w:ascii="宋体" w:eastAsia="宋体" w:hAnsi="宋体" w:hint="eastAsia"/>
            <w:noProof/>
            <w:webHidden/>
          </w:rPr>
          <w:t>(</w:t>
        </w:r>
        <w:r w:rsidR="00403294" w:rsidRPr="00F70F9C">
          <w:rPr>
            <w:rFonts w:ascii="宋体" w:eastAsia="宋体" w:hAnsi="宋体"/>
            <w:noProof/>
            <w:webHidden/>
          </w:rPr>
          <w:fldChar w:fldCharType="begin"/>
        </w:r>
        <w:r w:rsidR="00984EC2" w:rsidRPr="00F70F9C">
          <w:rPr>
            <w:rFonts w:ascii="宋体" w:eastAsia="宋体" w:hAnsi="宋体"/>
            <w:noProof/>
            <w:webHidden/>
          </w:rPr>
          <w:instrText xml:space="preserve"> PAGEREF _Toc472581924 \h </w:instrText>
        </w:r>
        <w:r w:rsidR="00403294" w:rsidRPr="00F70F9C">
          <w:rPr>
            <w:rFonts w:ascii="宋体" w:eastAsia="宋体" w:hAnsi="宋体"/>
            <w:noProof/>
            <w:webHidden/>
          </w:rPr>
        </w:r>
        <w:r w:rsidR="00403294" w:rsidRPr="00F70F9C">
          <w:rPr>
            <w:rFonts w:ascii="宋体" w:eastAsia="宋体" w:hAnsi="宋体"/>
            <w:noProof/>
            <w:webHidden/>
          </w:rPr>
          <w:fldChar w:fldCharType="separate"/>
        </w:r>
        <w:r w:rsidR="007D35A9">
          <w:rPr>
            <w:rFonts w:ascii="宋体" w:eastAsia="宋体" w:hAnsi="宋体"/>
            <w:noProof/>
            <w:webHidden/>
          </w:rPr>
          <w:t>15</w:t>
        </w:r>
        <w:r w:rsidR="00403294" w:rsidRPr="00F70F9C">
          <w:rPr>
            <w:rFonts w:ascii="宋体" w:eastAsia="宋体" w:hAnsi="宋体"/>
            <w:noProof/>
            <w:webHidden/>
          </w:rPr>
          <w:fldChar w:fldCharType="end"/>
        </w:r>
      </w:hyperlink>
      <w:r w:rsidR="00F70F9C"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25" w:history="1">
        <w:r w:rsidR="00984EC2" w:rsidRPr="00E67D01">
          <w:rPr>
            <w:rStyle w:val="ad"/>
            <w:rFonts w:ascii="宋体" w:hAnsi="宋体"/>
            <w:noProof/>
            <w:u w:val="none"/>
          </w:rPr>
          <w:t xml:space="preserve">4.4  </w:t>
        </w:r>
        <w:r w:rsidR="00984EC2" w:rsidRPr="00E67D01">
          <w:rPr>
            <w:rStyle w:val="ad"/>
            <w:rFonts w:ascii="宋体" w:hAnsi="宋体" w:hint="eastAsia"/>
            <w:noProof/>
            <w:u w:val="none"/>
          </w:rPr>
          <w:t>库房的防潮隔汽</w:t>
        </w:r>
        <w:r w:rsidR="00984EC2">
          <w:rPr>
            <w:noProof/>
            <w:webHidden/>
          </w:rPr>
          <w:tab/>
        </w:r>
        <w:r w:rsidR="00E67D01" w:rsidRPr="00BB58AC">
          <w:rPr>
            <w:rFonts w:ascii="宋体" w:eastAsia="宋体" w:hAnsi="宋体"/>
            <w:noProof/>
            <w:webHidden/>
          </w:rPr>
          <w:t>(</w:t>
        </w:r>
        <w:r w:rsidR="00403294" w:rsidRPr="00BB58AC">
          <w:rPr>
            <w:rFonts w:ascii="宋体" w:eastAsia="宋体" w:hAnsi="宋体"/>
            <w:noProof/>
            <w:webHidden/>
          </w:rPr>
          <w:fldChar w:fldCharType="begin"/>
        </w:r>
        <w:r w:rsidR="00984EC2" w:rsidRPr="00BB58AC">
          <w:rPr>
            <w:rFonts w:ascii="宋体" w:eastAsia="宋体" w:hAnsi="宋体"/>
            <w:noProof/>
            <w:webHidden/>
          </w:rPr>
          <w:instrText xml:space="preserve"> PAGEREF _Toc472581925 \h </w:instrText>
        </w:r>
        <w:r w:rsidR="00403294" w:rsidRPr="00BB58AC">
          <w:rPr>
            <w:rFonts w:ascii="宋体" w:eastAsia="宋体" w:hAnsi="宋体"/>
            <w:noProof/>
            <w:webHidden/>
          </w:rPr>
        </w:r>
        <w:r w:rsidR="00403294" w:rsidRPr="00BB58AC">
          <w:rPr>
            <w:rFonts w:ascii="宋体" w:eastAsia="宋体" w:hAnsi="宋体"/>
            <w:noProof/>
            <w:webHidden/>
          </w:rPr>
          <w:fldChar w:fldCharType="separate"/>
        </w:r>
        <w:r w:rsidR="007D35A9">
          <w:rPr>
            <w:rFonts w:ascii="宋体" w:eastAsia="宋体" w:hAnsi="宋体"/>
            <w:noProof/>
            <w:webHidden/>
          </w:rPr>
          <w:t>21</w:t>
        </w:r>
        <w:r w:rsidR="00403294" w:rsidRPr="00BB58AC">
          <w:rPr>
            <w:rFonts w:ascii="宋体" w:eastAsia="宋体" w:hAnsi="宋体"/>
            <w:noProof/>
            <w:webHidden/>
          </w:rPr>
          <w:fldChar w:fldCharType="end"/>
        </w:r>
      </w:hyperlink>
      <w:r w:rsidR="00E67D0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26" w:history="1">
        <w:r w:rsidR="00984EC2" w:rsidRPr="00E67D01">
          <w:rPr>
            <w:rStyle w:val="ad"/>
            <w:rFonts w:ascii="宋体" w:hAnsi="宋体"/>
            <w:noProof/>
            <w:u w:val="none"/>
          </w:rPr>
          <w:t xml:space="preserve">4.5  </w:t>
        </w:r>
        <w:r w:rsidR="00984EC2" w:rsidRPr="00E67D01">
          <w:rPr>
            <w:rStyle w:val="ad"/>
            <w:rFonts w:ascii="宋体" w:hAnsi="宋体" w:hint="eastAsia"/>
            <w:noProof/>
            <w:u w:val="none"/>
          </w:rPr>
          <w:t>库房的构造要求</w:t>
        </w:r>
        <w:r w:rsidR="00984EC2">
          <w:rPr>
            <w:noProof/>
            <w:webHidden/>
          </w:rPr>
          <w:tab/>
        </w:r>
        <w:r w:rsidR="00E67D01" w:rsidRPr="00BB58AC">
          <w:rPr>
            <w:rFonts w:ascii="宋体" w:eastAsia="宋体" w:hAnsi="宋体"/>
            <w:noProof/>
            <w:webHidden/>
          </w:rPr>
          <w:t>(</w:t>
        </w:r>
        <w:r w:rsidR="00403294" w:rsidRPr="00BB58AC">
          <w:rPr>
            <w:rFonts w:ascii="宋体" w:eastAsia="宋体" w:hAnsi="宋体"/>
            <w:noProof/>
            <w:webHidden/>
          </w:rPr>
          <w:fldChar w:fldCharType="begin"/>
        </w:r>
        <w:r w:rsidR="00984EC2" w:rsidRPr="00BB58AC">
          <w:rPr>
            <w:rFonts w:ascii="宋体" w:eastAsia="宋体" w:hAnsi="宋体"/>
            <w:noProof/>
            <w:webHidden/>
          </w:rPr>
          <w:instrText xml:space="preserve"> PAGEREF _Toc472581926 \h </w:instrText>
        </w:r>
        <w:r w:rsidR="00403294" w:rsidRPr="00BB58AC">
          <w:rPr>
            <w:rFonts w:ascii="宋体" w:eastAsia="宋体" w:hAnsi="宋体"/>
            <w:noProof/>
            <w:webHidden/>
          </w:rPr>
        </w:r>
        <w:r w:rsidR="00403294" w:rsidRPr="00BB58AC">
          <w:rPr>
            <w:rFonts w:ascii="宋体" w:eastAsia="宋体" w:hAnsi="宋体"/>
            <w:noProof/>
            <w:webHidden/>
          </w:rPr>
          <w:fldChar w:fldCharType="separate"/>
        </w:r>
        <w:r w:rsidR="007D35A9">
          <w:rPr>
            <w:rFonts w:ascii="宋体" w:eastAsia="宋体" w:hAnsi="宋体"/>
            <w:noProof/>
            <w:webHidden/>
          </w:rPr>
          <w:t>22</w:t>
        </w:r>
        <w:r w:rsidR="00403294" w:rsidRPr="00BB58AC">
          <w:rPr>
            <w:rFonts w:ascii="宋体" w:eastAsia="宋体" w:hAnsi="宋体"/>
            <w:noProof/>
            <w:webHidden/>
          </w:rPr>
          <w:fldChar w:fldCharType="end"/>
        </w:r>
      </w:hyperlink>
      <w:r w:rsidR="00E67D0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27" w:history="1">
        <w:r w:rsidR="00984EC2" w:rsidRPr="00E67D01">
          <w:rPr>
            <w:rStyle w:val="ad"/>
            <w:rFonts w:ascii="宋体" w:hAnsi="宋体"/>
            <w:noProof/>
            <w:u w:val="none"/>
          </w:rPr>
          <w:t xml:space="preserve">4.6  </w:t>
        </w:r>
        <w:r w:rsidR="00984EC2" w:rsidRPr="00E67D01">
          <w:rPr>
            <w:rStyle w:val="ad"/>
            <w:rFonts w:ascii="宋体" w:hAnsi="宋体" w:hint="eastAsia"/>
            <w:noProof/>
            <w:u w:val="none"/>
          </w:rPr>
          <w:t>制冷机房、变配电所和控制室</w:t>
        </w:r>
        <w:r w:rsidR="00984EC2">
          <w:rPr>
            <w:noProof/>
            <w:webHidden/>
          </w:rPr>
          <w:tab/>
        </w:r>
        <w:r w:rsidR="00E67D01" w:rsidRPr="00BB58AC">
          <w:rPr>
            <w:rFonts w:ascii="宋体" w:eastAsia="宋体" w:hAnsi="宋体"/>
            <w:noProof/>
            <w:webHidden/>
          </w:rPr>
          <w:t>(</w:t>
        </w:r>
        <w:r w:rsidR="00403294" w:rsidRPr="00BB58AC">
          <w:rPr>
            <w:rFonts w:ascii="宋体" w:eastAsia="宋体" w:hAnsi="宋体"/>
            <w:noProof/>
            <w:webHidden/>
          </w:rPr>
          <w:fldChar w:fldCharType="begin"/>
        </w:r>
        <w:r w:rsidR="00984EC2" w:rsidRPr="00BB58AC">
          <w:rPr>
            <w:rFonts w:ascii="宋体" w:eastAsia="宋体" w:hAnsi="宋体"/>
            <w:noProof/>
            <w:webHidden/>
          </w:rPr>
          <w:instrText xml:space="preserve"> PAGEREF _Toc472581927 \h </w:instrText>
        </w:r>
        <w:r w:rsidR="00403294" w:rsidRPr="00BB58AC">
          <w:rPr>
            <w:rFonts w:ascii="宋体" w:eastAsia="宋体" w:hAnsi="宋体"/>
            <w:noProof/>
            <w:webHidden/>
          </w:rPr>
        </w:r>
        <w:r w:rsidR="00403294" w:rsidRPr="00BB58AC">
          <w:rPr>
            <w:rFonts w:ascii="宋体" w:eastAsia="宋体" w:hAnsi="宋体"/>
            <w:noProof/>
            <w:webHidden/>
          </w:rPr>
          <w:fldChar w:fldCharType="separate"/>
        </w:r>
        <w:r w:rsidR="007D35A9">
          <w:rPr>
            <w:rFonts w:ascii="宋体" w:eastAsia="宋体" w:hAnsi="宋体"/>
            <w:noProof/>
            <w:webHidden/>
          </w:rPr>
          <w:t>23</w:t>
        </w:r>
        <w:r w:rsidR="00403294" w:rsidRPr="00BB58AC">
          <w:rPr>
            <w:rFonts w:ascii="宋体" w:eastAsia="宋体" w:hAnsi="宋体"/>
            <w:noProof/>
            <w:webHidden/>
          </w:rPr>
          <w:fldChar w:fldCharType="end"/>
        </w:r>
      </w:hyperlink>
      <w:r w:rsidR="00E67D01" w:rsidRPr="00F70F9C">
        <w:rPr>
          <w:rFonts w:ascii="宋体" w:eastAsia="宋体" w:hAnsi="宋体"/>
          <w:noProof/>
        </w:rPr>
        <w:t>)</w:t>
      </w:r>
    </w:p>
    <w:p w:rsidR="00984EC2" w:rsidRDefault="00B624FB">
      <w:pPr>
        <w:pStyle w:val="10"/>
        <w:tabs>
          <w:tab w:val="right" w:leader="middleDot" w:pos="8296"/>
        </w:tabs>
        <w:rPr>
          <w:b w:val="0"/>
          <w:bCs w:val="0"/>
          <w:caps w:val="0"/>
          <w:noProof/>
          <w:sz w:val="21"/>
          <w:szCs w:val="22"/>
        </w:rPr>
      </w:pPr>
      <w:hyperlink w:anchor="_Toc472581928" w:history="1">
        <w:r w:rsidR="00984EC2" w:rsidRPr="007558BF">
          <w:rPr>
            <w:rStyle w:val="ad"/>
            <w:rFonts w:asciiTheme="majorEastAsia" w:eastAsiaTheme="majorEastAsia" w:hAnsiTheme="majorEastAsia"/>
            <w:b w:val="0"/>
            <w:noProof/>
            <w:sz w:val="24"/>
            <w:szCs w:val="24"/>
            <w:u w:val="none"/>
          </w:rPr>
          <w:t>5</w:t>
        </w:r>
        <w:r w:rsidR="00984EC2" w:rsidRPr="007558BF">
          <w:rPr>
            <w:rStyle w:val="ad"/>
            <w:rFonts w:asciiTheme="majorEastAsia" w:eastAsiaTheme="majorEastAsia" w:hAnsiTheme="majorEastAsia"/>
            <w:b w:val="0"/>
            <w:noProof/>
            <w:sz w:val="24"/>
            <w:szCs w:val="24"/>
          </w:rPr>
          <w:t xml:space="preserve">  </w:t>
        </w:r>
        <w:r w:rsidR="00984EC2" w:rsidRPr="007558BF">
          <w:rPr>
            <w:rStyle w:val="ad"/>
            <w:rFonts w:asciiTheme="majorEastAsia" w:eastAsiaTheme="majorEastAsia" w:hAnsiTheme="majorEastAsia" w:hint="eastAsia"/>
            <w:b w:val="0"/>
            <w:noProof/>
            <w:sz w:val="24"/>
            <w:szCs w:val="24"/>
            <w:u w:val="none"/>
          </w:rPr>
          <w:t>结</w:t>
        </w:r>
        <w:r w:rsidR="00984EC2" w:rsidRPr="007558BF">
          <w:rPr>
            <w:rStyle w:val="ad"/>
            <w:rFonts w:asciiTheme="majorEastAsia" w:eastAsiaTheme="majorEastAsia" w:hAnsiTheme="majorEastAsia"/>
            <w:b w:val="0"/>
            <w:noProof/>
            <w:sz w:val="24"/>
            <w:szCs w:val="24"/>
          </w:rPr>
          <w:t xml:space="preserve">  </w:t>
        </w:r>
        <w:r w:rsidR="00984EC2" w:rsidRPr="007558BF">
          <w:rPr>
            <w:rStyle w:val="ad"/>
            <w:rFonts w:asciiTheme="majorEastAsia" w:eastAsiaTheme="majorEastAsia" w:hAnsiTheme="majorEastAsia" w:hint="eastAsia"/>
            <w:b w:val="0"/>
            <w:noProof/>
            <w:sz w:val="24"/>
            <w:szCs w:val="24"/>
            <w:u w:val="none"/>
          </w:rPr>
          <w:t>构</w:t>
        </w:r>
        <w:r w:rsidR="00984EC2" w:rsidRPr="00BB58AC">
          <w:rPr>
            <w:b w:val="0"/>
            <w:noProof/>
            <w:webHidden/>
          </w:rPr>
          <w:tab/>
        </w:r>
        <w:r w:rsidR="00E67D01" w:rsidRPr="00BB58AC">
          <w:rPr>
            <w:rFonts w:ascii="宋体" w:eastAsia="宋体" w:hAnsi="宋体"/>
            <w:b w:val="0"/>
            <w:bCs w:val="0"/>
            <w:caps w:val="0"/>
            <w:smallCaps/>
            <w:noProof/>
            <w:webHidden/>
          </w:rPr>
          <w:t>(</w:t>
        </w:r>
        <w:r w:rsidR="00403294" w:rsidRPr="00BB58AC">
          <w:rPr>
            <w:rFonts w:ascii="宋体" w:eastAsia="宋体" w:hAnsi="宋体"/>
            <w:b w:val="0"/>
            <w:bCs w:val="0"/>
            <w:caps w:val="0"/>
            <w:smallCaps/>
            <w:noProof/>
            <w:webHidden/>
          </w:rPr>
          <w:fldChar w:fldCharType="begin"/>
        </w:r>
        <w:r w:rsidR="00984EC2" w:rsidRPr="00BB58AC">
          <w:rPr>
            <w:rFonts w:ascii="宋体" w:eastAsia="宋体" w:hAnsi="宋体"/>
            <w:b w:val="0"/>
            <w:bCs w:val="0"/>
            <w:caps w:val="0"/>
            <w:smallCaps/>
            <w:noProof/>
            <w:webHidden/>
          </w:rPr>
          <w:instrText xml:space="preserve"> PAGEREF _Toc472581928 \h </w:instrText>
        </w:r>
        <w:r w:rsidR="00403294" w:rsidRPr="00BB58AC">
          <w:rPr>
            <w:rFonts w:ascii="宋体" w:eastAsia="宋体" w:hAnsi="宋体"/>
            <w:b w:val="0"/>
            <w:bCs w:val="0"/>
            <w:caps w:val="0"/>
            <w:smallCaps/>
            <w:noProof/>
            <w:webHidden/>
          </w:rPr>
        </w:r>
        <w:r w:rsidR="00403294" w:rsidRPr="00BB58AC">
          <w:rPr>
            <w:rFonts w:ascii="宋体" w:eastAsia="宋体" w:hAnsi="宋体"/>
            <w:b w:val="0"/>
            <w:bCs w:val="0"/>
            <w:caps w:val="0"/>
            <w:smallCaps/>
            <w:noProof/>
            <w:webHidden/>
          </w:rPr>
          <w:fldChar w:fldCharType="separate"/>
        </w:r>
        <w:r w:rsidR="007D35A9">
          <w:rPr>
            <w:rFonts w:ascii="宋体" w:eastAsia="宋体" w:hAnsi="宋体"/>
            <w:b w:val="0"/>
            <w:bCs w:val="0"/>
            <w:caps w:val="0"/>
            <w:smallCaps/>
            <w:noProof/>
            <w:webHidden/>
          </w:rPr>
          <w:t>24</w:t>
        </w:r>
        <w:r w:rsidR="00403294" w:rsidRPr="00BB58AC">
          <w:rPr>
            <w:rFonts w:ascii="宋体" w:eastAsia="宋体" w:hAnsi="宋体"/>
            <w:b w:val="0"/>
            <w:bCs w:val="0"/>
            <w:caps w:val="0"/>
            <w:smallCaps/>
            <w:noProof/>
            <w:webHidden/>
          </w:rPr>
          <w:fldChar w:fldCharType="end"/>
        </w:r>
      </w:hyperlink>
      <w:r w:rsidR="00E67D01" w:rsidRPr="00BB58AC">
        <w:rPr>
          <w:rFonts w:ascii="宋体" w:eastAsia="宋体" w:hAnsi="宋体"/>
          <w:b w:val="0"/>
          <w:noProof/>
        </w:rPr>
        <w:t>)</w:t>
      </w:r>
    </w:p>
    <w:p w:rsidR="00984EC2" w:rsidRDefault="00B624FB">
      <w:pPr>
        <w:pStyle w:val="21"/>
        <w:tabs>
          <w:tab w:val="right" w:leader="middleDot" w:pos="8296"/>
        </w:tabs>
        <w:rPr>
          <w:smallCaps w:val="0"/>
          <w:noProof/>
          <w:sz w:val="21"/>
          <w:szCs w:val="22"/>
        </w:rPr>
      </w:pPr>
      <w:hyperlink w:anchor="_Toc472581929" w:history="1">
        <w:r w:rsidR="00984EC2" w:rsidRPr="007558BF">
          <w:rPr>
            <w:rStyle w:val="ad"/>
            <w:rFonts w:ascii="宋体" w:hAnsi="宋体"/>
            <w:noProof/>
            <w:u w:val="none"/>
          </w:rPr>
          <w:t xml:space="preserve">5.1  </w:t>
        </w:r>
        <w:r w:rsidR="00984EC2" w:rsidRPr="007558BF">
          <w:rPr>
            <w:rStyle w:val="ad"/>
            <w:rFonts w:ascii="宋体" w:hAnsi="宋体" w:hint="eastAsia"/>
            <w:noProof/>
            <w:u w:val="none"/>
          </w:rPr>
          <w:t>一</w:t>
        </w:r>
        <w:r w:rsidR="00984EC2" w:rsidRPr="007558BF">
          <w:rPr>
            <w:rStyle w:val="ad"/>
            <w:rFonts w:ascii="宋体" w:hAnsi="宋体"/>
            <w:noProof/>
            <w:u w:val="none"/>
          </w:rPr>
          <w:t xml:space="preserve"> </w:t>
        </w:r>
        <w:r w:rsidR="00984EC2" w:rsidRPr="007558BF">
          <w:rPr>
            <w:rStyle w:val="ad"/>
            <w:rFonts w:ascii="宋体" w:hAnsi="宋体" w:hint="eastAsia"/>
            <w:noProof/>
            <w:u w:val="none"/>
          </w:rPr>
          <w:t>般</w:t>
        </w:r>
        <w:r w:rsidR="00984EC2" w:rsidRPr="007558BF">
          <w:rPr>
            <w:rStyle w:val="ad"/>
            <w:rFonts w:ascii="宋体" w:hAnsi="宋体"/>
            <w:noProof/>
            <w:u w:val="none"/>
          </w:rPr>
          <w:t xml:space="preserve"> </w:t>
        </w:r>
        <w:r w:rsidR="00984EC2" w:rsidRPr="007558BF">
          <w:rPr>
            <w:rStyle w:val="ad"/>
            <w:rFonts w:ascii="宋体" w:hAnsi="宋体" w:hint="eastAsia"/>
            <w:noProof/>
            <w:u w:val="none"/>
          </w:rPr>
          <w:t>规</w:t>
        </w:r>
        <w:r w:rsidR="00984EC2" w:rsidRPr="007558BF">
          <w:rPr>
            <w:rStyle w:val="ad"/>
            <w:rFonts w:ascii="宋体" w:hAnsi="宋体"/>
            <w:noProof/>
            <w:u w:val="none"/>
          </w:rPr>
          <w:t xml:space="preserve"> </w:t>
        </w:r>
        <w:r w:rsidR="00984EC2" w:rsidRPr="007558BF">
          <w:rPr>
            <w:rStyle w:val="ad"/>
            <w:rFonts w:ascii="宋体" w:hAnsi="宋体" w:hint="eastAsia"/>
            <w:noProof/>
            <w:u w:val="none"/>
          </w:rPr>
          <w:t>定</w:t>
        </w:r>
        <w:r w:rsidR="00984EC2">
          <w:rPr>
            <w:noProof/>
            <w:webHidden/>
          </w:rPr>
          <w:tab/>
        </w:r>
        <w:r w:rsidR="00E67D01" w:rsidRPr="007558BF">
          <w:rPr>
            <w:rFonts w:ascii="宋体" w:eastAsia="宋体" w:hAnsi="宋体"/>
            <w:noProof/>
            <w:webHidden/>
          </w:rPr>
          <w:t>(</w:t>
        </w:r>
        <w:r w:rsidR="00403294" w:rsidRPr="007558BF">
          <w:rPr>
            <w:rFonts w:ascii="宋体" w:eastAsia="宋体" w:hAnsi="宋体"/>
            <w:noProof/>
            <w:webHidden/>
          </w:rPr>
          <w:fldChar w:fldCharType="begin"/>
        </w:r>
        <w:r w:rsidR="00984EC2" w:rsidRPr="007558BF">
          <w:rPr>
            <w:rFonts w:ascii="宋体" w:eastAsia="宋体" w:hAnsi="宋体"/>
            <w:noProof/>
            <w:webHidden/>
          </w:rPr>
          <w:instrText xml:space="preserve"> PAGEREF _Toc472581929 \h </w:instrText>
        </w:r>
        <w:r w:rsidR="00403294" w:rsidRPr="007558BF">
          <w:rPr>
            <w:rFonts w:ascii="宋体" w:eastAsia="宋体" w:hAnsi="宋体"/>
            <w:noProof/>
            <w:webHidden/>
          </w:rPr>
        </w:r>
        <w:r w:rsidR="00403294" w:rsidRPr="007558BF">
          <w:rPr>
            <w:rFonts w:ascii="宋体" w:eastAsia="宋体" w:hAnsi="宋体"/>
            <w:noProof/>
            <w:webHidden/>
          </w:rPr>
          <w:fldChar w:fldCharType="separate"/>
        </w:r>
        <w:r w:rsidR="007D35A9">
          <w:rPr>
            <w:rFonts w:ascii="宋体" w:eastAsia="宋体" w:hAnsi="宋体"/>
            <w:noProof/>
            <w:webHidden/>
          </w:rPr>
          <w:t>24</w:t>
        </w:r>
        <w:r w:rsidR="00403294" w:rsidRPr="007558BF">
          <w:rPr>
            <w:rFonts w:ascii="宋体" w:eastAsia="宋体" w:hAnsi="宋体"/>
            <w:noProof/>
            <w:webHidden/>
          </w:rPr>
          <w:fldChar w:fldCharType="end"/>
        </w:r>
      </w:hyperlink>
      <w:r w:rsidR="00E67D0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30" w:history="1">
        <w:r w:rsidR="00984EC2" w:rsidRPr="007558BF">
          <w:rPr>
            <w:rStyle w:val="ad"/>
            <w:rFonts w:ascii="宋体" w:hAnsi="宋体"/>
            <w:noProof/>
            <w:u w:val="none"/>
          </w:rPr>
          <w:t xml:space="preserve">5.2  </w:t>
        </w:r>
        <w:r w:rsidR="00984EC2" w:rsidRPr="007558BF">
          <w:rPr>
            <w:rStyle w:val="ad"/>
            <w:rFonts w:ascii="宋体" w:hAnsi="宋体" w:hint="eastAsia"/>
            <w:noProof/>
            <w:u w:val="none"/>
          </w:rPr>
          <w:t>荷</w:t>
        </w:r>
        <w:r w:rsidR="00984EC2" w:rsidRPr="007558BF">
          <w:rPr>
            <w:rStyle w:val="ad"/>
            <w:rFonts w:ascii="宋体" w:hAnsi="宋体"/>
            <w:noProof/>
            <w:u w:val="none"/>
          </w:rPr>
          <w:t xml:space="preserve">  </w:t>
        </w:r>
        <w:r w:rsidR="00984EC2" w:rsidRPr="007558BF">
          <w:rPr>
            <w:rStyle w:val="ad"/>
            <w:rFonts w:ascii="宋体" w:hAnsi="宋体" w:hint="eastAsia"/>
            <w:noProof/>
            <w:u w:val="none"/>
          </w:rPr>
          <w:t>载</w:t>
        </w:r>
        <w:r w:rsidR="00984EC2">
          <w:rPr>
            <w:noProof/>
            <w:webHidden/>
          </w:rPr>
          <w:tab/>
        </w:r>
        <w:r w:rsidR="00E67D01" w:rsidRPr="007558BF">
          <w:rPr>
            <w:rFonts w:ascii="宋体" w:eastAsia="宋体" w:hAnsi="宋体"/>
            <w:noProof/>
            <w:webHidden/>
          </w:rPr>
          <w:t>(</w:t>
        </w:r>
        <w:r w:rsidR="00403294" w:rsidRPr="007558BF">
          <w:rPr>
            <w:rFonts w:ascii="宋体" w:eastAsia="宋体" w:hAnsi="宋体"/>
            <w:noProof/>
            <w:webHidden/>
          </w:rPr>
          <w:fldChar w:fldCharType="begin"/>
        </w:r>
        <w:r w:rsidR="00984EC2" w:rsidRPr="007558BF">
          <w:rPr>
            <w:rFonts w:ascii="宋体" w:eastAsia="宋体" w:hAnsi="宋体"/>
            <w:noProof/>
            <w:webHidden/>
          </w:rPr>
          <w:instrText xml:space="preserve"> PAGEREF _Toc472581930 \h </w:instrText>
        </w:r>
        <w:r w:rsidR="00403294" w:rsidRPr="007558BF">
          <w:rPr>
            <w:rFonts w:ascii="宋体" w:eastAsia="宋体" w:hAnsi="宋体"/>
            <w:noProof/>
            <w:webHidden/>
          </w:rPr>
        </w:r>
        <w:r w:rsidR="00403294" w:rsidRPr="007558BF">
          <w:rPr>
            <w:rFonts w:ascii="宋体" w:eastAsia="宋体" w:hAnsi="宋体"/>
            <w:noProof/>
            <w:webHidden/>
          </w:rPr>
          <w:fldChar w:fldCharType="separate"/>
        </w:r>
        <w:r w:rsidR="007D35A9">
          <w:rPr>
            <w:rFonts w:ascii="宋体" w:eastAsia="宋体" w:hAnsi="宋体"/>
            <w:noProof/>
            <w:webHidden/>
          </w:rPr>
          <w:t>27</w:t>
        </w:r>
        <w:r w:rsidR="00403294" w:rsidRPr="007558BF">
          <w:rPr>
            <w:rFonts w:ascii="宋体" w:eastAsia="宋体" w:hAnsi="宋体"/>
            <w:noProof/>
            <w:webHidden/>
          </w:rPr>
          <w:fldChar w:fldCharType="end"/>
        </w:r>
      </w:hyperlink>
      <w:r w:rsidR="00E67D0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31" w:history="1">
        <w:r w:rsidR="00984EC2" w:rsidRPr="007558BF">
          <w:rPr>
            <w:rStyle w:val="ad"/>
            <w:rFonts w:ascii="宋体" w:hAnsi="宋体"/>
            <w:noProof/>
            <w:u w:val="none"/>
          </w:rPr>
          <w:t xml:space="preserve">5.3  </w:t>
        </w:r>
        <w:r w:rsidR="00984EC2" w:rsidRPr="007558BF">
          <w:rPr>
            <w:rStyle w:val="ad"/>
            <w:rFonts w:ascii="宋体" w:hAnsi="宋体" w:hint="eastAsia"/>
            <w:noProof/>
            <w:u w:val="none"/>
          </w:rPr>
          <w:t>材</w:t>
        </w:r>
        <w:r w:rsidR="00984EC2" w:rsidRPr="007558BF">
          <w:rPr>
            <w:rStyle w:val="ad"/>
            <w:rFonts w:ascii="宋体" w:hAnsi="宋体"/>
            <w:noProof/>
            <w:u w:val="none"/>
          </w:rPr>
          <w:t xml:space="preserve">  </w:t>
        </w:r>
        <w:r w:rsidR="00984EC2" w:rsidRPr="007558BF">
          <w:rPr>
            <w:rStyle w:val="ad"/>
            <w:rFonts w:ascii="宋体" w:hAnsi="宋体" w:hint="eastAsia"/>
            <w:noProof/>
            <w:u w:val="none"/>
          </w:rPr>
          <w:t>料</w:t>
        </w:r>
        <w:r w:rsidR="00984EC2">
          <w:rPr>
            <w:noProof/>
            <w:webHidden/>
          </w:rPr>
          <w:tab/>
        </w:r>
        <w:r w:rsidR="00E67D01" w:rsidRPr="007558BF">
          <w:rPr>
            <w:rFonts w:ascii="宋体" w:eastAsia="宋体" w:hAnsi="宋体"/>
            <w:noProof/>
            <w:webHidden/>
          </w:rPr>
          <w:t>(</w:t>
        </w:r>
        <w:r w:rsidR="00403294" w:rsidRPr="007558BF">
          <w:rPr>
            <w:rFonts w:ascii="宋体" w:eastAsia="宋体" w:hAnsi="宋体"/>
            <w:noProof/>
            <w:webHidden/>
          </w:rPr>
          <w:fldChar w:fldCharType="begin"/>
        </w:r>
        <w:r w:rsidR="00984EC2" w:rsidRPr="007558BF">
          <w:rPr>
            <w:rFonts w:ascii="宋体" w:eastAsia="宋体" w:hAnsi="宋体"/>
            <w:noProof/>
            <w:webHidden/>
          </w:rPr>
          <w:instrText xml:space="preserve"> PAGEREF _Toc472581931 \h </w:instrText>
        </w:r>
        <w:r w:rsidR="00403294" w:rsidRPr="007558BF">
          <w:rPr>
            <w:rFonts w:ascii="宋体" w:eastAsia="宋体" w:hAnsi="宋体"/>
            <w:noProof/>
            <w:webHidden/>
          </w:rPr>
        </w:r>
        <w:r w:rsidR="00403294" w:rsidRPr="007558BF">
          <w:rPr>
            <w:rFonts w:ascii="宋体" w:eastAsia="宋体" w:hAnsi="宋体"/>
            <w:noProof/>
            <w:webHidden/>
          </w:rPr>
          <w:fldChar w:fldCharType="separate"/>
        </w:r>
        <w:r w:rsidR="007D35A9">
          <w:rPr>
            <w:rFonts w:ascii="宋体" w:eastAsia="宋体" w:hAnsi="宋体"/>
            <w:noProof/>
            <w:webHidden/>
          </w:rPr>
          <w:t>29</w:t>
        </w:r>
        <w:r w:rsidR="00403294" w:rsidRPr="007558BF">
          <w:rPr>
            <w:rFonts w:ascii="宋体" w:eastAsia="宋体" w:hAnsi="宋体"/>
            <w:noProof/>
            <w:webHidden/>
          </w:rPr>
          <w:fldChar w:fldCharType="end"/>
        </w:r>
      </w:hyperlink>
      <w:r w:rsidR="00E67D0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32" w:history="1">
        <w:r w:rsidR="00984EC2" w:rsidRPr="007558BF">
          <w:rPr>
            <w:rStyle w:val="ad"/>
            <w:rFonts w:ascii="宋体" w:hAnsi="宋体"/>
            <w:noProof/>
            <w:u w:val="none"/>
          </w:rPr>
          <w:t xml:space="preserve">5.4  </w:t>
        </w:r>
        <w:r w:rsidR="00EC3AD8" w:rsidRPr="00EC3AD8">
          <w:rPr>
            <w:rStyle w:val="ad"/>
            <w:rFonts w:ascii="宋体" w:hAnsi="宋体" w:hint="eastAsia"/>
            <w:noProof/>
            <w:u w:val="none"/>
          </w:rPr>
          <w:t>防护</w:t>
        </w:r>
        <w:r w:rsidR="00984EC2" w:rsidRPr="007558BF">
          <w:rPr>
            <w:rStyle w:val="ad"/>
            <w:rFonts w:ascii="宋体" w:hAnsi="宋体" w:hint="eastAsia"/>
            <w:noProof/>
            <w:u w:val="none"/>
          </w:rPr>
          <w:t>及</w:t>
        </w:r>
        <w:r w:rsidR="00EC3AD8" w:rsidRPr="00EC3AD8">
          <w:rPr>
            <w:rStyle w:val="ad"/>
            <w:rFonts w:ascii="宋体" w:hAnsi="宋体" w:hint="eastAsia"/>
            <w:noProof/>
            <w:u w:val="none"/>
          </w:rPr>
          <w:t>涂装</w:t>
        </w:r>
        <w:r w:rsidR="00984EC2">
          <w:rPr>
            <w:noProof/>
            <w:webHidden/>
          </w:rPr>
          <w:tab/>
        </w:r>
        <w:r w:rsidR="00E67D01" w:rsidRPr="007558BF">
          <w:rPr>
            <w:rFonts w:ascii="宋体" w:eastAsia="宋体" w:hAnsi="宋体"/>
            <w:noProof/>
            <w:webHidden/>
          </w:rPr>
          <w:t>(</w:t>
        </w:r>
        <w:r w:rsidR="00403294" w:rsidRPr="007558BF">
          <w:rPr>
            <w:rFonts w:ascii="宋体" w:eastAsia="宋体" w:hAnsi="宋体"/>
            <w:noProof/>
            <w:webHidden/>
          </w:rPr>
          <w:fldChar w:fldCharType="begin"/>
        </w:r>
        <w:r w:rsidR="00984EC2" w:rsidRPr="007558BF">
          <w:rPr>
            <w:rFonts w:ascii="宋体" w:eastAsia="宋体" w:hAnsi="宋体"/>
            <w:noProof/>
            <w:webHidden/>
          </w:rPr>
          <w:instrText xml:space="preserve"> PAGEREF _Toc472581932 \h </w:instrText>
        </w:r>
        <w:r w:rsidR="00403294" w:rsidRPr="007558BF">
          <w:rPr>
            <w:rFonts w:ascii="宋体" w:eastAsia="宋体" w:hAnsi="宋体"/>
            <w:noProof/>
            <w:webHidden/>
          </w:rPr>
        </w:r>
        <w:r w:rsidR="00403294" w:rsidRPr="007558BF">
          <w:rPr>
            <w:rFonts w:ascii="宋体" w:eastAsia="宋体" w:hAnsi="宋体"/>
            <w:noProof/>
            <w:webHidden/>
          </w:rPr>
          <w:fldChar w:fldCharType="separate"/>
        </w:r>
        <w:r w:rsidR="007D35A9">
          <w:rPr>
            <w:rFonts w:ascii="宋体" w:eastAsia="宋体" w:hAnsi="宋体"/>
            <w:noProof/>
            <w:webHidden/>
          </w:rPr>
          <w:t>31</w:t>
        </w:r>
        <w:r w:rsidR="00403294" w:rsidRPr="007558BF">
          <w:rPr>
            <w:rFonts w:ascii="宋体" w:eastAsia="宋体" w:hAnsi="宋体"/>
            <w:noProof/>
            <w:webHidden/>
          </w:rPr>
          <w:fldChar w:fldCharType="end"/>
        </w:r>
      </w:hyperlink>
      <w:r w:rsidR="00E67D01" w:rsidRPr="00F70F9C">
        <w:rPr>
          <w:rFonts w:ascii="宋体" w:eastAsia="宋体" w:hAnsi="宋体"/>
          <w:noProof/>
        </w:rPr>
        <w:t>)</w:t>
      </w:r>
    </w:p>
    <w:p w:rsidR="00984EC2" w:rsidRDefault="00B624FB">
      <w:pPr>
        <w:pStyle w:val="10"/>
        <w:tabs>
          <w:tab w:val="right" w:leader="middleDot" w:pos="8296"/>
        </w:tabs>
        <w:rPr>
          <w:b w:val="0"/>
          <w:bCs w:val="0"/>
          <w:caps w:val="0"/>
          <w:noProof/>
          <w:sz w:val="21"/>
          <w:szCs w:val="22"/>
        </w:rPr>
      </w:pPr>
      <w:hyperlink w:anchor="_Toc472581933" w:history="1">
        <w:r w:rsidR="00984EC2" w:rsidRPr="007558BF">
          <w:rPr>
            <w:rStyle w:val="ad"/>
            <w:rFonts w:asciiTheme="majorEastAsia" w:eastAsiaTheme="majorEastAsia" w:hAnsiTheme="majorEastAsia"/>
            <w:b w:val="0"/>
            <w:noProof/>
            <w:sz w:val="24"/>
            <w:szCs w:val="24"/>
            <w:u w:val="none"/>
          </w:rPr>
          <w:t xml:space="preserve">6  </w:t>
        </w:r>
        <w:r w:rsidR="00984EC2" w:rsidRPr="007558BF">
          <w:rPr>
            <w:rStyle w:val="ad"/>
            <w:rFonts w:asciiTheme="majorEastAsia" w:eastAsiaTheme="majorEastAsia" w:hAnsiTheme="majorEastAsia" w:hint="eastAsia"/>
            <w:b w:val="0"/>
            <w:noProof/>
            <w:sz w:val="24"/>
            <w:szCs w:val="24"/>
            <w:u w:val="none"/>
          </w:rPr>
          <w:t>制</w:t>
        </w:r>
        <w:r w:rsidR="00984EC2" w:rsidRPr="007558BF">
          <w:rPr>
            <w:rStyle w:val="ad"/>
            <w:rFonts w:asciiTheme="majorEastAsia" w:eastAsiaTheme="majorEastAsia" w:hAnsiTheme="majorEastAsia"/>
            <w:b w:val="0"/>
            <w:noProof/>
            <w:sz w:val="24"/>
            <w:szCs w:val="24"/>
            <w:u w:val="none"/>
          </w:rPr>
          <w:t xml:space="preserve">  </w:t>
        </w:r>
        <w:r w:rsidR="00984EC2" w:rsidRPr="007558BF">
          <w:rPr>
            <w:rStyle w:val="ad"/>
            <w:rFonts w:asciiTheme="majorEastAsia" w:eastAsiaTheme="majorEastAsia" w:hAnsiTheme="majorEastAsia" w:hint="eastAsia"/>
            <w:b w:val="0"/>
            <w:noProof/>
            <w:sz w:val="24"/>
            <w:szCs w:val="24"/>
            <w:u w:val="none"/>
          </w:rPr>
          <w:t>冷</w:t>
        </w:r>
        <w:r w:rsidR="00984EC2" w:rsidRPr="007558BF">
          <w:rPr>
            <w:b w:val="0"/>
            <w:noProof/>
            <w:webHidden/>
          </w:rPr>
          <w:tab/>
        </w:r>
        <w:r w:rsidR="00E67D01" w:rsidRPr="007558BF">
          <w:rPr>
            <w:rFonts w:ascii="宋体" w:eastAsia="宋体" w:hAnsi="宋体"/>
            <w:b w:val="0"/>
            <w:bCs w:val="0"/>
            <w:caps w:val="0"/>
            <w:smallCaps/>
            <w:noProof/>
            <w:webHidden/>
          </w:rPr>
          <w:t>(</w:t>
        </w:r>
        <w:r w:rsidR="00403294" w:rsidRPr="007558BF">
          <w:rPr>
            <w:rFonts w:ascii="宋体" w:eastAsia="宋体" w:hAnsi="宋体"/>
            <w:b w:val="0"/>
            <w:bCs w:val="0"/>
            <w:caps w:val="0"/>
            <w:smallCaps/>
            <w:noProof/>
            <w:webHidden/>
          </w:rPr>
          <w:fldChar w:fldCharType="begin"/>
        </w:r>
        <w:r w:rsidR="00984EC2" w:rsidRPr="007558BF">
          <w:rPr>
            <w:rFonts w:ascii="宋体" w:eastAsia="宋体" w:hAnsi="宋体"/>
            <w:b w:val="0"/>
            <w:bCs w:val="0"/>
            <w:caps w:val="0"/>
            <w:smallCaps/>
            <w:noProof/>
            <w:webHidden/>
          </w:rPr>
          <w:instrText xml:space="preserve"> PAGEREF _Toc472581933 \h </w:instrText>
        </w:r>
        <w:r w:rsidR="00403294" w:rsidRPr="007558BF">
          <w:rPr>
            <w:rFonts w:ascii="宋体" w:eastAsia="宋体" w:hAnsi="宋体"/>
            <w:b w:val="0"/>
            <w:bCs w:val="0"/>
            <w:caps w:val="0"/>
            <w:smallCaps/>
            <w:noProof/>
            <w:webHidden/>
          </w:rPr>
        </w:r>
        <w:r w:rsidR="00403294" w:rsidRPr="007558BF">
          <w:rPr>
            <w:rFonts w:ascii="宋体" w:eastAsia="宋体" w:hAnsi="宋体"/>
            <w:b w:val="0"/>
            <w:bCs w:val="0"/>
            <w:caps w:val="0"/>
            <w:smallCaps/>
            <w:noProof/>
            <w:webHidden/>
          </w:rPr>
          <w:fldChar w:fldCharType="separate"/>
        </w:r>
        <w:r w:rsidR="007D35A9">
          <w:rPr>
            <w:rFonts w:ascii="宋体" w:eastAsia="宋体" w:hAnsi="宋体"/>
            <w:b w:val="0"/>
            <w:bCs w:val="0"/>
            <w:caps w:val="0"/>
            <w:smallCaps/>
            <w:noProof/>
            <w:webHidden/>
          </w:rPr>
          <w:t>34</w:t>
        </w:r>
        <w:r w:rsidR="00403294" w:rsidRPr="007558BF">
          <w:rPr>
            <w:rFonts w:ascii="宋体" w:eastAsia="宋体" w:hAnsi="宋体"/>
            <w:b w:val="0"/>
            <w:bCs w:val="0"/>
            <w:caps w:val="0"/>
            <w:smallCaps/>
            <w:noProof/>
            <w:webHidden/>
          </w:rPr>
          <w:fldChar w:fldCharType="end"/>
        </w:r>
      </w:hyperlink>
      <w:r w:rsidR="00E67D01" w:rsidRPr="007558BF">
        <w:rPr>
          <w:rFonts w:ascii="宋体" w:eastAsia="宋体" w:hAnsi="宋体"/>
          <w:b w:val="0"/>
          <w:noProof/>
        </w:rPr>
        <w:t>)</w:t>
      </w:r>
    </w:p>
    <w:p w:rsidR="00984EC2" w:rsidRDefault="00B624FB">
      <w:pPr>
        <w:pStyle w:val="21"/>
        <w:tabs>
          <w:tab w:val="right" w:leader="middleDot" w:pos="8296"/>
        </w:tabs>
        <w:rPr>
          <w:smallCaps w:val="0"/>
          <w:noProof/>
          <w:sz w:val="21"/>
          <w:szCs w:val="22"/>
        </w:rPr>
      </w:pPr>
      <w:hyperlink w:anchor="_Toc472581934" w:history="1">
        <w:r w:rsidR="00984EC2" w:rsidRPr="00B31D51">
          <w:rPr>
            <w:rStyle w:val="ad"/>
            <w:rFonts w:ascii="宋体" w:hAnsi="宋体"/>
            <w:bCs/>
            <w:noProof/>
            <w:u w:val="none"/>
          </w:rPr>
          <w:t xml:space="preserve">6.1  </w:t>
        </w:r>
        <w:r w:rsidR="00984EC2" w:rsidRPr="00B31D51">
          <w:rPr>
            <w:rStyle w:val="ad"/>
            <w:rFonts w:ascii="宋体" w:hAnsi="宋体" w:hint="eastAsia"/>
            <w:bCs/>
            <w:noProof/>
            <w:u w:val="none"/>
          </w:rPr>
          <w:t>一</w:t>
        </w:r>
        <w:r w:rsidR="00984EC2" w:rsidRPr="00B31D51">
          <w:rPr>
            <w:rStyle w:val="ad"/>
            <w:rFonts w:ascii="宋体" w:hAnsi="宋体"/>
            <w:bCs/>
            <w:noProof/>
            <w:u w:val="none"/>
          </w:rPr>
          <w:t xml:space="preserve"> </w:t>
        </w:r>
        <w:r w:rsidR="00984EC2" w:rsidRPr="00B31D51">
          <w:rPr>
            <w:rStyle w:val="ad"/>
            <w:rFonts w:ascii="宋体" w:hAnsi="宋体" w:hint="eastAsia"/>
            <w:bCs/>
            <w:noProof/>
            <w:u w:val="none"/>
          </w:rPr>
          <w:t>般</w:t>
        </w:r>
        <w:r w:rsidR="00984EC2" w:rsidRPr="00B31D51">
          <w:rPr>
            <w:rStyle w:val="ad"/>
            <w:rFonts w:ascii="宋体" w:hAnsi="宋体"/>
            <w:bCs/>
            <w:noProof/>
            <w:u w:val="none"/>
          </w:rPr>
          <w:t xml:space="preserve"> </w:t>
        </w:r>
        <w:r w:rsidR="00984EC2" w:rsidRPr="00B31D51">
          <w:rPr>
            <w:rStyle w:val="ad"/>
            <w:rFonts w:ascii="宋体" w:hAnsi="宋体" w:hint="eastAsia"/>
            <w:bCs/>
            <w:noProof/>
            <w:u w:val="none"/>
          </w:rPr>
          <w:t>规</w:t>
        </w:r>
        <w:r w:rsidR="00984EC2" w:rsidRPr="00B31D51">
          <w:rPr>
            <w:rStyle w:val="ad"/>
            <w:rFonts w:ascii="宋体" w:hAnsi="宋体"/>
            <w:bCs/>
            <w:noProof/>
            <w:u w:val="none"/>
          </w:rPr>
          <w:t xml:space="preserve"> </w:t>
        </w:r>
        <w:r w:rsidR="00984EC2" w:rsidRPr="00B31D51">
          <w:rPr>
            <w:rStyle w:val="ad"/>
            <w:rFonts w:ascii="宋体" w:hAnsi="宋体" w:hint="eastAsia"/>
            <w:bCs/>
            <w:noProof/>
            <w:u w:val="none"/>
          </w:rPr>
          <w:t>定</w:t>
        </w:r>
        <w:r w:rsidR="00984EC2">
          <w:rPr>
            <w:noProof/>
            <w:webHidden/>
          </w:rPr>
          <w:tab/>
        </w:r>
        <w:r w:rsidR="00E67D01" w:rsidRPr="00B31D51">
          <w:rPr>
            <w:rFonts w:ascii="宋体" w:eastAsia="宋体" w:hAnsi="宋体"/>
            <w:noProof/>
            <w:webHidden/>
          </w:rPr>
          <w:t>(</w:t>
        </w:r>
        <w:r w:rsidR="00403294" w:rsidRPr="00B31D51">
          <w:rPr>
            <w:rFonts w:ascii="宋体" w:eastAsia="宋体" w:hAnsi="宋体"/>
            <w:noProof/>
            <w:webHidden/>
          </w:rPr>
          <w:fldChar w:fldCharType="begin"/>
        </w:r>
        <w:r w:rsidR="00984EC2" w:rsidRPr="00B31D51">
          <w:rPr>
            <w:rFonts w:ascii="宋体" w:eastAsia="宋体" w:hAnsi="宋体"/>
            <w:noProof/>
            <w:webHidden/>
          </w:rPr>
          <w:instrText xml:space="preserve"> PAGEREF _Toc472581934 \h </w:instrText>
        </w:r>
        <w:r w:rsidR="00403294" w:rsidRPr="00B31D51">
          <w:rPr>
            <w:rFonts w:ascii="宋体" w:eastAsia="宋体" w:hAnsi="宋体"/>
            <w:noProof/>
            <w:webHidden/>
          </w:rPr>
        </w:r>
        <w:r w:rsidR="00403294" w:rsidRPr="00B31D51">
          <w:rPr>
            <w:rFonts w:ascii="宋体" w:eastAsia="宋体" w:hAnsi="宋体"/>
            <w:noProof/>
            <w:webHidden/>
          </w:rPr>
          <w:fldChar w:fldCharType="separate"/>
        </w:r>
        <w:r w:rsidR="007D35A9">
          <w:rPr>
            <w:rFonts w:ascii="宋体" w:eastAsia="宋体" w:hAnsi="宋体"/>
            <w:noProof/>
            <w:webHidden/>
          </w:rPr>
          <w:t>34</w:t>
        </w:r>
        <w:r w:rsidR="00403294" w:rsidRPr="00B31D51">
          <w:rPr>
            <w:rFonts w:ascii="宋体" w:eastAsia="宋体" w:hAnsi="宋体"/>
            <w:noProof/>
            <w:webHidden/>
          </w:rPr>
          <w:fldChar w:fldCharType="end"/>
        </w:r>
      </w:hyperlink>
      <w:r w:rsidR="00E67D0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35" w:history="1">
        <w:r w:rsidR="00984EC2" w:rsidRPr="00B31D51">
          <w:rPr>
            <w:rStyle w:val="ad"/>
            <w:rFonts w:ascii="宋体" w:hAnsi="宋体"/>
            <w:bCs/>
            <w:noProof/>
            <w:u w:val="none"/>
          </w:rPr>
          <w:t xml:space="preserve">6.2  </w:t>
        </w:r>
        <w:r w:rsidR="00984EC2" w:rsidRPr="00B31D51">
          <w:rPr>
            <w:rStyle w:val="ad"/>
            <w:rFonts w:ascii="宋体" w:hAnsi="宋体" w:hint="eastAsia"/>
            <w:bCs/>
            <w:noProof/>
            <w:u w:val="none"/>
          </w:rPr>
          <w:t>负</w:t>
        </w:r>
        <w:r w:rsidR="00984EC2" w:rsidRPr="00B31D51">
          <w:rPr>
            <w:rStyle w:val="ad"/>
            <w:rFonts w:ascii="宋体" w:hAnsi="宋体"/>
            <w:bCs/>
            <w:noProof/>
            <w:u w:val="none"/>
          </w:rPr>
          <w:t xml:space="preserve"> </w:t>
        </w:r>
        <w:r w:rsidR="00984EC2" w:rsidRPr="00B31D51">
          <w:rPr>
            <w:rStyle w:val="ad"/>
            <w:rFonts w:ascii="宋体" w:hAnsi="宋体" w:hint="eastAsia"/>
            <w:bCs/>
            <w:noProof/>
            <w:u w:val="none"/>
          </w:rPr>
          <w:t>荷</w:t>
        </w:r>
        <w:r w:rsidR="00984EC2" w:rsidRPr="00B31D51">
          <w:rPr>
            <w:rStyle w:val="ad"/>
            <w:rFonts w:ascii="宋体" w:hAnsi="宋体"/>
            <w:bCs/>
            <w:noProof/>
            <w:u w:val="none"/>
          </w:rPr>
          <w:t xml:space="preserve"> </w:t>
        </w:r>
        <w:r w:rsidR="00984EC2" w:rsidRPr="00B31D51">
          <w:rPr>
            <w:rStyle w:val="ad"/>
            <w:rFonts w:ascii="宋体" w:hAnsi="宋体" w:hint="eastAsia"/>
            <w:bCs/>
            <w:noProof/>
            <w:u w:val="none"/>
          </w:rPr>
          <w:t>计</w:t>
        </w:r>
        <w:r w:rsidR="00984EC2" w:rsidRPr="00B31D51">
          <w:rPr>
            <w:rStyle w:val="ad"/>
            <w:rFonts w:ascii="宋体" w:hAnsi="宋体"/>
            <w:bCs/>
            <w:noProof/>
            <w:u w:val="none"/>
          </w:rPr>
          <w:t xml:space="preserve"> </w:t>
        </w:r>
        <w:r w:rsidR="00984EC2" w:rsidRPr="00B31D51">
          <w:rPr>
            <w:rStyle w:val="ad"/>
            <w:rFonts w:ascii="宋体" w:hAnsi="宋体" w:hint="eastAsia"/>
            <w:bCs/>
            <w:noProof/>
            <w:u w:val="none"/>
          </w:rPr>
          <w:t>算</w:t>
        </w:r>
        <w:r w:rsidR="00984EC2">
          <w:rPr>
            <w:noProof/>
            <w:webHidden/>
          </w:rPr>
          <w:tab/>
        </w:r>
        <w:r w:rsidR="00E67D01" w:rsidRPr="00B31D51">
          <w:rPr>
            <w:rFonts w:ascii="宋体" w:eastAsia="宋体" w:hAnsi="宋体"/>
            <w:noProof/>
            <w:webHidden/>
          </w:rPr>
          <w:t>(</w:t>
        </w:r>
        <w:r w:rsidR="00403294" w:rsidRPr="00B31D51">
          <w:rPr>
            <w:rFonts w:ascii="宋体" w:eastAsia="宋体" w:hAnsi="宋体"/>
            <w:noProof/>
            <w:webHidden/>
          </w:rPr>
          <w:fldChar w:fldCharType="begin"/>
        </w:r>
        <w:r w:rsidR="00984EC2" w:rsidRPr="00B31D51">
          <w:rPr>
            <w:rFonts w:ascii="宋体" w:eastAsia="宋体" w:hAnsi="宋体"/>
            <w:noProof/>
            <w:webHidden/>
          </w:rPr>
          <w:instrText xml:space="preserve"> PAGEREF _Toc472581935 \h </w:instrText>
        </w:r>
        <w:r w:rsidR="00403294" w:rsidRPr="00B31D51">
          <w:rPr>
            <w:rFonts w:ascii="宋体" w:eastAsia="宋体" w:hAnsi="宋体"/>
            <w:noProof/>
            <w:webHidden/>
          </w:rPr>
        </w:r>
        <w:r w:rsidR="00403294" w:rsidRPr="00B31D51">
          <w:rPr>
            <w:rFonts w:ascii="宋体" w:eastAsia="宋体" w:hAnsi="宋体"/>
            <w:noProof/>
            <w:webHidden/>
          </w:rPr>
          <w:fldChar w:fldCharType="separate"/>
        </w:r>
        <w:r w:rsidR="007D35A9">
          <w:rPr>
            <w:rFonts w:ascii="宋体" w:eastAsia="宋体" w:hAnsi="宋体"/>
            <w:noProof/>
            <w:webHidden/>
          </w:rPr>
          <w:t>34</w:t>
        </w:r>
        <w:r w:rsidR="00403294" w:rsidRPr="00B31D51">
          <w:rPr>
            <w:rFonts w:ascii="宋体" w:eastAsia="宋体" w:hAnsi="宋体"/>
            <w:noProof/>
            <w:webHidden/>
          </w:rPr>
          <w:fldChar w:fldCharType="end"/>
        </w:r>
      </w:hyperlink>
      <w:r w:rsidR="00E67D0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36" w:history="1">
        <w:r w:rsidR="00984EC2" w:rsidRPr="00B31D51">
          <w:rPr>
            <w:rStyle w:val="ad"/>
            <w:rFonts w:ascii="宋体" w:hAnsi="宋体"/>
            <w:bCs/>
            <w:noProof/>
            <w:u w:val="none"/>
          </w:rPr>
          <w:t xml:space="preserve">6.3  </w:t>
        </w:r>
        <w:r w:rsidR="00984EC2" w:rsidRPr="00B31D51">
          <w:rPr>
            <w:rStyle w:val="ad"/>
            <w:rFonts w:ascii="宋体" w:hAnsi="宋体" w:hint="eastAsia"/>
            <w:bCs/>
            <w:noProof/>
            <w:u w:val="none"/>
          </w:rPr>
          <w:t>制冷系统与设备选择</w:t>
        </w:r>
        <w:r w:rsidR="00984EC2">
          <w:rPr>
            <w:noProof/>
            <w:webHidden/>
          </w:rPr>
          <w:tab/>
        </w:r>
        <w:r w:rsidR="00E67D01" w:rsidRPr="00B31D51">
          <w:rPr>
            <w:rFonts w:ascii="宋体" w:eastAsia="宋体" w:hAnsi="宋体"/>
            <w:noProof/>
            <w:webHidden/>
          </w:rPr>
          <w:t>(</w:t>
        </w:r>
        <w:r w:rsidR="00403294" w:rsidRPr="00B31D51">
          <w:rPr>
            <w:rFonts w:ascii="宋体" w:eastAsia="宋体" w:hAnsi="宋体"/>
            <w:noProof/>
            <w:webHidden/>
          </w:rPr>
          <w:fldChar w:fldCharType="begin"/>
        </w:r>
        <w:r w:rsidR="00984EC2" w:rsidRPr="00B31D51">
          <w:rPr>
            <w:rFonts w:ascii="宋体" w:eastAsia="宋体" w:hAnsi="宋体"/>
            <w:noProof/>
            <w:webHidden/>
          </w:rPr>
          <w:instrText xml:space="preserve"> PAGEREF _Toc472581936 \h </w:instrText>
        </w:r>
        <w:r w:rsidR="00403294" w:rsidRPr="00B31D51">
          <w:rPr>
            <w:rFonts w:ascii="宋体" w:eastAsia="宋体" w:hAnsi="宋体"/>
            <w:noProof/>
            <w:webHidden/>
          </w:rPr>
        </w:r>
        <w:r w:rsidR="00403294" w:rsidRPr="00B31D51">
          <w:rPr>
            <w:rFonts w:ascii="宋体" w:eastAsia="宋体" w:hAnsi="宋体"/>
            <w:noProof/>
            <w:webHidden/>
          </w:rPr>
          <w:fldChar w:fldCharType="separate"/>
        </w:r>
        <w:r w:rsidR="007D35A9">
          <w:rPr>
            <w:rFonts w:ascii="宋体" w:eastAsia="宋体" w:hAnsi="宋体"/>
            <w:noProof/>
            <w:webHidden/>
          </w:rPr>
          <w:t>37</w:t>
        </w:r>
        <w:r w:rsidR="00403294" w:rsidRPr="00B31D51">
          <w:rPr>
            <w:rFonts w:ascii="宋体" w:eastAsia="宋体" w:hAnsi="宋体"/>
            <w:noProof/>
            <w:webHidden/>
          </w:rPr>
          <w:fldChar w:fldCharType="end"/>
        </w:r>
      </w:hyperlink>
      <w:r w:rsidR="00E67D0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37" w:history="1">
        <w:r w:rsidR="00984EC2" w:rsidRPr="00B31D51">
          <w:rPr>
            <w:rStyle w:val="ad"/>
            <w:rFonts w:ascii="宋体" w:hAnsi="宋体"/>
            <w:bCs/>
            <w:noProof/>
            <w:u w:val="none"/>
          </w:rPr>
          <w:t xml:space="preserve">6.4  </w:t>
        </w:r>
        <w:r w:rsidR="00984EC2" w:rsidRPr="00B31D51">
          <w:rPr>
            <w:rStyle w:val="ad"/>
            <w:rFonts w:ascii="宋体" w:hAnsi="宋体" w:hint="eastAsia"/>
            <w:bCs/>
            <w:noProof/>
            <w:u w:val="none"/>
          </w:rPr>
          <w:t>制冷设备布置</w:t>
        </w:r>
        <w:r w:rsidR="00984EC2">
          <w:rPr>
            <w:noProof/>
            <w:webHidden/>
          </w:rPr>
          <w:tab/>
        </w:r>
        <w:r w:rsidR="00E67D01" w:rsidRPr="00B31D51">
          <w:rPr>
            <w:rFonts w:ascii="宋体" w:eastAsia="宋体" w:hAnsi="宋体"/>
            <w:noProof/>
            <w:webHidden/>
          </w:rPr>
          <w:t>(</w:t>
        </w:r>
        <w:r w:rsidR="00403294" w:rsidRPr="00B31D51">
          <w:rPr>
            <w:rFonts w:ascii="宋体" w:eastAsia="宋体" w:hAnsi="宋体"/>
            <w:noProof/>
            <w:webHidden/>
          </w:rPr>
          <w:fldChar w:fldCharType="begin"/>
        </w:r>
        <w:r w:rsidR="00984EC2" w:rsidRPr="00B31D51">
          <w:rPr>
            <w:rFonts w:ascii="宋体" w:eastAsia="宋体" w:hAnsi="宋体"/>
            <w:noProof/>
            <w:webHidden/>
          </w:rPr>
          <w:instrText xml:space="preserve"> PAGEREF _Toc472581937 \h </w:instrText>
        </w:r>
        <w:r w:rsidR="00403294" w:rsidRPr="00B31D51">
          <w:rPr>
            <w:rFonts w:ascii="宋体" w:eastAsia="宋体" w:hAnsi="宋体"/>
            <w:noProof/>
            <w:webHidden/>
          </w:rPr>
        </w:r>
        <w:r w:rsidR="00403294" w:rsidRPr="00B31D51">
          <w:rPr>
            <w:rFonts w:ascii="宋体" w:eastAsia="宋体" w:hAnsi="宋体"/>
            <w:noProof/>
            <w:webHidden/>
          </w:rPr>
          <w:fldChar w:fldCharType="separate"/>
        </w:r>
        <w:r w:rsidR="007D35A9">
          <w:rPr>
            <w:rFonts w:ascii="宋体" w:eastAsia="宋体" w:hAnsi="宋体"/>
            <w:noProof/>
            <w:webHidden/>
          </w:rPr>
          <w:t>42</w:t>
        </w:r>
        <w:r w:rsidR="00403294" w:rsidRPr="00B31D51">
          <w:rPr>
            <w:rFonts w:ascii="宋体" w:eastAsia="宋体" w:hAnsi="宋体"/>
            <w:noProof/>
            <w:webHidden/>
          </w:rPr>
          <w:fldChar w:fldCharType="end"/>
        </w:r>
      </w:hyperlink>
      <w:r w:rsidR="00E67D0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38" w:history="1">
        <w:r w:rsidR="00984EC2" w:rsidRPr="00B31D51">
          <w:rPr>
            <w:rStyle w:val="ad"/>
            <w:rFonts w:ascii="宋体" w:hAnsi="宋体"/>
            <w:bCs/>
            <w:noProof/>
            <w:u w:val="none"/>
          </w:rPr>
          <w:t xml:space="preserve">6.5  </w:t>
        </w:r>
        <w:r w:rsidR="00984EC2" w:rsidRPr="00B31D51">
          <w:rPr>
            <w:rStyle w:val="ad"/>
            <w:rFonts w:ascii="宋体" w:hAnsi="宋体" w:hint="eastAsia"/>
            <w:bCs/>
            <w:noProof/>
            <w:u w:val="none"/>
          </w:rPr>
          <w:t>制</w:t>
        </w:r>
        <w:r w:rsidR="00984EC2" w:rsidRPr="00B31D51">
          <w:rPr>
            <w:rStyle w:val="ad"/>
            <w:rFonts w:ascii="宋体" w:hAnsi="宋体"/>
            <w:bCs/>
            <w:noProof/>
            <w:u w:val="none"/>
          </w:rPr>
          <w:t xml:space="preserve"> </w:t>
        </w:r>
        <w:r w:rsidR="00984EC2" w:rsidRPr="00B31D51">
          <w:rPr>
            <w:rStyle w:val="ad"/>
            <w:rFonts w:ascii="宋体" w:hAnsi="宋体" w:hint="eastAsia"/>
            <w:bCs/>
            <w:noProof/>
            <w:u w:val="none"/>
          </w:rPr>
          <w:t>冷</w:t>
        </w:r>
        <w:r w:rsidR="00984EC2" w:rsidRPr="00B31D51">
          <w:rPr>
            <w:rStyle w:val="ad"/>
            <w:rFonts w:ascii="宋体" w:hAnsi="宋体"/>
            <w:bCs/>
            <w:noProof/>
            <w:u w:val="none"/>
          </w:rPr>
          <w:t xml:space="preserve"> </w:t>
        </w:r>
        <w:r w:rsidR="00984EC2" w:rsidRPr="00B31D51">
          <w:rPr>
            <w:rStyle w:val="ad"/>
            <w:rFonts w:ascii="宋体" w:hAnsi="宋体" w:hint="eastAsia"/>
            <w:bCs/>
            <w:noProof/>
            <w:u w:val="none"/>
          </w:rPr>
          <w:t>管</w:t>
        </w:r>
        <w:r w:rsidR="00984EC2" w:rsidRPr="00B31D51">
          <w:rPr>
            <w:rStyle w:val="ad"/>
            <w:rFonts w:ascii="宋体" w:hAnsi="宋体"/>
            <w:bCs/>
            <w:noProof/>
            <w:u w:val="none"/>
          </w:rPr>
          <w:t xml:space="preserve"> </w:t>
        </w:r>
        <w:r w:rsidR="00984EC2" w:rsidRPr="00B31D51">
          <w:rPr>
            <w:rStyle w:val="ad"/>
            <w:rFonts w:ascii="宋体" w:hAnsi="宋体" w:hint="eastAsia"/>
            <w:bCs/>
            <w:noProof/>
            <w:u w:val="none"/>
          </w:rPr>
          <w:t>道</w:t>
        </w:r>
        <w:r w:rsidR="00984EC2">
          <w:rPr>
            <w:noProof/>
            <w:webHidden/>
          </w:rPr>
          <w:tab/>
        </w:r>
        <w:r w:rsidR="00B31D51" w:rsidRPr="00245F3E">
          <w:rPr>
            <w:rFonts w:ascii="宋体" w:eastAsia="宋体" w:hAnsi="宋体"/>
            <w:noProof/>
            <w:webHidden/>
          </w:rPr>
          <w:t>(</w:t>
        </w:r>
        <w:r w:rsidR="00403294" w:rsidRPr="00B31D51">
          <w:rPr>
            <w:rFonts w:ascii="宋体" w:eastAsia="宋体" w:hAnsi="宋体"/>
            <w:noProof/>
            <w:webHidden/>
          </w:rPr>
          <w:fldChar w:fldCharType="begin"/>
        </w:r>
        <w:r w:rsidR="00984EC2" w:rsidRPr="00B31D51">
          <w:rPr>
            <w:rFonts w:ascii="宋体" w:eastAsia="宋体" w:hAnsi="宋体"/>
            <w:noProof/>
            <w:webHidden/>
          </w:rPr>
          <w:instrText xml:space="preserve"> PAGEREF _Toc472581938 \h </w:instrText>
        </w:r>
        <w:r w:rsidR="00403294" w:rsidRPr="00B31D51">
          <w:rPr>
            <w:rFonts w:ascii="宋体" w:eastAsia="宋体" w:hAnsi="宋体"/>
            <w:noProof/>
            <w:webHidden/>
          </w:rPr>
        </w:r>
        <w:r w:rsidR="00403294" w:rsidRPr="00B31D51">
          <w:rPr>
            <w:rFonts w:ascii="宋体" w:eastAsia="宋体" w:hAnsi="宋体"/>
            <w:noProof/>
            <w:webHidden/>
          </w:rPr>
          <w:fldChar w:fldCharType="separate"/>
        </w:r>
        <w:r w:rsidR="007D35A9">
          <w:rPr>
            <w:rFonts w:ascii="宋体" w:eastAsia="宋体" w:hAnsi="宋体"/>
            <w:noProof/>
            <w:webHidden/>
          </w:rPr>
          <w:t>43</w:t>
        </w:r>
        <w:r w:rsidR="00403294" w:rsidRPr="00B31D51">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39" w:history="1">
        <w:r w:rsidR="00984EC2" w:rsidRPr="00B31D51">
          <w:rPr>
            <w:rStyle w:val="ad"/>
            <w:rFonts w:ascii="宋体" w:hAnsi="宋体"/>
            <w:bCs/>
            <w:noProof/>
            <w:u w:val="none"/>
          </w:rPr>
          <w:t xml:space="preserve">6.6  </w:t>
        </w:r>
        <w:r w:rsidR="00984EC2" w:rsidRPr="00B31D51">
          <w:rPr>
            <w:rStyle w:val="ad"/>
            <w:rFonts w:ascii="宋体" w:hAnsi="宋体" w:hint="eastAsia"/>
            <w:bCs/>
            <w:noProof/>
            <w:u w:val="none"/>
          </w:rPr>
          <w:t>制冷管道和设备的保冷、保温和防腐</w:t>
        </w:r>
        <w:r w:rsidR="00984EC2">
          <w:rPr>
            <w:noProof/>
            <w:webHidden/>
          </w:rPr>
          <w:tab/>
        </w:r>
        <w:r w:rsidR="00B31D51" w:rsidRPr="00245F3E">
          <w:rPr>
            <w:rFonts w:ascii="宋体" w:eastAsia="宋体" w:hAnsi="宋体"/>
            <w:noProof/>
            <w:webHidden/>
          </w:rPr>
          <w:t>(</w:t>
        </w:r>
        <w:r w:rsidR="00403294" w:rsidRPr="00B31D51">
          <w:rPr>
            <w:rFonts w:ascii="宋体" w:eastAsia="宋体" w:hAnsi="宋体"/>
            <w:noProof/>
            <w:webHidden/>
          </w:rPr>
          <w:fldChar w:fldCharType="begin"/>
        </w:r>
        <w:r w:rsidR="00984EC2" w:rsidRPr="00B31D51">
          <w:rPr>
            <w:rFonts w:ascii="宋体" w:eastAsia="宋体" w:hAnsi="宋体"/>
            <w:noProof/>
            <w:webHidden/>
          </w:rPr>
          <w:instrText xml:space="preserve"> PAGEREF _Toc472581939 \h </w:instrText>
        </w:r>
        <w:r w:rsidR="00403294" w:rsidRPr="00B31D51">
          <w:rPr>
            <w:rFonts w:ascii="宋体" w:eastAsia="宋体" w:hAnsi="宋体"/>
            <w:noProof/>
            <w:webHidden/>
          </w:rPr>
        </w:r>
        <w:r w:rsidR="00403294" w:rsidRPr="00B31D51">
          <w:rPr>
            <w:rFonts w:ascii="宋体" w:eastAsia="宋体" w:hAnsi="宋体"/>
            <w:noProof/>
            <w:webHidden/>
          </w:rPr>
          <w:fldChar w:fldCharType="separate"/>
        </w:r>
        <w:r w:rsidR="007D35A9">
          <w:rPr>
            <w:rFonts w:ascii="宋体" w:eastAsia="宋体" w:hAnsi="宋体"/>
            <w:noProof/>
            <w:webHidden/>
          </w:rPr>
          <w:t>49</w:t>
        </w:r>
        <w:r w:rsidR="00403294" w:rsidRPr="00B31D51">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40" w:history="1">
        <w:r w:rsidR="00984EC2" w:rsidRPr="00B31D51">
          <w:rPr>
            <w:rStyle w:val="ad"/>
            <w:rFonts w:ascii="宋体" w:hAnsi="宋体"/>
            <w:bCs/>
            <w:noProof/>
            <w:u w:val="none"/>
          </w:rPr>
          <w:t xml:space="preserve">6.7  </w:t>
        </w:r>
        <w:r w:rsidR="00984EC2" w:rsidRPr="00B31D51">
          <w:rPr>
            <w:rStyle w:val="ad"/>
            <w:rFonts w:ascii="宋体" w:hAnsi="宋体" w:hint="eastAsia"/>
            <w:bCs/>
            <w:noProof/>
            <w:u w:val="none"/>
          </w:rPr>
          <w:t>制冷系统安全与监控</w:t>
        </w:r>
        <w:r w:rsidR="00984EC2">
          <w:rPr>
            <w:noProof/>
            <w:webHidden/>
          </w:rPr>
          <w:tab/>
        </w:r>
        <w:r w:rsidR="00B31D51" w:rsidRPr="00245F3E">
          <w:rPr>
            <w:rFonts w:ascii="宋体" w:eastAsia="宋体" w:hAnsi="宋体"/>
            <w:noProof/>
            <w:webHidden/>
          </w:rPr>
          <w:t>(</w:t>
        </w:r>
        <w:r w:rsidR="00403294" w:rsidRPr="00B31D51">
          <w:rPr>
            <w:rFonts w:ascii="宋体" w:eastAsia="宋体" w:hAnsi="宋体"/>
            <w:noProof/>
            <w:webHidden/>
          </w:rPr>
          <w:fldChar w:fldCharType="begin"/>
        </w:r>
        <w:r w:rsidR="00984EC2" w:rsidRPr="00B31D51">
          <w:rPr>
            <w:rFonts w:ascii="宋体" w:eastAsia="宋体" w:hAnsi="宋体"/>
            <w:noProof/>
            <w:webHidden/>
          </w:rPr>
          <w:instrText xml:space="preserve"> PAGEREF _Toc472581940 \h </w:instrText>
        </w:r>
        <w:r w:rsidR="00403294" w:rsidRPr="00B31D51">
          <w:rPr>
            <w:rFonts w:ascii="宋体" w:eastAsia="宋体" w:hAnsi="宋体"/>
            <w:noProof/>
            <w:webHidden/>
          </w:rPr>
        </w:r>
        <w:r w:rsidR="00403294" w:rsidRPr="00B31D51">
          <w:rPr>
            <w:rFonts w:ascii="宋体" w:eastAsia="宋体" w:hAnsi="宋体"/>
            <w:noProof/>
            <w:webHidden/>
          </w:rPr>
          <w:fldChar w:fldCharType="separate"/>
        </w:r>
        <w:r w:rsidR="007D35A9">
          <w:rPr>
            <w:rFonts w:ascii="宋体" w:eastAsia="宋体" w:hAnsi="宋体"/>
            <w:noProof/>
            <w:webHidden/>
          </w:rPr>
          <w:t>50</w:t>
        </w:r>
        <w:r w:rsidR="00403294" w:rsidRPr="00B31D51">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41" w:history="1">
        <w:r w:rsidR="00984EC2" w:rsidRPr="00B31D51">
          <w:rPr>
            <w:rStyle w:val="ad"/>
            <w:rFonts w:ascii="宋体" w:hAnsi="宋体"/>
            <w:bCs/>
            <w:noProof/>
            <w:u w:val="none"/>
          </w:rPr>
          <w:t xml:space="preserve">6.8  </w:t>
        </w:r>
        <w:r w:rsidR="00984EC2" w:rsidRPr="00B31D51">
          <w:rPr>
            <w:rStyle w:val="ad"/>
            <w:rFonts w:ascii="宋体" w:hAnsi="宋体" w:hint="eastAsia"/>
            <w:bCs/>
            <w:noProof/>
            <w:u w:val="none"/>
          </w:rPr>
          <w:t>制冷系统自动检测与控制</w:t>
        </w:r>
        <w:r w:rsidR="00984EC2">
          <w:rPr>
            <w:noProof/>
            <w:webHidden/>
          </w:rPr>
          <w:tab/>
        </w:r>
        <w:r w:rsidR="00B31D51" w:rsidRPr="00245F3E">
          <w:rPr>
            <w:rFonts w:ascii="宋体" w:eastAsia="宋体" w:hAnsi="宋体"/>
            <w:noProof/>
            <w:webHidden/>
          </w:rPr>
          <w:t>(</w:t>
        </w:r>
        <w:r w:rsidR="00403294" w:rsidRPr="00CF2B3A">
          <w:rPr>
            <w:rFonts w:ascii="宋体" w:eastAsia="宋体" w:hAnsi="宋体"/>
            <w:noProof/>
            <w:webHidden/>
          </w:rPr>
          <w:fldChar w:fldCharType="begin"/>
        </w:r>
        <w:r w:rsidR="00984EC2" w:rsidRPr="00CF2B3A">
          <w:rPr>
            <w:rFonts w:ascii="宋体" w:eastAsia="宋体" w:hAnsi="宋体"/>
            <w:noProof/>
            <w:webHidden/>
          </w:rPr>
          <w:instrText xml:space="preserve"> PAGEREF _Toc472581941 \h </w:instrText>
        </w:r>
        <w:r w:rsidR="00403294" w:rsidRPr="00CF2B3A">
          <w:rPr>
            <w:rFonts w:ascii="宋体" w:eastAsia="宋体" w:hAnsi="宋体"/>
            <w:noProof/>
            <w:webHidden/>
          </w:rPr>
        </w:r>
        <w:r w:rsidR="00403294" w:rsidRPr="00CF2B3A">
          <w:rPr>
            <w:rFonts w:ascii="宋体" w:eastAsia="宋体" w:hAnsi="宋体"/>
            <w:noProof/>
            <w:webHidden/>
          </w:rPr>
          <w:fldChar w:fldCharType="separate"/>
        </w:r>
        <w:r w:rsidR="007D35A9">
          <w:rPr>
            <w:rFonts w:ascii="宋体" w:eastAsia="宋体" w:hAnsi="宋体"/>
            <w:noProof/>
            <w:webHidden/>
          </w:rPr>
          <w:t>54</w:t>
        </w:r>
        <w:r w:rsidR="00403294" w:rsidRPr="00CF2B3A">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10"/>
        <w:tabs>
          <w:tab w:val="right" w:leader="middleDot" w:pos="8296"/>
        </w:tabs>
        <w:rPr>
          <w:b w:val="0"/>
          <w:bCs w:val="0"/>
          <w:caps w:val="0"/>
          <w:noProof/>
          <w:sz w:val="21"/>
          <w:szCs w:val="22"/>
        </w:rPr>
      </w:pPr>
      <w:hyperlink w:anchor="_Toc472581942" w:history="1">
        <w:r w:rsidR="00984EC2" w:rsidRPr="00B31D51">
          <w:rPr>
            <w:rStyle w:val="ad"/>
            <w:rFonts w:asciiTheme="majorEastAsia" w:eastAsiaTheme="majorEastAsia" w:hAnsiTheme="majorEastAsia"/>
            <w:b w:val="0"/>
            <w:noProof/>
            <w:sz w:val="24"/>
            <w:szCs w:val="24"/>
            <w:u w:val="none"/>
          </w:rPr>
          <w:t xml:space="preserve">7  </w:t>
        </w:r>
        <w:r w:rsidR="00984EC2" w:rsidRPr="00B31D51">
          <w:rPr>
            <w:rStyle w:val="ad"/>
            <w:rFonts w:asciiTheme="majorEastAsia" w:eastAsiaTheme="majorEastAsia" w:hAnsiTheme="majorEastAsia" w:hint="eastAsia"/>
            <w:b w:val="0"/>
            <w:noProof/>
            <w:sz w:val="24"/>
            <w:szCs w:val="24"/>
            <w:u w:val="none"/>
          </w:rPr>
          <w:t>电</w:t>
        </w:r>
        <w:r w:rsidR="00984EC2" w:rsidRPr="00B31D51">
          <w:rPr>
            <w:rStyle w:val="ad"/>
            <w:rFonts w:asciiTheme="majorEastAsia" w:eastAsiaTheme="majorEastAsia" w:hAnsiTheme="majorEastAsia"/>
            <w:b w:val="0"/>
            <w:noProof/>
            <w:sz w:val="24"/>
            <w:szCs w:val="24"/>
            <w:u w:val="none"/>
          </w:rPr>
          <w:t xml:space="preserve">  </w:t>
        </w:r>
        <w:r w:rsidR="00984EC2" w:rsidRPr="00B31D51">
          <w:rPr>
            <w:rStyle w:val="ad"/>
            <w:rFonts w:asciiTheme="majorEastAsia" w:eastAsiaTheme="majorEastAsia" w:hAnsiTheme="majorEastAsia" w:hint="eastAsia"/>
            <w:b w:val="0"/>
            <w:noProof/>
            <w:sz w:val="24"/>
            <w:szCs w:val="24"/>
            <w:u w:val="none"/>
          </w:rPr>
          <w:t>气</w:t>
        </w:r>
        <w:r w:rsidR="00984EC2" w:rsidRPr="00B31D51">
          <w:rPr>
            <w:b w:val="0"/>
            <w:noProof/>
            <w:webHidden/>
          </w:rPr>
          <w:tab/>
        </w:r>
        <w:r w:rsidR="00B31D51" w:rsidRPr="00245F3E">
          <w:rPr>
            <w:rFonts w:ascii="宋体" w:eastAsia="宋体" w:hAnsi="宋体"/>
            <w:b w:val="0"/>
            <w:bCs w:val="0"/>
            <w:caps w:val="0"/>
            <w:smallCaps/>
            <w:noProof/>
            <w:webHidden/>
          </w:rPr>
          <w:t>(</w:t>
        </w:r>
        <w:r w:rsidR="00403294" w:rsidRPr="00B31D51">
          <w:rPr>
            <w:rFonts w:ascii="宋体" w:eastAsia="宋体" w:hAnsi="宋体"/>
            <w:b w:val="0"/>
            <w:bCs w:val="0"/>
            <w:caps w:val="0"/>
            <w:smallCaps/>
            <w:noProof/>
            <w:webHidden/>
          </w:rPr>
          <w:fldChar w:fldCharType="begin"/>
        </w:r>
        <w:r w:rsidR="00984EC2" w:rsidRPr="00B31D51">
          <w:rPr>
            <w:rFonts w:ascii="宋体" w:eastAsia="宋体" w:hAnsi="宋体"/>
            <w:b w:val="0"/>
            <w:bCs w:val="0"/>
            <w:caps w:val="0"/>
            <w:smallCaps/>
            <w:noProof/>
            <w:webHidden/>
          </w:rPr>
          <w:instrText xml:space="preserve"> PAGEREF _Toc472581942 \h </w:instrText>
        </w:r>
        <w:r w:rsidR="00403294" w:rsidRPr="00B31D51">
          <w:rPr>
            <w:rFonts w:ascii="宋体" w:eastAsia="宋体" w:hAnsi="宋体"/>
            <w:b w:val="0"/>
            <w:bCs w:val="0"/>
            <w:caps w:val="0"/>
            <w:smallCaps/>
            <w:noProof/>
            <w:webHidden/>
          </w:rPr>
        </w:r>
        <w:r w:rsidR="00403294" w:rsidRPr="00B31D51">
          <w:rPr>
            <w:rFonts w:ascii="宋体" w:eastAsia="宋体" w:hAnsi="宋体"/>
            <w:b w:val="0"/>
            <w:bCs w:val="0"/>
            <w:caps w:val="0"/>
            <w:smallCaps/>
            <w:noProof/>
            <w:webHidden/>
          </w:rPr>
          <w:fldChar w:fldCharType="separate"/>
        </w:r>
        <w:r w:rsidR="007D35A9">
          <w:rPr>
            <w:rFonts w:ascii="宋体" w:eastAsia="宋体" w:hAnsi="宋体"/>
            <w:b w:val="0"/>
            <w:bCs w:val="0"/>
            <w:caps w:val="0"/>
            <w:smallCaps/>
            <w:noProof/>
            <w:webHidden/>
          </w:rPr>
          <w:t>56</w:t>
        </w:r>
        <w:r w:rsidR="00403294" w:rsidRPr="00B31D51">
          <w:rPr>
            <w:rFonts w:ascii="宋体" w:eastAsia="宋体" w:hAnsi="宋体"/>
            <w:b w:val="0"/>
            <w:bCs w:val="0"/>
            <w:caps w:val="0"/>
            <w:smallCaps/>
            <w:noProof/>
            <w:webHidden/>
          </w:rPr>
          <w:fldChar w:fldCharType="end"/>
        </w:r>
      </w:hyperlink>
      <w:r w:rsidR="00B31D51" w:rsidRPr="00245F3E">
        <w:rPr>
          <w:rFonts w:ascii="宋体" w:eastAsia="宋体" w:hAnsi="宋体"/>
          <w:b w:val="0"/>
          <w:bCs w:val="0"/>
          <w:caps w:val="0"/>
          <w:smallCaps/>
          <w:noProof/>
        </w:rPr>
        <w:t>)</w:t>
      </w:r>
    </w:p>
    <w:p w:rsidR="00984EC2" w:rsidRDefault="00B624FB">
      <w:pPr>
        <w:pStyle w:val="21"/>
        <w:tabs>
          <w:tab w:val="right" w:leader="middleDot" w:pos="8296"/>
        </w:tabs>
        <w:rPr>
          <w:smallCaps w:val="0"/>
          <w:noProof/>
          <w:sz w:val="21"/>
          <w:szCs w:val="22"/>
        </w:rPr>
      </w:pPr>
      <w:hyperlink w:anchor="_Toc472581943" w:history="1">
        <w:r w:rsidR="00984EC2" w:rsidRPr="00245F3E">
          <w:rPr>
            <w:rStyle w:val="ad"/>
            <w:rFonts w:asciiTheme="majorEastAsia" w:eastAsiaTheme="majorEastAsia" w:hAnsiTheme="majorEastAsia"/>
            <w:bCs/>
            <w:noProof/>
            <w:u w:val="none"/>
          </w:rPr>
          <w:t xml:space="preserve">7.1  </w:t>
        </w:r>
        <w:r w:rsidR="00984EC2" w:rsidRPr="00245F3E">
          <w:rPr>
            <w:rStyle w:val="ad"/>
            <w:rFonts w:asciiTheme="majorEastAsia" w:eastAsiaTheme="majorEastAsia" w:hAnsiTheme="majorEastAsia" w:hint="eastAsia"/>
            <w:bCs/>
            <w:noProof/>
            <w:u w:val="none"/>
          </w:rPr>
          <w:t>供</w:t>
        </w:r>
        <w:r w:rsidR="00984EC2" w:rsidRPr="00245F3E">
          <w:rPr>
            <w:rStyle w:val="ad"/>
            <w:rFonts w:asciiTheme="majorEastAsia" w:eastAsiaTheme="majorEastAsia" w:hAnsiTheme="majorEastAsia"/>
            <w:bCs/>
            <w:noProof/>
            <w:u w:val="none"/>
          </w:rPr>
          <w:t xml:space="preserve"> </w:t>
        </w:r>
        <w:r w:rsidR="00984EC2" w:rsidRPr="00245F3E">
          <w:rPr>
            <w:rStyle w:val="ad"/>
            <w:rFonts w:asciiTheme="majorEastAsia" w:eastAsiaTheme="majorEastAsia" w:hAnsiTheme="majorEastAsia" w:hint="eastAsia"/>
            <w:bCs/>
            <w:noProof/>
            <w:u w:val="none"/>
          </w:rPr>
          <w:t>配</w:t>
        </w:r>
        <w:r w:rsidR="00984EC2" w:rsidRPr="00245F3E">
          <w:rPr>
            <w:rStyle w:val="ad"/>
            <w:rFonts w:asciiTheme="majorEastAsia" w:eastAsiaTheme="majorEastAsia" w:hAnsiTheme="majorEastAsia"/>
            <w:bCs/>
            <w:noProof/>
            <w:u w:val="none"/>
          </w:rPr>
          <w:t xml:space="preserve"> </w:t>
        </w:r>
        <w:r w:rsidR="00984EC2" w:rsidRPr="00245F3E">
          <w:rPr>
            <w:rStyle w:val="ad"/>
            <w:rFonts w:asciiTheme="majorEastAsia" w:eastAsiaTheme="majorEastAsia" w:hAnsiTheme="majorEastAsia" w:hint="eastAsia"/>
            <w:bCs/>
            <w:noProof/>
            <w:u w:val="none"/>
          </w:rPr>
          <w:t>电</w:t>
        </w:r>
        <w:r w:rsidR="00984EC2">
          <w:rPr>
            <w:noProof/>
            <w:webHidden/>
          </w:rPr>
          <w:tab/>
        </w:r>
        <w:r w:rsidR="00B31D51"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_Toc472581943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56</w:t>
        </w:r>
        <w:r w:rsidR="00403294" w:rsidRPr="00245F3E">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44" w:history="1">
        <w:r w:rsidR="00984EC2" w:rsidRPr="00245F3E">
          <w:rPr>
            <w:rStyle w:val="ad"/>
            <w:rFonts w:asciiTheme="majorEastAsia" w:eastAsiaTheme="majorEastAsia" w:hAnsiTheme="majorEastAsia"/>
            <w:bCs/>
            <w:noProof/>
            <w:u w:val="none"/>
          </w:rPr>
          <w:t xml:space="preserve">7.2  </w:t>
        </w:r>
        <w:r w:rsidR="00984EC2" w:rsidRPr="00245F3E">
          <w:rPr>
            <w:rStyle w:val="ad"/>
            <w:rFonts w:asciiTheme="majorEastAsia" w:eastAsiaTheme="majorEastAsia" w:hAnsiTheme="majorEastAsia" w:hint="eastAsia"/>
            <w:bCs/>
            <w:noProof/>
            <w:u w:val="none"/>
          </w:rPr>
          <w:t>制</w:t>
        </w:r>
        <w:r w:rsidR="00984EC2" w:rsidRPr="00245F3E">
          <w:rPr>
            <w:rStyle w:val="ad"/>
            <w:rFonts w:asciiTheme="majorEastAsia" w:eastAsiaTheme="majorEastAsia" w:hAnsiTheme="majorEastAsia"/>
            <w:bCs/>
            <w:noProof/>
            <w:u w:val="none"/>
          </w:rPr>
          <w:t xml:space="preserve"> </w:t>
        </w:r>
        <w:r w:rsidR="00984EC2" w:rsidRPr="00245F3E">
          <w:rPr>
            <w:rStyle w:val="ad"/>
            <w:rFonts w:asciiTheme="majorEastAsia" w:eastAsiaTheme="majorEastAsia" w:hAnsiTheme="majorEastAsia" w:hint="eastAsia"/>
            <w:bCs/>
            <w:noProof/>
            <w:u w:val="none"/>
          </w:rPr>
          <w:t>冷</w:t>
        </w:r>
        <w:r w:rsidR="00984EC2" w:rsidRPr="00245F3E">
          <w:rPr>
            <w:rStyle w:val="ad"/>
            <w:rFonts w:asciiTheme="majorEastAsia" w:eastAsiaTheme="majorEastAsia" w:hAnsiTheme="majorEastAsia"/>
            <w:bCs/>
            <w:noProof/>
            <w:u w:val="none"/>
          </w:rPr>
          <w:t xml:space="preserve"> </w:t>
        </w:r>
        <w:r w:rsidR="00984EC2" w:rsidRPr="00245F3E">
          <w:rPr>
            <w:rStyle w:val="ad"/>
            <w:rFonts w:asciiTheme="majorEastAsia" w:eastAsiaTheme="majorEastAsia" w:hAnsiTheme="majorEastAsia" w:hint="eastAsia"/>
            <w:bCs/>
            <w:noProof/>
            <w:u w:val="none"/>
          </w:rPr>
          <w:t>机</w:t>
        </w:r>
        <w:r w:rsidR="00984EC2" w:rsidRPr="00245F3E">
          <w:rPr>
            <w:rStyle w:val="ad"/>
            <w:rFonts w:asciiTheme="majorEastAsia" w:eastAsiaTheme="majorEastAsia" w:hAnsiTheme="majorEastAsia"/>
            <w:bCs/>
            <w:noProof/>
            <w:u w:val="none"/>
          </w:rPr>
          <w:t xml:space="preserve"> </w:t>
        </w:r>
        <w:r w:rsidR="00984EC2" w:rsidRPr="00245F3E">
          <w:rPr>
            <w:rStyle w:val="ad"/>
            <w:rFonts w:asciiTheme="majorEastAsia" w:eastAsiaTheme="majorEastAsia" w:hAnsiTheme="majorEastAsia" w:hint="eastAsia"/>
            <w:bCs/>
            <w:noProof/>
            <w:u w:val="none"/>
          </w:rPr>
          <w:t>房</w:t>
        </w:r>
        <w:r w:rsidR="00984EC2">
          <w:rPr>
            <w:noProof/>
            <w:webHidden/>
          </w:rPr>
          <w:tab/>
        </w:r>
        <w:r w:rsidR="00B31D51"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_Toc472581944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57</w:t>
        </w:r>
        <w:r w:rsidR="00403294" w:rsidRPr="00245F3E">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45" w:history="1">
        <w:r w:rsidR="00984EC2" w:rsidRPr="00245F3E">
          <w:rPr>
            <w:rStyle w:val="ad"/>
            <w:rFonts w:asciiTheme="majorEastAsia" w:eastAsiaTheme="majorEastAsia" w:hAnsiTheme="majorEastAsia"/>
            <w:bCs/>
            <w:noProof/>
            <w:u w:val="none"/>
          </w:rPr>
          <w:t xml:space="preserve">7.3  </w:t>
        </w:r>
        <w:r w:rsidR="00984EC2" w:rsidRPr="00245F3E">
          <w:rPr>
            <w:rStyle w:val="ad"/>
            <w:rFonts w:asciiTheme="majorEastAsia" w:eastAsiaTheme="majorEastAsia" w:hAnsiTheme="majorEastAsia" w:hint="eastAsia"/>
            <w:bCs/>
            <w:noProof/>
            <w:u w:val="none"/>
          </w:rPr>
          <w:t>库</w:t>
        </w:r>
        <w:r w:rsidR="00984EC2" w:rsidRPr="00245F3E">
          <w:rPr>
            <w:rStyle w:val="ad"/>
            <w:rFonts w:asciiTheme="majorEastAsia" w:eastAsiaTheme="majorEastAsia" w:hAnsiTheme="majorEastAsia"/>
            <w:bCs/>
            <w:noProof/>
            <w:u w:val="none"/>
          </w:rPr>
          <w:t xml:space="preserve">  </w:t>
        </w:r>
        <w:r w:rsidR="00984EC2" w:rsidRPr="00245F3E">
          <w:rPr>
            <w:rStyle w:val="ad"/>
            <w:rFonts w:asciiTheme="majorEastAsia" w:eastAsiaTheme="majorEastAsia" w:hAnsiTheme="majorEastAsia" w:hint="eastAsia"/>
            <w:bCs/>
            <w:noProof/>
            <w:u w:val="none"/>
          </w:rPr>
          <w:t>房</w:t>
        </w:r>
        <w:r w:rsidR="00984EC2">
          <w:rPr>
            <w:noProof/>
            <w:webHidden/>
          </w:rPr>
          <w:tab/>
        </w:r>
        <w:r w:rsidR="00B31D51"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_Toc472581945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59</w:t>
        </w:r>
        <w:r w:rsidR="00403294" w:rsidRPr="00245F3E">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46" w:history="1">
        <w:r w:rsidR="00984EC2" w:rsidRPr="00245F3E">
          <w:rPr>
            <w:rStyle w:val="ad"/>
            <w:rFonts w:asciiTheme="majorEastAsia" w:eastAsiaTheme="majorEastAsia" w:hAnsiTheme="majorEastAsia"/>
            <w:bCs/>
            <w:noProof/>
            <w:u w:val="none"/>
          </w:rPr>
          <w:t xml:space="preserve">7.4  </w:t>
        </w:r>
        <w:r w:rsidR="00984EC2" w:rsidRPr="00245F3E">
          <w:rPr>
            <w:rStyle w:val="ad"/>
            <w:rFonts w:asciiTheme="majorEastAsia" w:eastAsiaTheme="majorEastAsia" w:hAnsiTheme="majorEastAsia" w:hint="eastAsia"/>
            <w:bCs/>
            <w:noProof/>
            <w:u w:val="none"/>
          </w:rPr>
          <w:t>制冷剂探测报警系统</w:t>
        </w:r>
        <w:r w:rsidR="00984EC2">
          <w:rPr>
            <w:noProof/>
            <w:webHidden/>
          </w:rPr>
          <w:tab/>
        </w:r>
        <w:r w:rsidR="00B31D51"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_Toc472581946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63</w:t>
        </w:r>
        <w:r w:rsidR="00403294" w:rsidRPr="00245F3E">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10"/>
        <w:tabs>
          <w:tab w:val="right" w:leader="middleDot" w:pos="8296"/>
        </w:tabs>
        <w:rPr>
          <w:b w:val="0"/>
          <w:bCs w:val="0"/>
          <w:caps w:val="0"/>
          <w:noProof/>
          <w:sz w:val="21"/>
          <w:szCs w:val="22"/>
        </w:rPr>
      </w:pPr>
      <w:hyperlink w:anchor="_Toc472581947" w:history="1">
        <w:r w:rsidR="00984EC2" w:rsidRPr="00245F3E">
          <w:rPr>
            <w:rStyle w:val="ad"/>
            <w:rFonts w:asciiTheme="majorEastAsia" w:eastAsiaTheme="majorEastAsia" w:hAnsiTheme="majorEastAsia"/>
            <w:b w:val="0"/>
            <w:noProof/>
            <w:sz w:val="24"/>
            <w:szCs w:val="24"/>
            <w:u w:val="none"/>
          </w:rPr>
          <w:t xml:space="preserve">8  </w:t>
        </w:r>
        <w:r w:rsidR="00984EC2" w:rsidRPr="00245F3E">
          <w:rPr>
            <w:rStyle w:val="ad"/>
            <w:rFonts w:asciiTheme="majorEastAsia" w:eastAsiaTheme="majorEastAsia" w:hAnsiTheme="majorEastAsia" w:hint="eastAsia"/>
            <w:b w:val="0"/>
            <w:noProof/>
            <w:sz w:val="24"/>
            <w:szCs w:val="24"/>
            <w:u w:val="none"/>
          </w:rPr>
          <w:t>给</w:t>
        </w:r>
        <w:r w:rsidR="00984EC2" w:rsidRPr="00245F3E">
          <w:rPr>
            <w:rStyle w:val="ad"/>
            <w:rFonts w:asciiTheme="majorEastAsia" w:eastAsiaTheme="majorEastAsia" w:hAnsiTheme="majorEastAsia"/>
            <w:b w:val="0"/>
            <w:noProof/>
            <w:sz w:val="24"/>
            <w:szCs w:val="24"/>
            <w:u w:val="none"/>
          </w:rPr>
          <w:t xml:space="preserve"> </w:t>
        </w:r>
        <w:r w:rsidR="00984EC2" w:rsidRPr="00245F3E">
          <w:rPr>
            <w:rStyle w:val="ad"/>
            <w:rFonts w:asciiTheme="majorEastAsia" w:eastAsiaTheme="majorEastAsia" w:hAnsiTheme="majorEastAsia" w:hint="eastAsia"/>
            <w:b w:val="0"/>
            <w:noProof/>
            <w:sz w:val="24"/>
            <w:szCs w:val="24"/>
            <w:u w:val="none"/>
          </w:rPr>
          <w:t>水</w:t>
        </w:r>
        <w:r w:rsidR="00984EC2" w:rsidRPr="00245F3E">
          <w:rPr>
            <w:rStyle w:val="ad"/>
            <w:rFonts w:asciiTheme="majorEastAsia" w:eastAsiaTheme="majorEastAsia" w:hAnsiTheme="majorEastAsia"/>
            <w:b w:val="0"/>
            <w:noProof/>
            <w:sz w:val="24"/>
            <w:szCs w:val="24"/>
            <w:u w:val="none"/>
          </w:rPr>
          <w:t xml:space="preserve"> </w:t>
        </w:r>
        <w:r w:rsidR="00984EC2" w:rsidRPr="00245F3E">
          <w:rPr>
            <w:rStyle w:val="ad"/>
            <w:rFonts w:asciiTheme="majorEastAsia" w:eastAsiaTheme="majorEastAsia" w:hAnsiTheme="majorEastAsia" w:hint="eastAsia"/>
            <w:b w:val="0"/>
            <w:noProof/>
            <w:sz w:val="24"/>
            <w:szCs w:val="24"/>
            <w:u w:val="none"/>
          </w:rPr>
          <w:t>排</w:t>
        </w:r>
        <w:r w:rsidR="00984EC2" w:rsidRPr="00245F3E">
          <w:rPr>
            <w:rStyle w:val="ad"/>
            <w:rFonts w:asciiTheme="majorEastAsia" w:eastAsiaTheme="majorEastAsia" w:hAnsiTheme="majorEastAsia"/>
            <w:b w:val="0"/>
            <w:noProof/>
            <w:sz w:val="24"/>
            <w:szCs w:val="24"/>
            <w:u w:val="none"/>
          </w:rPr>
          <w:t xml:space="preserve"> </w:t>
        </w:r>
        <w:r w:rsidR="00984EC2" w:rsidRPr="00245F3E">
          <w:rPr>
            <w:rStyle w:val="ad"/>
            <w:rFonts w:asciiTheme="majorEastAsia" w:eastAsiaTheme="majorEastAsia" w:hAnsiTheme="majorEastAsia" w:hint="eastAsia"/>
            <w:b w:val="0"/>
            <w:noProof/>
            <w:sz w:val="24"/>
            <w:szCs w:val="24"/>
            <w:u w:val="none"/>
          </w:rPr>
          <w:t>水</w:t>
        </w:r>
        <w:r w:rsidR="00984EC2" w:rsidRPr="00245F3E">
          <w:rPr>
            <w:b w:val="0"/>
            <w:noProof/>
            <w:webHidden/>
          </w:rPr>
          <w:tab/>
        </w:r>
        <w:r w:rsidR="00B31D51" w:rsidRPr="00245F3E">
          <w:rPr>
            <w:rFonts w:ascii="宋体" w:eastAsia="宋体" w:hAnsi="宋体"/>
            <w:b w:val="0"/>
            <w:bCs w:val="0"/>
            <w:caps w:val="0"/>
            <w:smallCaps/>
            <w:noProof/>
            <w:webHidden/>
          </w:rPr>
          <w:t>(</w:t>
        </w:r>
        <w:r w:rsidR="00403294" w:rsidRPr="00245F3E">
          <w:rPr>
            <w:rFonts w:ascii="宋体" w:eastAsia="宋体" w:hAnsi="宋体"/>
            <w:b w:val="0"/>
            <w:noProof/>
            <w:webHidden/>
          </w:rPr>
          <w:fldChar w:fldCharType="begin"/>
        </w:r>
        <w:r w:rsidR="00984EC2" w:rsidRPr="00245F3E">
          <w:rPr>
            <w:rFonts w:ascii="宋体" w:eastAsia="宋体" w:hAnsi="宋体"/>
            <w:b w:val="0"/>
            <w:noProof/>
            <w:webHidden/>
          </w:rPr>
          <w:instrText xml:space="preserve"> PAGEREF _Toc472581947 \h </w:instrText>
        </w:r>
        <w:r w:rsidR="00403294" w:rsidRPr="00245F3E">
          <w:rPr>
            <w:rFonts w:ascii="宋体" w:eastAsia="宋体" w:hAnsi="宋体"/>
            <w:b w:val="0"/>
            <w:noProof/>
            <w:webHidden/>
          </w:rPr>
        </w:r>
        <w:r w:rsidR="00403294" w:rsidRPr="00245F3E">
          <w:rPr>
            <w:rFonts w:ascii="宋体" w:eastAsia="宋体" w:hAnsi="宋体"/>
            <w:b w:val="0"/>
            <w:noProof/>
            <w:webHidden/>
          </w:rPr>
          <w:fldChar w:fldCharType="separate"/>
        </w:r>
        <w:r w:rsidR="007D35A9">
          <w:rPr>
            <w:rFonts w:ascii="宋体" w:eastAsia="宋体" w:hAnsi="宋体"/>
            <w:b w:val="0"/>
            <w:noProof/>
            <w:webHidden/>
          </w:rPr>
          <w:t>66</w:t>
        </w:r>
        <w:r w:rsidR="00403294" w:rsidRPr="00245F3E">
          <w:rPr>
            <w:rFonts w:ascii="宋体" w:eastAsia="宋体" w:hAnsi="宋体"/>
            <w:b w:val="0"/>
            <w:noProof/>
            <w:webHidden/>
          </w:rPr>
          <w:fldChar w:fldCharType="end"/>
        </w:r>
      </w:hyperlink>
      <w:r w:rsidR="00B31D51" w:rsidRPr="00245F3E">
        <w:rPr>
          <w:rFonts w:ascii="宋体" w:eastAsia="宋体" w:hAnsi="宋体"/>
          <w:b w:val="0"/>
          <w:noProof/>
        </w:rPr>
        <w:t>)</w:t>
      </w:r>
    </w:p>
    <w:p w:rsidR="00984EC2" w:rsidRDefault="00B624FB">
      <w:pPr>
        <w:pStyle w:val="21"/>
        <w:tabs>
          <w:tab w:val="right" w:leader="middleDot" w:pos="8296"/>
        </w:tabs>
        <w:rPr>
          <w:smallCaps w:val="0"/>
          <w:noProof/>
          <w:sz w:val="21"/>
          <w:szCs w:val="22"/>
        </w:rPr>
      </w:pPr>
      <w:hyperlink w:anchor="_Toc472581948" w:history="1">
        <w:r w:rsidR="00984EC2" w:rsidRPr="00245F3E">
          <w:rPr>
            <w:rStyle w:val="ad"/>
            <w:rFonts w:asciiTheme="majorEastAsia" w:eastAsiaTheme="majorEastAsia" w:hAnsiTheme="majorEastAsia"/>
            <w:bCs/>
            <w:noProof/>
            <w:u w:val="none"/>
          </w:rPr>
          <w:t xml:space="preserve">8.1  </w:t>
        </w:r>
        <w:r w:rsidR="00984EC2" w:rsidRPr="00245F3E">
          <w:rPr>
            <w:rStyle w:val="ad"/>
            <w:rFonts w:asciiTheme="majorEastAsia" w:eastAsiaTheme="majorEastAsia" w:hAnsiTheme="majorEastAsia" w:hint="eastAsia"/>
            <w:bCs/>
            <w:noProof/>
            <w:u w:val="none"/>
          </w:rPr>
          <w:t>一</w:t>
        </w:r>
        <w:r w:rsidR="00984EC2" w:rsidRPr="00245F3E">
          <w:rPr>
            <w:rStyle w:val="ad"/>
            <w:rFonts w:asciiTheme="majorEastAsia" w:eastAsiaTheme="majorEastAsia" w:hAnsiTheme="majorEastAsia"/>
            <w:bCs/>
            <w:noProof/>
            <w:u w:val="none"/>
          </w:rPr>
          <w:t xml:space="preserve"> </w:t>
        </w:r>
        <w:r w:rsidR="00984EC2" w:rsidRPr="00245F3E">
          <w:rPr>
            <w:rStyle w:val="ad"/>
            <w:rFonts w:asciiTheme="majorEastAsia" w:eastAsiaTheme="majorEastAsia" w:hAnsiTheme="majorEastAsia" w:hint="eastAsia"/>
            <w:bCs/>
            <w:noProof/>
            <w:u w:val="none"/>
          </w:rPr>
          <w:t>般</w:t>
        </w:r>
        <w:r w:rsidR="00984EC2" w:rsidRPr="00245F3E">
          <w:rPr>
            <w:rStyle w:val="ad"/>
            <w:rFonts w:asciiTheme="majorEastAsia" w:eastAsiaTheme="majorEastAsia" w:hAnsiTheme="majorEastAsia"/>
            <w:bCs/>
            <w:noProof/>
            <w:u w:val="none"/>
          </w:rPr>
          <w:t xml:space="preserve"> </w:t>
        </w:r>
        <w:r w:rsidR="00984EC2" w:rsidRPr="00245F3E">
          <w:rPr>
            <w:rStyle w:val="ad"/>
            <w:rFonts w:asciiTheme="majorEastAsia" w:eastAsiaTheme="majorEastAsia" w:hAnsiTheme="majorEastAsia" w:hint="eastAsia"/>
            <w:bCs/>
            <w:noProof/>
            <w:u w:val="none"/>
          </w:rPr>
          <w:t>规</w:t>
        </w:r>
        <w:r w:rsidR="00984EC2" w:rsidRPr="00245F3E">
          <w:rPr>
            <w:rStyle w:val="ad"/>
            <w:rFonts w:asciiTheme="majorEastAsia" w:eastAsiaTheme="majorEastAsia" w:hAnsiTheme="majorEastAsia"/>
            <w:bCs/>
            <w:noProof/>
            <w:u w:val="none"/>
          </w:rPr>
          <w:t xml:space="preserve"> </w:t>
        </w:r>
        <w:r w:rsidR="00984EC2" w:rsidRPr="00245F3E">
          <w:rPr>
            <w:rStyle w:val="ad"/>
            <w:rFonts w:asciiTheme="majorEastAsia" w:eastAsiaTheme="majorEastAsia" w:hAnsiTheme="majorEastAsia" w:hint="eastAsia"/>
            <w:bCs/>
            <w:noProof/>
            <w:u w:val="none"/>
          </w:rPr>
          <w:t>定</w:t>
        </w:r>
        <w:r w:rsidR="00984EC2">
          <w:rPr>
            <w:noProof/>
            <w:webHidden/>
          </w:rPr>
          <w:tab/>
        </w:r>
        <w:r w:rsidR="00B31D51"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_Toc472581948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66</w:t>
        </w:r>
        <w:r w:rsidR="00403294" w:rsidRPr="00245F3E">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49" w:history="1">
        <w:r w:rsidR="00984EC2" w:rsidRPr="00245F3E">
          <w:rPr>
            <w:rStyle w:val="ad"/>
            <w:rFonts w:asciiTheme="majorEastAsia" w:eastAsiaTheme="majorEastAsia" w:hAnsiTheme="majorEastAsia"/>
            <w:bCs/>
            <w:noProof/>
            <w:u w:val="none"/>
          </w:rPr>
          <w:t xml:space="preserve">8.2  </w:t>
        </w:r>
        <w:r w:rsidR="00984EC2" w:rsidRPr="00245F3E">
          <w:rPr>
            <w:rStyle w:val="ad"/>
            <w:rFonts w:asciiTheme="majorEastAsia" w:eastAsiaTheme="majorEastAsia" w:hAnsiTheme="majorEastAsia" w:hint="eastAsia"/>
            <w:bCs/>
            <w:noProof/>
            <w:u w:val="none"/>
          </w:rPr>
          <w:t>给</w:t>
        </w:r>
        <w:r w:rsidR="00984EC2" w:rsidRPr="00245F3E">
          <w:rPr>
            <w:rStyle w:val="ad"/>
            <w:rFonts w:asciiTheme="majorEastAsia" w:eastAsiaTheme="majorEastAsia" w:hAnsiTheme="majorEastAsia"/>
            <w:bCs/>
            <w:noProof/>
            <w:u w:val="none"/>
          </w:rPr>
          <w:t xml:space="preserve">  </w:t>
        </w:r>
        <w:r w:rsidR="00984EC2" w:rsidRPr="00245F3E">
          <w:rPr>
            <w:rStyle w:val="ad"/>
            <w:rFonts w:asciiTheme="majorEastAsia" w:eastAsiaTheme="majorEastAsia" w:hAnsiTheme="majorEastAsia" w:hint="eastAsia"/>
            <w:bCs/>
            <w:noProof/>
            <w:u w:val="none"/>
          </w:rPr>
          <w:t>水</w:t>
        </w:r>
        <w:r w:rsidR="00984EC2">
          <w:rPr>
            <w:noProof/>
            <w:webHidden/>
          </w:rPr>
          <w:tab/>
        </w:r>
        <w:r w:rsidR="00B31D51"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_Toc472581949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66</w:t>
        </w:r>
        <w:r w:rsidR="00403294" w:rsidRPr="00245F3E">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50" w:history="1">
        <w:r w:rsidR="00984EC2" w:rsidRPr="00245F3E">
          <w:rPr>
            <w:rStyle w:val="ad"/>
            <w:rFonts w:asciiTheme="majorEastAsia" w:eastAsiaTheme="majorEastAsia" w:hAnsiTheme="majorEastAsia"/>
            <w:bCs/>
            <w:noProof/>
            <w:u w:val="none"/>
          </w:rPr>
          <w:t xml:space="preserve">8.3  </w:t>
        </w:r>
        <w:r w:rsidR="00984EC2" w:rsidRPr="00245F3E">
          <w:rPr>
            <w:rStyle w:val="ad"/>
            <w:rFonts w:asciiTheme="majorEastAsia" w:eastAsiaTheme="majorEastAsia" w:hAnsiTheme="majorEastAsia" w:hint="eastAsia"/>
            <w:bCs/>
            <w:noProof/>
            <w:u w:val="none"/>
          </w:rPr>
          <w:t>排</w:t>
        </w:r>
        <w:r w:rsidR="00984EC2" w:rsidRPr="00245F3E">
          <w:rPr>
            <w:rStyle w:val="ad"/>
            <w:rFonts w:asciiTheme="majorEastAsia" w:eastAsiaTheme="majorEastAsia" w:hAnsiTheme="majorEastAsia"/>
            <w:bCs/>
            <w:noProof/>
            <w:u w:val="none"/>
          </w:rPr>
          <w:t xml:space="preserve">  </w:t>
        </w:r>
        <w:r w:rsidR="00984EC2" w:rsidRPr="00245F3E">
          <w:rPr>
            <w:rStyle w:val="ad"/>
            <w:rFonts w:asciiTheme="majorEastAsia" w:eastAsiaTheme="majorEastAsia" w:hAnsiTheme="majorEastAsia" w:hint="eastAsia"/>
            <w:bCs/>
            <w:noProof/>
            <w:u w:val="none"/>
          </w:rPr>
          <w:t>水</w:t>
        </w:r>
        <w:r w:rsidR="00984EC2">
          <w:rPr>
            <w:noProof/>
            <w:webHidden/>
          </w:rPr>
          <w:tab/>
        </w:r>
        <w:r w:rsidR="00B31D51"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_Toc472581950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71</w:t>
        </w:r>
        <w:r w:rsidR="00403294" w:rsidRPr="00245F3E">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51" w:history="1">
        <w:r w:rsidR="00984EC2" w:rsidRPr="00245F3E">
          <w:rPr>
            <w:rStyle w:val="ad"/>
            <w:rFonts w:asciiTheme="majorEastAsia" w:eastAsiaTheme="majorEastAsia" w:hAnsiTheme="majorEastAsia"/>
            <w:bCs/>
            <w:noProof/>
            <w:u w:val="none"/>
          </w:rPr>
          <w:t xml:space="preserve">8.4  </w:t>
        </w:r>
        <w:r w:rsidR="00984EC2" w:rsidRPr="00245F3E">
          <w:rPr>
            <w:rStyle w:val="ad"/>
            <w:rFonts w:asciiTheme="majorEastAsia" w:eastAsiaTheme="majorEastAsia" w:hAnsiTheme="majorEastAsia" w:hint="eastAsia"/>
            <w:bCs/>
            <w:noProof/>
            <w:u w:val="none"/>
          </w:rPr>
          <w:t>消防给水与安全防护</w:t>
        </w:r>
        <w:r w:rsidR="00984EC2">
          <w:rPr>
            <w:noProof/>
            <w:webHidden/>
          </w:rPr>
          <w:tab/>
        </w:r>
        <w:r w:rsidR="00B31D51"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_Toc472581951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73</w:t>
        </w:r>
        <w:r w:rsidR="00403294" w:rsidRPr="00245F3E">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10"/>
        <w:tabs>
          <w:tab w:val="right" w:leader="middleDot" w:pos="8296"/>
        </w:tabs>
        <w:rPr>
          <w:b w:val="0"/>
          <w:bCs w:val="0"/>
          <w:caps w:val="0"/>
          <w:noProof/>
          <w:sz w:val="21"/>
          <w:szCs w:val="22"/>
        </w:rPr>
      </w:pPr>
      <w:hyperlink w:anchor="_Toc472581952" w:history="1">
        <w:r w:rsidR="00984EC2" w:rsidRPr="00245F3E">
          <w:rPr>
            <w:rStyle w:val="ad"/>
            <w:rFonts w:asciiTheme="majorEastAsia" w:eastAsiaTheme="majorEastAsia" w:hAnsiTheme="majorEastAsia"/>
            <w:b w:val="0"/>
            <w:noProof/>
            <w:sz w:val="24"/>
            <w:szCs w:val="24"/>
            <w:u w:val="none"/>
          </w:rPr>
          <w:t xml:space="preserve">9  </w:t>
        </w:r>
        <w:r w:rsidR="00984EC2" w:rsidRPr="00245F3E">
          <w:rPr>
            <w:rStyle w:val="ad"/>
            <w:rFonts w:asciiTheme="majorEastAsia" w:eastAsiaTheme="majorEastAsia" w:hAnsiTheme="majorEastAsia" w:hint="eastAsia"/>
            <w:b w:val="0"/>
            <w:noProof/>
            <w:sz w:val="24"/>
            <w:szCs w:val="24"/>
            <w:u w:val="none"/>
          </w:rPr>
          <w:t>供暖、通风、空调和地面防冻</w:t>
        </w:r>
        <w:r w:rsidR="00984EC2" w:rsidRPr="00245F3E">
          <w:rPr>
            <w:b w:val="0"/>
            <w:noProof/>
            <w:webHidden/>
          </w:rPr>
          <w:tab/>
        </w:r>
        <w:r w:rsidR="00B31D51" w:rsidRPr="00245F3E">
          <w:rPr>
            <w:rFonts w:ascii="宋体" w:eastAsia="宋体" w:hAnsi="宋体"/>
            <w:b w:val="0"/>
            <w:bCs w:val="0"/>
            <w:caps w:val="0"/>
            <w:smallCaps/>
            <w:noProof/>
            <w:webHidden/>
          </w:rPr>
          <w:t>(</w:t>
        </w:r>
        <w:r w:rsidR="00403294" w:rsidRPr="00245F3E">
          <w:rPr>
            <w:rFonts w:ascii="宋体" w:eastAsia="宋体" w:hAnsi="宋体"/>
            <w:b w:val="0"/>
            <w:noProof/>
            <w:webHidden/>
          </w:rPr>
          <w:fldChar w:fldCharType="begin"/>
        </w:r>
        <w:r w:rsidR="00984EC2" w:rsidRPr="00245F3E">
          <w:rPr>
            <w:rFonts w:ascii="宋体" w:eastAsia="宋体" w:hAnsi="宋体"/>
            <w:b w:val="0"/>
            <w:noProof/>
            <w:webHidden/>
          </w:rPr>
          <w:instrText xml:space="preserve"> PAGEREF _Toc472581952 \h </w:instrText>
        </w:r>
        <w:r w:rsidR="00403294" w:rsidRPr="00245F3E">
          <w:rPr>
            <w:rFonts w:ascii="宋体" w:eastAsia="宋体" w:hAnsi="宋体"/>
            <w:b w:val="0"/>
            <w:noProof/>
            <w:webHidden/>
          </w:rPr>
        </w:r>
        <w:r w:rsidR="00403294" w:rsidRPr="00245F3E">
          <w:rPr>
            <w:rFonts w:ascii="宋体" w:eastAsia="宋体" w:hAnsi="宋体"/>
            <w:b w:val="0"/>
            <w:noProof/>
            <w:webHidden/>
          </w:rPr>
          <w:fldChar w:fldCharType="separate"/>
        </w:r>
        <w:r w:rsidR="007D35A9">
          <w:rPr>
            <w:rFonts w:ascii="宋体" w:eastAsia="宋体" w:hAnsi="宋体"/>
            <w:b w:val="0"/>
            <w:noProof/>
            <w:webHidden/>
          </w:rPr>
          <w:t>75</w:t>
        </w:r>
        <w:r w:rsidR="00403294" w:rsidRPr="00245F3E">
          <w:rPr>
            <w:rFonts w:ascii="宋体" w:eastAsia="宋体" w:hAnsi="宋体"/>
            <w:b w:val="0"/>
            <w:noProof/>
            <w:webHidden/>
          </w:rPr>
          <w:fldChar w:fldCharType="end"/>
        </w:r>
      </w:hyperlink>
      <w:r w:rsidR="00B31D51" w:rsidRPr="00245F3E">
        <w:rPr>
          <w:rFonts w:ascii="宋体" w:eastAsia="宋体" w:hAnsi="宋体"/>
          <w:b w:val="0"/>
          <w:noProof/>
        </w:rPr>
        <w:t>)</w:t>
      </w:r>
    </w:p>
    <w:p w:rsidR="00984EC2" w:rsidRDefault="00B624FB">
      <w:pPr>
        <w:pStyle w:val="21"/>
        <w:tabs>
          <w:tab w:val="right" w:leader="middleDot" w:pos="8296"/>
        </w:tabs>
        <w:rPr>
          <w:smallCaps w:val="0"/>
          <w:noProof/>
          <w:sz w:val="21"/>
          <w:szCs w:val="22"/>
        </w:rPr>
      </w:pPr>
      <w:hyperlink w:anchor="_Toc472581953" w:history="1">
        <w:r w:rsidR="00984EC2" w:rsidRPr="00245F3E">
          <w:rPr>
            <w:rStyle w:val="ad"/>
            <w:rFonts w:ascii="宋体" w:eastAsia="宋体" w:hAnsi="宋体"/>
            <w:bCs/>
            <w:noProof/>
            <w:u w:val="none"/>
          </w:rPr>
          <w:t xml:space="preserve">9.1  </w:t>
        </w:r>
        <w:r w:rsidR="00984EC2" w:rsidRPr="00245F3E">
          <w:rPr>
            <w:rStyle w:val="ad"/>
            <w:rFonts w:ascii="宋体" w:eastAsia="宋体" w:hAnsi="宋体" w:hint="eastAsia"/>
            <w:bCs/>
            <w:noProof/>
            <w:u w:val="none"/>
          </w:rPr>
          <w:t>一</w:t>
        </w:r>
        <w:r w:rsidR="00984EC2" w:rsidRPr="00245F3E">
          <w:rPr>
            <w:rStyle w:val="ad"/>
            <w:rFonts w:ascii="宋体" w:eastAsia="宋体" w:hAnsi="宋体"/>
            <w:bCs/>
            <w:noProof/>
            <w:u w:val="none"/>
          </w:rPr>
          <w:t xml:space="preserve"> </w:t>
        </w:r>
        <w:r w:rsidR="00984EC2" w:rsidRPr="00245F3E">
          <w:rPr>
            <w:rStyle w:val="ad"/>
            <w:rFonts w:ascii="宋体" w:eastAsia="宋体" w:hAnsi="宋体" w:hint="eastAsia"/>
            <w:bCs/>
            <w:noProof/>
            <w:u w:val="none"/>
          </w:rPr>
          <w:t>般</w:t>
        </w:r>
        <w:r w:rsidR="00984EC2" w:rsidRPr="00245F3E">
          <w:rPr>
            <w:rStyle w:val="ad"/>
            <w:rFonts w:ascii="宋体" w:eastAsia="宋体" w:hAnsi="宋体"/>
            <w:bCs/>
            <w:noProof/>
            <w:u w:val="none"/>
          </w:rPr>
          <w:t xml:space="preserve"> </w:t>
        </w:r>
        <w:r w:rsidR="00984EC2" w:rsidRPr="00245F3E">
          <w:rPr>
            <w:rStyle w:val="ad"/>
            <w:rFonts w:ascii="宋体" w:eastAsia="宋体" w:hAnsi="宋体" w:hint="eastAsia"/>
            <w:bCs/>
            <w:noProof/>
            <w:u w:val="none"/>
          </w:rPr>
          <w:t>规</w:t>
        </w:r>
        <w:r w:rsidR="00984EC2" w:rsidRPr="00245F3E">
          <w:rPr>
            <w:rStyle w:val="ad"/>
            <w:rFonts w:ascii="宋体" w:eastAsia="宋体" w:hAnsi="宋体"/>
            <w:bCs/>
            <w:noProof/>
            <w:u w:val="none"/>
          </w:rPr>
          <w:t xml:space="preserve"> </w:t>
        </w:r>
        <w:r w:rsidR="00984EC2" w:rsidRPr="00245F3E">
          <w:rPr>
            <w:rStyle w:val="ad"/>
            <w:rFonts w:ascii="宋体" w:eastAsia="宋体" w:hAnsi="宋体" w:hint="eastAsia"/>
            <w:bCs/>
            <w:noProof/>
            <w:u w:val="none"/>
          </w:rPr>
          <w:t>定</w:t>
        </w:r>
        <w:r w:rsidR="00984EC2">
          <w:rPr>
            <w:noProof/>
            <w:webHidden/>
          </w:rPr>
          <w:tab/>
        </w:r>
        <w:r w:rsidR="00B31D51"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_Toc472581953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75</w:t>
        </w:r>
        <w:r w:rsidR="00403294" w:rsidRPr="00245F3E">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54" w:history="1">
        <w:r w:rsidR="00984EC2" w:rsidRPr="00245F3E">
          <w:rPr>
            <w:rStyle w:val="ad"/>
            <w:rFonts w:ascii="宋体" w:eastAsia="宋体" w:hAnsi="宋体"/>
            <w:bCs/>
            <w:noProof/>
            <w:u w:val="none"/>
          </w:rPr>
          <w:t xml:space="preserve">9.2  </w:t>
        </w:r>
        <w:r w:rsidR="00984EC2" w:rsidRPr="00245F3E">
          <w:rPr>
            <w:rStyle w:val="ad"/>
            <w:rFonts w:ascii="宋体" w:eastAsia="宋体" w:hAnsi="宋体" w:hint="eastAsia"/>
            <w:bCs/>
            <w:noProof/>
            <w:u w:val="none"/>
          </w:rPr>
          <w:t>供</w:t>
        </w:r>
        <w:r w:rsidR="00984EC2" w:rsidRPr="00245F3E">
          <w:rPr>
            <w:rStyle w:val="ad"/>
            <w:rFonts w:ascii="宋体" w:eastAsia="宋体" w:hAnsi="宋体"/>
            <w:bCs/>
            <w:noProof/>
            <w:u w:val="none"/>
          </w:rPr>
          <w:t xml:space="preserve">  </w:t>
        </w:r>
        <w:r w:rsidR="00984EC2" w:rsidRPr="00245F3E">
          <w:rPr>
            <w:rStyle w:val="ad"/>
            <w:rFonts w:ascii="宋体" w:eastAsia="宋体" w:hAnsi="宋体" w:hint="eastAsia"/>
            <w:bCs/>
            <w:noProof/>
            <w:u w:val="none"/>
          </w:rPr>
          <w:t>暖</w:t>
        </w:r>
        <w:r w:rsidR="00984EC2">
          <w:rPr>
            <w:noProof/>
            <w:webHidden/>
          </w:rPr>
          <w:tab/>
        </w:r>
        <w:r w:rsidR="00B31D51"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_Toc472581954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75</w:t>
        </w:r>
        <w:r w:rsidR="00403294" w:rsidRPr="00245F3E">
          <w:rPr>
            <w:rFonts w:ascii="宋体" w:eastAsia="宋体" w:hAnsi="宋体"/>
            <w:noProof/>
            <w:webHidden/>
          </w:rPr>
          <w:fldChar w:fldCharType="end"/>
        </w:r>
      </w:hyperlink>
      <w:r w:rsidR="00B31D51"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55" w:history="1">
        <w:r w:rsidR="00984EC2" w:rsidRPr="00245F3E">
          <w:rPr>
            <w:rStyle w:val="ad"/>
            <w:rFonts w:ascii="宋体" w:eastAsia="宋体" w:hAnsi="宋体"/>
            <w:bCs/>
            <w:noProof/>
            <w:u w:val="none"/>
          </w:rPr>
          <w:t xml:space="preserve">9.3  </w:t>
        </w:r>
        <w:r w:rsidR="00984EC2" w:rsidRPr="00245F3E">
          <w:rPr>
            <w:rStyle w:val="ad"/>
            <w:rFonts w:ascii="宋体" w:eastAsia="宋体" w:hAnsi="宋体" w:hint="eastAsia"/>
            <w:bCs/>
            <w:noProof/>
            <w:u w:val="none"/>
          </w:rPr>
          <w:t>通</w:t>
        </w:r>
        <w:r w:rsidR="00984EC2" w:rsidRPr="00245F3E">
          <w:rPr>
            <w:rStyle w:val="ad"/>
            <w:rFonts w:ascii="宋体" w:eastAsia="宋体" w:hAnsi="宋体"/>
            <w:bCs/>
            <w:noProof/>
            <w:u w:val="none"/>
          </w:rPr>
          <w:t xml:space="preserve">  </w:t>
        </w:r>
        <w:r w:rsidR="00984EC2" w:rsidRPr="00245F3E">
          <w:rPr>
            <w:rStyle w:val="ad"/>
            <w:rFonts w:ascii="宋体" w:eastAsia="宋体" w:hAnsi="宋体" w:hint="eastAsia"/>
            <w:bCs/>
            <w:noProof/>
            <w:u w:val="none"/>
          </w:rPr>
          <w:t>风</w:t>
        </w:r>
        <w:r w:rsidR="00984EC2">
          <w:rPr>
            <w:noProof/>
            <w:webHidden/>
          </w:rPr>
          <w:tab/>
        </w:r>
        <w:r w:rsidR="00245F3E"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_Toc472581955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75</w:t>
        </w:r>
        <w:r w:rsidR="00403294" w:rsidRPr="00245F3E">
          <w:rPr>
            <w:rFonts w:ascii="宋体" w:eastAsia="宋体" w:hAnsi="宋体"/>
            <w:noProof/>
            <w:webHidden/>
          </w:rPr>
          <w:fldChar w:fldCharType="end"/>
        </w:r>
      </w:hyperlink>
      <w:r w:rsidR="00245F3E"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56" w:history="1">
        <w:r w:rsidR="00984EC2" w:rsidRPr="00245F3E">
          <w:rPr>
            <w:rStyle w:val="ad"/>
            <w:rFonts w:ascii="宋体" w:eastAsia="宋体" w:hAnsi="宋体"/>
            <w:bCs/>
            <w:noProof/>
            <w:u w:val="none"/>
          </w:rPr>
          <w:t xml:space="preserve">9.4  </w:t>
        </w:r>
        <w:r w:rsidR="00984EC2" w:rsidRPr="00245F3E">
          <w:rPr>
            <w:rStyle w:val="ad"/>
            <w:rFonts w:ascii="宋体" w:eastAsia="宋体" w:hAnsi="宋体" w:hint="eastAsia"/>
            <w:bCs/>
            <w:noProof/>
            <w:u w:val="none"/>
          </w:rPr>
          <w:t>空</w:t>
        </w:r>
        <w:r w:rsidR="00984EC2" w:rsidRPr="00245F3E">
          <w:rPr>
            <w:rStyle w:val="ad"/>
            <w:rFonts w:ascii="宋体" w:eastAsia="宋体" w:hAnsi="宋体"/>
            <w:bCs/>
            <w:noProof/>
            <w:u w:val="none"/>
          </w:rPr>
          <w:t xml:space="preserve">  </w:t>
        </w:r>
        <w:r w:rsidR="00984EC2" w:rsidRPr="00245F3E">
          <w:rPr>
            <w:rStyle w:val="ad"/>
            <w:rFonts w:ascii="宋体" w:eastAsia="宋体" w:hAnsi="宋体" w:hint="eastAsia"/>
            <w:bCs/>
            <w:noProof/>
            <w:u w:val="none"/>
          </w:rPr>
          <w:t>调</w:t>
        </w:r>
        <w:r w:rsidR="00984EC2">
          <w:rPr>
            <w:noProof/>
            <w:webHidden/>
          </w:rPr>
          <w:tab/>
        </w:r>
        <w:r w:rsidR="00245F3E"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_Toc472581956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77</w:t>
        </w:r>
        <w:r w:rsidR="00403294" w:rsidRPr="00245F3E">
          <w:rPr>
            <w:rFonts w:ascii="宋体" w:eastAsia="宋体" w:hAnsi="宋体"/>
            <w:noProof/>
            <w:webHidden/>
          </w:rPr>
          <w:fldChar w:fldCharType="end"/>
        </w:r>
      </w:hyperlink>
      <w:r w:rsidR="00245F3E" w:rsidRPr="00F70F9C">
        <w:rPr>
          <w:rFonts w:ascii="宋体" w:eastAsia="宋体" w:hAnsi="宋体"/>
          <w:noProof/>
        </w:rPr>
        <w:t>)</w:t>
      </w:r>
    </w:p>
    <w:p w:rsidR="00984EC2" w:rsidRDefault="00B624FB">
      <w:pPr>
        <w:pStyle w:val="21"/>
        <w:tabs>
          <w:tab w:val="right" w:leader="middleDot" w:pos="8296"/>
        </w:tabs>
        <w:rPr>
          <w:smallCaps w:val="0"/>
          <w:noProof/>
          <w:sz w:val="21"/>
          <w:szCs w:val="22"/>
        </w:rPr>
      </w:pPr>
      <w:hyperlink w:anchor="_Toc472581957" w:history="1">
        <w:r w:rsidR="00984EC2" w:rsidRPr="00245F3E">
          <w:rPr>
            <w:rStyle w:val="ad"/>
            <w:rFonts w:ascii="宋体" w:eastAsia="宋体" w:hAnsi="宋体"/>
            <w:bCs/>
            <w:noProof/>
            <w:u w:val="none"/>
          </w:rPr>
          <w:t xml:space="preserve">9.5  </w:t>
        </w:r>
        <w:r w:rsidR="00984EC2" w:rsidRPr="00245F3E">
          <w:rPr>
            <w:rStyle w:val="ad"/>
            <w:rFonts w:ascii="宋体" w:eastAsia="宋体" w:hAnsi="宋体" w:hint="eastAsia"/>
            <w:bCs/>
            <w:noProof/>
            <w:u w:val="none"/>
          </w:rPr>
          <w:t>地</w:t>
        </w:r>
        <w:r w:rsidR="00984EC2" w:rsidRPr="00245F3E">
          <w:rPr>
            <w:rStyle w:val="ad"/>
            <w:rFonts w:ascii="宋体" w:eastAsia="宋体" w:hAnsi="宋体"/>
            <w:bCs/>
            <w:noProof/>
            <w:u w:val="none"/>
          </w:rPr>
          <w:t xml:space="preserve"> </w:t>
        </w:r>
        <w:r w:rsidR="00984EC2" w:rsidRPr="00245F3E">
          <w:rPr>
            <w:rStyle w:val="ad"/>
            <w:rFonts w:ascii="宋体" w:eastAsia="宋体" w:hAnsi="宋体" w:hint="eastAsia"/>
            <w:bCs/>
            <w:noProof/>
            <w:u w:val="none"/>
          </w:rPr>
          <w:t>坪</w:t>
        </w:r>
        <w:r w:rsidR="00984EC2" w:rsidRPr="00245F3E">
          <w:rPr>
            <w:rStyle w:val="ad"/>
            <w:rFonts w:ascii="宋体" w:eastAsia="宋体" w:hAnsi="宋体"/>
            <w:bCs/>
            <w:noProof/>
            <w:u w:val="none"/>
          </w:rPr>
          <w:t xml:space="preserve"> </w:t>
        </w:r>
        <w:r w:rsidR="00984EC2" w:rsidRPr="00245F3E">
          <w:rPr>
            <w:rStyle w:val="ad"/>
            <w:rFonts w:ascii="宋体" w:eastAsia="宋体" w:hAnsi="宋体" w:hint="eastAsia"/>
            <w:bCs/>
            <w:noProof/>
            <w:u w:val="none"/>
          </w:rPr>
          <w:t>防</w:t>
        </w:r>
        <w:r w:rsidR="00984EC2" w:rsidRPr="00245F3E">
          <w:rPr>
            <w:rStyle w:val="ad"/>
            <w:rFonts w:ascii="宋体" w:eastAsia="宋体" w:hAnsi="宋体"/>
            <w:bCs/>
            <w:noProof/>
            <w:u w:val="none"/>
          </w:rPr>
          <w:t xml:space="preserve"> </w:t>
        </w:r>
        <w:r w:rsidR="00984EC2" w:rsidRPr="00245F3E">
          <w:rPr>
            <w:rStyle w:val="ad"/>
            <w:rFonts w:ascii="宋体" w:eastAsia="宋体" w:hAnsi="宋体" w:hint="eastAsia"/>
            <w:bCs/>
            <w:noProof/>
            <w:u w:val="none"/>
          </w:rPr>
          <w:t>冻</w:t>
        </w:r>
        <w:r w:rsidR="00984EC2">
          <w:rPr>
            <w:noProof/>
            <w:webHidden/>
          </w:rPr>
          <w:tab/>
        </w:r>
        <w:r w:rsidR="00245F3E"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_Toc472581957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78</w:t>
        </w:r>
        <w:r w:rsidR="00403294" w:rsidRPr="00245F3E">
          <w:rPr>
            <w:rFonts w:ascii="宋体" w:eastAsia="宋体" w:hAnsi="宋体"/>
            <w:noProof/>
            <w:webHidden/>
          </w:rPr>
          <w:fldChar w:fldCharType="end"/>
        </w:r>
      </w:hyperlink>
      <w:r w:rsidR="00245F3E" w:rsidRPr="00F70F9C">
        <w:rPr>
          <w:rFonts w:ascii="宋体" w:eastAsia="宋体" w:hAnsi="宋体"/>
          <w:noProof/>
        </w:rPr>
        <w:t>)</w:t>
      </w:r>
    </w:p>
    <w:p w:rsidR="00984EC2" w:rsidRDefault="00B624FB" w:rsidP="000F20E0">
      <w:pPr>
        <w:pStyle w:val="21"/>
        <w:tabs>
          <w:tab w:val="right" w:leader="middleDot" w:pos="8296"/>
        </w:tabs>
        <w:jc w:val="both"/>
        <w:rPr>
          <w:smallCaps w:val="0"/>
          <w:noProof/>
          <w:sz w:val="21"/>
          <w:szCs w:val="22"/>
        </w:rPr>
      </w:pPr>
      <w:hyperlink w:anchor="_Toc472581958" w:history="1">
        <w:r w:rsidR="00984EC2" w:rsidRPr="00245F3E">
          <w:rPr>
            <w:rStyle w:val="ad"/>
            <w:rFonts w:ascii="宋体" w:eastAsia="宋体" w:hAnsi="宋体"/>
            <w:bCs/>
            <w:noProof/>
            <w:u w:val="none"/>
          </w:rPr>
          <w:t xml:space="preserve">9.6  </w:t>
        </w:r>
        <w:r w:rsidR="00984EC2" w:rsidRPr="00245F3E">
          <w:rPr>
            <w:rStyle w:val="ad"/>
            <w:rFonts w:ascii="宋体" w:eastAsia="宋体" w:hAnsi="宋体" w:hint="eastAsia"/>
            <w:bCs/>
            <w:noProof/>
            <w:u w:val="none"/>
          </w:rPr>
          <w:t>防</w:t>
        </w:r>
        <w:r w:rsidR="00507709">
          <w:rPr>
            <w:rStyle w:val="ad"/>
            <w:rFonts w:ascii="宋体" w:eastAsia="宋体" w:hAnsi="宋体" w:hint="eastAsia"/>
            <w:bCs/>
            <w:noProof/>
            <w:u w:val="none"/>
          </w:rPr>
          <w:t>、</w:t>
        </w:r>
        <w:r w:rsidR="00984EC2" w:rsidRPr="00245F3E">
          <w:rPr>
            <w:rStyle w:val="ad"/>
            <w:rFonts w:ascii="宋体" w:eastAsia="宋体" w:hAnsi="宋体" w:hint="eastAsia"/>
            <w:bCs/>
            <w:noProof/>
            <w:u w:val="none"/>
          </w:rPr>
          <w:t>排烟</w:t>
        </w:r>
        <w:r w:rsidR="00984EC2">
          <w:rPr>
            <w:noProof/>
            <w:webHidden/>
          </w:rPr>
          <w:tab/>
        </w:r>
        <w:r w:rsidR="00245F3E" w:rsidRPr="00245F3E">
          <w:rPr>
            <w:rFonts w:ascii="宋体" w:eastAsia="宋体" w:hAnsi="宋体"/>
            <w:noProof/>
            <w:webHidden/>
          </w:rPr>
          <w:t>(</w:t>
        </w:r>
        <w:r w:rsidR="00403294" w:rsidRPr="00245F3E">
          <w:rPr>
            <w:rFonts w:ascii="宋体" w:eastAsia="宋体" w:hAnsi="宋体"/>
            <w:noProof/>
            <w:webHidden/>
          </w:rPr>
          <w:fldChar w:fldCharType="begin"/>
        </w:r>
        <w:r w:rsidR="00984EC2" w:rsidRPr="00245F3E">
          <w:rPr>
            <w:rFonts w:ascii="宋体" w:eastAsia="宋体" w:hAnsi="宋体"/>
            <w:noProof/>
            <w:webHidden/>
          </w:rPr>
          <w:instrText xml:space="preserve"> PAGEREF _Toc472581958 \h </w:instrText>
        </w:r>
        <w:r w:rsidR="00403294" w:rsidRPr="00245F3E">
          <w:rPr>
            <w:rFonts w:ascii="宋体" w:eastAsia="宋体" w:hAnsi="宋体"/>
            <w:noProof/>
            <w:webHidden/>
          </w:rPr>
        </w:r>
        <w:r w:rsidR="00403294" w:rsidRPr="00245F3E">
          <w:rPr>
            <w:rFonts w:ascii="宋体" w:eastAsia="宋体" w:hAnsi="宋体"/>
            <w:noProof/>
            <w:webHidden/>
          </w:rPr>
          <w:fldChar w:fldCharType="separate"/>
        </w:r>
        <w:r w:rsidR="007D35A9">
          <w:rPr>
            <w:rFonts w:ascii="宋体" w:eastAsia="宋体" w:hAnsi="宋体"/>
            <w:noProof/>
            <w:webHidden/>
          </w:rPr>
          <w:t>80</w:t>
        </w:r>
        <w:r w:rsidR="00403294" w:rsidRPr="00245F3E">
          <w:rPr>
            <w:rFonts w:ascii="宋体" w:eastAsia="宋体" w:hAnsi="宋体"/>
            <w:noProof/>
            <w:webHidden/>
          </w:rPr>
          <w:fldChar w:fldCharType="end"/>
        </w:r>
      </w:hyperlink>
      <w:r w:rsidR="00245F3E" w:rsidRPr="00F70F9C">
        <w:rPr>
          <w:rFonts w:ascii="宋体" w:eastAsia="宋体" w:hAnsi="宋体"/>
          <w:noProof/>
        </w:rPr>
        <w:t>)</w:t>
      </w:r>
    </w:p>
    <w:p w:rsidR="00984EC2" w:rsidRDefault="00B624FB">
      <w:pPr>
        <w:pStyle w:val="10"/>
        <w:tabs>
          <w:tab w:val="right" w:leader="middleDot" w:pos="8296"/>
        </w:tabs>
        <w:rPr>
          <w:b w:val="0"/>
          <w:bCs w:val="0"/>
          <w:caps w:val="0"/>
          <w:noProof/>
          <w:sz w:val="21"/>
          <w:szCs w:val="22"/>
        </w:rPr>
      </w:pPr>
      <w:hyperlink w:anchor="_Toc472581959" w:history="1">
        <w:r w:rsidR="00984EC2" w:rsidRPr="00620915">
          <w:rPr>
            <w:rStyle w:val="ad"/>
            <w:rFonts w:ascii="宋体" w:eastAsia="宋体" w:hAnsi="宋体" w:hint="eastAsia"/>
            <w:b w:val="0"/>
            <w:noProof/>
            <w:sz w:val="24"/>
            <w:szCs w:val="24"/>
            <w:u w:val="none"/>
          </w:rPr>
          <w:t>附录</w:t>
        </w:r>
        <w:r w:rsidR="00605C86">
          <w:rPr>
            <w:rStyle w:val="ad"/>
            <w:rFonts w:ascii="宋体" w:eastAsia="宋体" w:hAnsi="宋体"/>
            <w:b w:val="0"/>
            <w:noProof/>
            <w:sz w:val="24"/>
            <w:szCs w:val="24"/>
            <w:u w:val="none"/>
          </w:rPr>
          <w:t xml:space="preserve">A  </w:t>
        </w:r>
        <w:r w:rsidR="00984EC2" w:rsidRPr="00620915">
          <w:rPr>
            <w:rStyle w:val="ad"/>
            <w:rFonts w:ascii="宋体" w:eastAsia="宋体" w:hAnsi="宋体" w:hint="eastAsia"/>
            <w:b w:val="0"/>
            <w:noProof/>
            <w:sz w:val="24"/>
            <w:szCs w:val="24"/>
            <w:u w:val="none"/>
          </w:rPr>
          <w:t>供暖地区机械通风地面防冻加热负荷和机械通风送风量计算</w:t>
        </w:r>
        <w:r w:rsidR="00984EC2" w:rsidRPr="00245F3E">
          <w:rPr>
            <w:b w:val="0"/>
            <w:noProof/>
            <w:webHidden/>
          </w:rPr>
          <w:tab/>
        </w:r>
        <w:r w:rsidR="00245F3E" w:rsidRPr="00245F3E">
          <w:rPr>
            <w:rFonts w:ascii="宋体" w:eastAsia="宋体" w:hAnsi="宋体"/>
            <w:b w:val="0"/>
            <w:bCs w:val="0"/>
            <w:caps w:val="0"/>
            <w:smallCaps/>
            <w:noProof/>
            <w:webHidden/>
          </w:rPr>
          <w:t>(</w:t>
        </w:r>
        <w:r w:rsidR="00403294" w:rsidRPr="00245F3E">
          <w:rPr>
            <w:rFonts w:ascii="宋体" w:eastAsia="宋体" w:hAnsi="宋体"/>
            <w:b w:val="0"/>
            <w:noProof/>
            <w:webHidden/>
          </w:rPr>
          <w:fldChar w:fldCharType="begin"/>
        </w:r>
        <w:r w:rsidR="00984EC2" w:rsidRPr="00245F3E">
          <w:rPr>
            <w:rFonts w:ascii="宋体" w:eastAsia="宋体" w:hAnsi="宋体"/>
            <w:b w:val="0"/>
            <w:noProof/>
            <w:webHidden/>
          </w:rPr>
          <w:instrText xml:space="preserve"> PAGEREF _Toc472581959 \h </w:instrText>
        </w:r>
        <w:r w:rsidR="00403294" w:rsidRPr="00245F3E">
          <w:rPr>
            <w:rFonts w:ascii="宋体" w:eastAsia="宋体" w:hAnsi="宋体"/>
            <w:b w:val="0"/>
            <w:noProof/>
            <w:webHidden/>
          </w:rPr>
        </w:r>
        <w:r w:rsidR="00403294" w:rsidRPr="00245F3E">
          <w:rPr>
            <w:rFonts w:ascii="宋体" w:eastAsia="宋体" w:hAnsi="宋体"/>
            <w:b w:val="0"/>
            <w:noProof/>
            <w:webHidden/>
          </w:rPr>
          <w:fldChar w:fldCharType="separate"/>
        </w:r>
        <w:r w:rsidR="007D35A9">
          <w:rPr>
            <w:rFonts w:ascii="宋体" w:eastAsia="宋体" w:hAnsi="宋体"/>
            <w:b w:val="0"/>
            <w:noProof/>
            <w:webHidden/>
          </w:rPr>
          <w:t>82</w:t>
        </w:r>
        <w:r w:rsidR="00403294" w:rsidRPr="00245F3E">
          <w:rPr>
            <w:rFonts w:ascii="宋体" w:eastAsia="宋体" w:hAnsi="宋体"/>
            <w:b w:val="0"/>
            <w:noProof/>
            <w:webHidden/>
          </w:rPr>
          <w:fldChar w:fldCharType="end"/>
        </w:r>
      </w:hyperlink>
      <w:r w:rsidR="00245F3E" w:rsidRPr="00245F3E">
        <w:rPr>
          <w:rFonts w:ascii="宋体" w:eastAsia="宋体" w:hAnsi="宋体"/>
          <w:b w:val="0"/>
          <w:noProof/>
        </w:rPr>
        <w:t>)</w:t>
      </w:r>
    </w:p>
    <w:p w:rsidR="00984EC2" w:rsidRDefault="00B624FB">
      <w:pPr>
        <w:pStyle w:val="10"/>
        <w:tabs>
          <w:tab w:val="right" w:leader="middleDot" w:pos="8296"/>
        </w:tabs>
        <w:rPr>
          <w:b w:val="0"/>
          <w:bCs w:val="0"/>
          <w:caps w:val="0"/>
          <w:noProof/>
          <w:sz w:val="21"/>
          <w:szCs w:val="22"/>
        </w:rPr>
      </w:pPr>
      <w:hyperlink w:anchor="_Toc472581960" w:history="1">
        <w:r w:rsidR="00984EC2" w:rsidRPr="00620915">
          <w:rPr>
            <w:rStyle w:val="ad"/>
            <w:rFonts w:ascii="宋体" w:hAnsi="宋体" w:hint="eastAsia"/>
            <w:b w:val="0"/>
            <w:noProof/>
            <w:sz w:val="24"/>
            <w:szCs w:val="24"/>
            <w:u w:val="none"/>
          </w:rPr>
          <w:t>本规范用词说明</w:t>
        </w:r>
        <w:r w:rsidR="00984EC2" w:rsidRPr="00245F3E">
          <w:rPr>
            <w:b w:val="0"/>
            <w:noProof/>
            <w:webHidden/>
          </w:rPr>
          <w:tab/>
        </w:r>
        <w:r w:rsidR="00245F3E" w:rsidRPr="00245F3E">
          <w:rPr>
            <w:rFonts w:ascii="宋体" w:eastAsia="宋体" w:hAnsi="宋体"/>
            <w:b w:val="0"/>
            <w:bCs w:val="0"/>
            <w:caps w:val="0"/>
            <w:smallCaps/>
            <w:noProof/>
            <w:webHidden/>
          </w:rPr>
          <w:t>(</w:t>
        </w:r>
        <w:r w:rsidR="00403294" w:rsidRPr="00245F3E">
          <w:rPr>
            <w:rFonts w:ascii="宋体" w:eastAsia="宋体" w:hAnsi="宋体"/>
            <w:b w:val="0"/>
            <w:noProof/>
            <w:webHidden/>
          </w:rPr>
          <w:fldChar w:fldCharType="begin"/>
        </w:r>
        <w:r w:rsidR="00984EC2" w:rsidRPr="00245F3E">
          <w:rPr>
            <w:rFonts w:ascii="宋体" w:eastAsia="宋体" w:hAnsi="宋体"/>
            <w:b w:val="0"/>
            <w:noProof/>
            <w:webHidden/>
          </w:rPr>
          <w:instrText xml:space="preserve"> PAGEREF _Toc472581960 \h </w:instrText>
        </w:r>
        <w:r w:rsidR="00403294" w:rsidRPr="00245F3E">
          <w:rPr>
            <w:rFonts w:ascii="宋体" w:eastAsia="宋体" w:hAnsi="宋体"/>
            <w:b w:val="0"/>
            <w:noProof/>
            <w:webHidden/>
          </w:rPr>
        </w:r>
        <w:r w:rsidR="00403294" w:rsidRPr="00245F3E">
          <w:rPr>
            <w:rFonts w:ascii="宋体" w:eastAsia="宋体" w:hAnsi="宋体"/>
            <w:b w:val="0"/>
            <w:noProof/>
            <w:webHidden/>
          </w:rPr>
          <w:fldChar w:fldCharType="separate"/>
        </w:r>
        <w:r w:rsidR="007D35A9">
          <w:rPr>
            <w:rFonts w:ascii="宋体" w:eastAsia="宋体" w:hAnsi="宋体"/>
            <w:b w:val="0"/>
            <w:noProof/>
            <w:webHidden/>
          </w:rPr>
          <w:t>86</w:t>
        </w:r>
        <w:r w:rsidR="00403294" w:rsidRPr="00245F3E">
          <w:rPr>
            <w:rFonts w:ascii="宋体" w:eastAsia="宋体" w:hAnsi="宋体"/>
            <w:b w:val="0"/>
            <w:noProof/>
            <w:webHidden/>
          </w:rPr>
          <w:fldChar w:fldCharType="end"/>
        </w:r>
      </w:hyperlink>
      <w:r w:rsidR="00245F3E" w:rsidRPr="00245F3E">
        <w:rPr>
          <w:rFonts w:ascii="宋体" w:eastAsia="宋体" w:hAnsi="宋体"/>
          <w:b w:val="0"/>
          <w:noProof/>
        </w:rPr>
        <w:t>)</w:t>
      </w:r>
    </w:p>
    <w:p w:rsidR="00984EC2" w:rsidRDefault="00B624FB">
      <w:pPr>
        <w:pStyle w:val="10"/>
        <w:tabs>
          <w:tab w:val="right" w:leader="middleDot" w:pos="8296"/>
        </w:tabs>
        <w:rPr>
          <w:b w:val="0"/>
          <w:bCs w:val="0"/>
          <w:caps w:val="0"/>
          <w:noProof/>
          <w:sz w:val="21"/>
          <w:szCs w:val="22"/>
        </w:rPr>
      </w:pPr>
      <w:hyperlink w:anchor="_Toc472581961" w:history="1">
        <w:r w:rsidR="00984EC2" w:rsidRPr="00605C86">
          <w:rPr>
            <w:rStyle w:val="ad"/>
            <w:rFonts w:ascii="宋体" w:hAnsi="宋体" w:hint="eastAsia"/>
            <w:b w:val="0"/>
            <w:noProof/>
            <w:sz w:val="24"/>
            <w:szCs w:val="24"/>
            <w:u w:val="none"/>
          </w:rPr>
          <w:t>引用标准名录</w:t>
        </w:r>
        <w:r w:rsidR="00984EC2" w:rsidRPr="00245F3E">
          <w:rPr>
            <w:b w:val="0"/>
            <w:noProof/>
            <w:webHidden/>
          </w:rPr>
          <w:tab/>
        </w:r>
        <w:r w:rsidR="00245F3E" w:rsidRPr="00245F3E">
          <w:rPr>
            <w:rFonts w:ascii="宋体" w:eastAsia="宋体" w:hAnsi="宋体"/>
            <w:b w:val="0"/>
            <w:bCs w:val="0"/>
            <w:caps w:val="0"/>
            <w:smallCaps/>
            <w:noProof/>
            <w:webHidden/>
          </w:rPr>
          <w:t>(</w:t>
        </w:r>
        <w:r w:rsidR="00403294" w:rsidRPr="00245F3E">
          <w:rPr>
            <w:rFonts w:ascii="宋体" w:eastAsia="宋体" w:hAnsi="宋体"/>
            <w:b w:val="0"/>
            <w:noProof/>
            <w:webHidden/>
          </w:rPr>
          <w:fldChar w:fldCharType="begin"/>
        </w:r>
        <w:r w:rsidR="00984EC2" w:rsidRPr="00245F3E">
          <w:rPr>
            <w:rFonts w:ascii="宋体" w:eastAsia="宋体" w:hAnsi="宋体"/>
            <w:b w:val="0"/>
            <w:noProof/>
            <w:webHidden/>
          </w:rPr>
          <w:instrText xml:space="preserve"> PAGEREF _Toc472581961 \h </w:instrText>
        </w:r>
        <w:r w:rsidR="00403294" w:rsidRPr="00245F3E">
          <w:rPr>
            <w:rFonts w:ascii="宋体" w:eastAsia="宋体" w:hAnsi="宋体"/>
            <w:b w:val="0"/>
            <w:noProof/>
            <w:webHidden/>
          </w:rPr>
        </w:r>
        <w:r w:rsidR="00403294" w:rsidRPr="00245F3E">
          <w:rPr>
            <w:rFonts w:ascii="宋体" w:eastAsia="宋体" w:hAnsi="宋体"/>
            <w:b w:val="0"/>
            <w:noProof/>
            <w:webHidden/>
          </w:rPr>
          <w:fldChar w:fldCharType="separate"/>
        </w:r>
        <w:r w:rsidR="007D35A9">
          <w:rPr>
            <w:rFonts w:ascii="宋体" w:eastAsia="宋体" w:hAnsi="宋体"/>
            <w:b w:val="0"/>
            <w:noProof/>
            <w:webHidden/>
          </w:rPr>
          <w:t>87</w:t>
        </w:r>
        <w:r w:rsidR="00403294" w:rsidRPr="00245F3E">
          <w:rPr>
            <w:rFonts w:ascii="宋体" w:eastAsia="宋体" w:hAnsi="宋体"/>
            <w:b w:val="0"/>
            <w:noProof/>
            <w:webHidden/>
          </w:rPr>
          <w:fldChar w:fldCharType="end"/>
        </w:r>
      </w:hyperlink>
      <w:r w:rsidR="00245F3E" w:rsidRPr="00245F3E">
        <w:rPr>
          <w:rFonts w:ascii="宋体" w:eastAsia="宋体" w:hAnsi="宋体"/>
          <w:b w:val="0"/>
          <w:noProof/>
        </w:rPr>
        <w:t>)</w:t>
      </w:r>
    </w:p>
    <w:p w:rsidR="00940BCC" w:rsidRPr="009D7A1F" w:rsidRDefault="00403294" w:rsidP="00E2032D">
      <w:pPr>
        <w:spacing w:line="360" w:lineRule="auto"/>
        <w:jc w:val="left"/>
        <w:rPr>
          <w:rFonts w:asciiTheme="majorEastAsia" w:eastAsiaTheme="majorEastAsia" w:hAnsiTheme="majorEastAsia"/>
          <w:b/>
          <w:sz w:val="32"/>
          <w:szCs w:val="32"/>
        </w:rPr>
      </w:pPr>
      <w:r>
        <w:rPr>
          <w:rFonts w:asciiTheme="majorEastAsia" w:eastAsiaTheme="majorEastAsia" w:hAnsiTheme="majorEastAsia"/>
          <w:b/>
          <w:bCs/>
          <w:caps/>
          <w:sz w:val="32"/>
          <w:szCs w:val="32"/>
        </w:rPr>
        <w:fldChar w:fldCharType="end"/>
      </w: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940BCC" w:rsidRDefault="00940BCC" w:rsidP="00E2032D">
      <w:pPr>
        <w:spacing w:line="360" w:lineRule="auto"/>
        <w:jc w:val="left"/>
        <w:rPr>
          <w:rFonts w:asciiTheme="majorEastAsia" w:eastAsiaTheme="majorEastAsia" w:hAnsiTheme="majorEastAsia"/>
          <w:b/>
          <w:sz w:val="32"/>
          <w:szCs w:val="32"/>
        </w:rPr>
      </w:pPr>
    </w:p>
    <w:p w:rsidR="001673E8" w:rsidRDefault="001673E8" w:rsidP="00E2032D">
      <w:pPr>
        <w:spacing w:line="360" w:lineRule="auto"/>
        <w:jc w:val="left"/>
        <w:rPr>
          <w:rFonts w:asciiTheme="majorEastAsia" w:eastAsiaTheme="majorEastAsia" w:hAnsiTheme="majorEastAsia"/>
          <w:sz w:val="32"/>
          <w:szCs w:val="32"/>
        </w:rPr>
      </w:pPr>
    </w:p>
    <w:p w:rsidR="00B10EED" w:rsidRPr="00C60C85" w:rsidRDefault="00B10EED" w:rsidP="00B10EED">
      <w:pPr>
        <w:spacing w:line="360" w:lineRule="auto"/>
        <w:jc w:val="center"/>
        <w:rPr>
          <w:rFonts w:cs="Levenim MT"/>
        </w:rPr>
      </w:pPr>
      <w:r w:rsidRPr="00C60C85">
        <w:rPr>
          <w:rFonts w:asciiTheme="majorEastAsia" w:eastAsiaTheme="majorEastAsia" w:hAnsiTheme="majorEastAsia" w:cs="Levenim MT" w:hint="eastAsia"/>
          <w:sz w:val="32"/>
          <w:szCs w:val="32"/>
        </w:rPr>
        <w:lastRenderedPageBreak/>
        <w:t>Contents</w:t>
      </w:r>
    </w:p>
    <w:p w:rsidR="00B10EED" w:rsidRDefault="00B10EED" w:rsidP="00E2032D">
      <w:pPr>
        <w:spacing w:line="360" w:lineRule="auto"/>
        <w:jc w:val="left"/>
        <w:rPr>
          <w:rFonts w:asciiTheme="majorEastAsia" w:eastAsiaTheme="majorEastAsia" w:hAnsiTheme="majorEastAsia"/>
          <w:sz w:val="24"/>
          <w:szCs w:val="24"/>
        </w:rPr>
      </w:pPr>
    </w:p>
    <w:p w:rsidR="00B10EED" w:rsidRDefault="00B10EED" w:rsidP="00A53FC8">
      <w:pPr>
        <w:spacing w:line="360" w:lineRule="auto"/>
        <w:jc w:val="distribute"/>
        <w:rPr>
          <w:rFonts w:asciiTheme="majorEastAsia" w:eastAsiaTheme="majorEastAsia" w:hAnsiTheme="majorEastAsia"/>
          <w:sz w:val="32"/>
          <w:szCs w:val="32"/>
        </w:rPr>
      </w:pPr>
      <w:r w:rsidRPr="000F20E0">
        <w:rPr>
          <w:rFonts w:asciiTheme="majorEastAsia" w:eastAsiaTheme="majorEastAsia" w:hAnsiTheme="majorEastAsia" w:hint="eastAsia"/>
          <w:sz w:val="24"/>
          <w:szCs w:val="24"/>
        </w:rPr>
        <w:t>1</w:t>
      </w:r>
      <w:r w:rsidRPr="000F20E0">
        <w:rPr>
          <w:rFonts w:asciiTheme="majorEastAsia" w:eastAsiaTheme="majorEastAsia" w:hAnsiTheme="majorEastAsia"/>
          <w:sz w:val="24"/>
          <w:szCs w:val="24"/>
        </w:rPr>
        <w:t xml:space="preserve">  </w:t>
      </w:r>
      <w:r w:rsidRPr="000F20E0">
        <w:rPr>
          <w:rFonts w:asciiTheme="majorEastAsia" w:eastAsiaTheme="majorEastAsia" w:hAnsiTheme="majorEastAsia" w:cs="Levenim MT" w:hint="eastAsia"/>
          <w:sz w:val="24"/>
          <w:szCs w:val="24"/>
        </w:rPr>
        <w:t>General</w:t>
      </w:r>
      <w:r w:rsidRPr="000F20E0">
        <w:rPr>
          <w:rFonts w:asciiTheme="majorEastAsia" w:eastAsiaTheme="majorEastAsia" w:hAnsiTheme="majorEastAsia" w:cs="Levenim MT"/>
          <w:sz w:val="24"/>
          <w:szCs w:val="24"/>
        </w:rPr>
        <w:t xml:space="preserve"> provisions</w:t>
      </w:r>
      <w:r w:rsidR="00A53FC8">
        <w:rPr>
          <w:rFonts w:asciiTheme="majorEastAsia" w:eastAsiaTheme="majorEastAsia" w:hAnsiTheme="majorEastAsia" w:cs="Levenim MT"/>
          <w:sz w:val="24"/>
          <w:szCs w:val="24"/>
        </w:rPr>
        <w:t xml:space="preserve"> </w:t>
      </w:r>
      <w:r w:rsidR="00A53FC8" w:rsidRPr="00A53FC8">
        <w:rPr>
          <w:rFonts w:eastAsia="宋体" w:cs="Levenim MT"/>
          <w:position w:val="4"/>
          <w:sz w:val="20"/>
          <w:szCs w:val="20"/>
        </w:rPr>
        <w:t>……………………………………………………………………………………………………</w:t>
      </w:r>
      <w:r w:rsidR="00A53FC8">
        <w:rPr>
          <w:rFonts w:eastAsia="宋体" w:cs="Levenim MT"/>
          <w:position w:val="4"/>
          <w:sz w:val="20"/>
          <w:szCs w:val="20"/>
        </w:rPr>
        <w:t xml:space="preserve">  </w:t>
      </w:r>
      <w:r w:rsidRPr="00A53FC8">
        <w:rPr>
          <w:rFonts w:ascii="宋体" w:eastAsia="宋体" w:hAnsi="宋体" w:cs="Levenim MT"/>
          <w:webHidden/>
          <w:sz w:val="20"/>
          <w:szCs w:val="20"/>
        </w:rPr>
        <w:t>(1)</w:t>
      </w:r>
    </w:p>
    <w:p w:rsidR="00B10EED" w:rsidRDefault="00A53FC8" w:rsidP="00A53FC8">
      <w:pPr>
        <w:spacing w:line="360" w:lineRule="auto"/>
        <w:jc w:val="distribute"/>
        <w:rPr>
          <w:rFonts w:asciiTheme="majorEastAsia" w:eastAsiaTheme="majorEastAsia" w:hAnsiTheme="majorEastAsia"/>
          <w:sz w:val="32"/>
          <w:szCs w:val="32"/>
        </w:rPr>
      </w:pPr>
      <w:r w:rsidRPr="00A53FC8">
        <w:rPr>
          <w:rFonts w:asciiTheme="majorEastAsia" w:eastAsiaTheme="majorEastAsia" w:hAnsiTheme="majorEastAsia" w:cs="Levenim MT" w:hint="eastAsia"/>
          <w:sz w:val="24"/>
          <w:szCs w:val="24"/>
        </w:rPr>
        <w:t>2</w:t>
      </w:r>
      <w:r w:rsidRPr="00A53FC8">
        <w:rPr>
          <w:rFonts w:asciiTheme="majorEastAsia" w:eastAsiaTheme="majorEastAsia" w:hAnsiTheme="majorEastAsia" w:cs="Levenim MT"/>
          <w:sz w:val="24"/>
          <w:szCs w:val="24"/>
        </w:rPr>
        <w:t xml:space="preserve"> </w:t>
      </w:r>
      <w:r w:rsidRPr="00A53FC8">
        <w:rPr>
          <w:rFonts w:asciiTheme="majorEastAsia" w:eastAsiaTheme="majorEastAsia" w:hAnsiTheme="majorEastAsia" w:cs="Levenim MT" w:hint="eastAsia"/>
          <w:sz w:val="24"/>
          <w:szCs w:val="24"/>
        </w:rPr>
        <w:t xml:space="preserve"> Terms</w:t>
      </w:r>
      <w:r>
        <w:rPr>
          <w:rFonts w:asciiTheme="majorEastAsia" w:eastAsiaTheme="majorEastAsia" w:hAnsiTheme="majorEastAsia" w:cs="Levenim MT"/>
          <w:sz w:val="24"/>
          <w:szCs w:val="24"/>
        </w:rPr>
        <w:t xml:space="preserve"> </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sidR="00EB4DF9">
        <w:rPr>
          <w:rFonts w:ascii="宋体" w:eastAsia="宋体" w:hAnsi="宋体" w:cs="Levenim MT"/>
          <w:webHidden/>
          <w:sz w:val="20"/>
          <w:szCs w:val="20"/>
        </w:rPr>
        <w:t>2</w:t>
      </w:r>
      <w:r w:rsidRPr="00A53FC8">
        <w:rPr>
          <w:rFonts w:ascii="宋体" w:eastAsia="宋体" w:hAnsi="宋体" w:cs="Levenim MT"/>
          <w:webHidden/>
          <w:sz w:val="20"/>
          <w:szCs w:val="20"/>
        </w:rPr>
        <w:t>)</w:t>
      </w:r>
    </w:p>
    <w:p w:rsidR="00B10EED" w:rsidRPr="00A53FC8" w:rsidRDefault="00A53FC8" w:rsidP="00EB4DF9">
      <w:pPr>
        <w:spacing w:line="360" w:lineRule="auto"/>
        <w:jc w:val="distribute"/>
        <w:rPr>
          <w:rFonts w:asciiTheme="majorEastAsia" w:eastAsiaTheme="majorEastAsia" w:hAnsiTheme="majorEastAsia" w:cs="Levenim MT"/>
          <w:sz w:val="24"/>
          <w:szCs w:val="24"/>
        </w:rPr>
      </w:pPr>
      <w:r w:rsidRPr="00A53FC8">
        <w:rPr>
          <w:rFonts w:asciiTheme="majorEastAsia" w:eastAsiaTheme="majorEastAsia" w:hAnsiTheme="majorEastAsia" w:cs="Levenim MT" w:hint="eastAsia"/>
          <w:sz w:val="24"/>
          <w:szCs w:val="24"/>
        </w:rPr>
        <w:t xml:space="preserve">3 </w:t>
      </w:r>
      <w:r w:rsidRPr="00A53FC8">
        <w:rPr>
          <w:rFonts w:asciiTheme="majorEastAsia" w:eastAsiaTheme="majorEastAsia" w:hAnsiTheme="majorEastAsia" w:cs="Levenim MT"/>
          <w:sz w:val="24"/>
          <w:szCs w:val="24"/>
        </w:rPr>
        <w:t xml:space="preserve"> </w:t>
      </w:r>
      <w:r w:rsidRPr="00A53FC8">
        <w:rPr>
          <w:rFonts w:asciiTheme="majorEastAsia" w:eastAsiaTheme="majorEastAsia" w:hAnsiTheme="majorEastAsia" w:cs="Levenim MT" w:hint="eastAsia"/>
          <w:sz w:val="24"/>
          <w:szCs w:val="24"/>
        </w:rPr>
        <w:t>Fundamental</w:t>
      </w:r>
      <w:r w:rsidRPr="00A53FC8">
        <w:rPr>
          <w:rFonts w:asciiTheme="majorEastAsia" w:eastAsiaTheme="majorEastAsia" w:hAnsiTheme="majorEastAsia" w:cs="Levenim MT"/>
          <w:sz w:val="24"/>
          <w:szCs w:val="24"/>
        </w:rPr>
        <w:t xml:space="preserve"> </w:t>
      </w:r>
      <w:r w:rsidRPr="00A53FC8">
        <w:rPr>
          <w:rFonts w:asciiTheme="majorEastAsia" w:eastAsiaTheme="majorEastAsia" w:hAnsiTheme="majorEastAsia" w:cs="Levenim MT" w:hint="eastAsia"/>
          <w:sz w:val="24"/>
          <w:szCs w:val="24"/>
        </w:rPr>
        <w:t>stipulation</w:t>
      </w:r>
      <w:r w:rsidR="00EB4DF9">
        <w:rPr>
          <w:rFonts w:asciiTheme="majorEastAsia" w:eastAsiaTheme="majorEastAsia" w:hAnsiTheme="majorEastAsia" w:cs="Levenim MT"/>
          <w:sz w:val="24"/>
          <w:szCs w:val="24"/>
        </w:rPr>
        <w:t xml:space="preserve"> </w:t>
      </w:r>
      <w:r w:rsidR="00EB4DF9" w:rsidRPr="00A53FC8">
        <w:rPr>
          <w:rFonts w:eastAsia="宋体" w:cs="Levenim MT"/>
          <w:position w:val="4"/>
          <w:sz w:val="20"/>
          <w:szCs w:val="20"/>
        </w:rPr>
        <w:t>………………………………………………………</w:t>
      </w:r>
      <w:r w:rsidR="00EB4DF9">
        <w:rPr>
          <w:rFonts w:eastAsia="宋体" w:cs="Levenim MT"/>
          <w:position w:val="4"/>
          <w:sz w:val="20"/>
          <w:szCs w:val="20"/>
        </w:rPr>
        <w:t xml:space="preserve">………………………….......  </w:t>
      </w:r>
      <w:r w:rsidR="00EB4DF9" w:rsidRPr="00A53FC8">
        <w:rPr>
          <w:rFonts w:ascii="宋体" w:eastAsia="宋体" w:hAnsi="宋体" w:cs="Levenim MT"/>
          <w:webHidden/>
          <w:sz w:val="20"/>
          <w:szCs w:val="20"/>
        </w:rPr>
        <w:t>(</w:t>
      </w:r>
      <w:r w:rsidR="00EB4DF9">
        <w:rPr>
          <w:rFonts w:ascii="宋体" w:eastAsia="宋体" w:hAnsi="宋体" w:cs="Levenim MT"/>
          <w:webHidden/>
          <w:sz w:val="20"/>
          <w:szCs w:val="20"/>
        </w:rPr>
        <w:t>4</w:t>
      </w:r>
      <w:r w:rsidR="00EB4DF9" w:rsidRPr="00A53FC8">
        <w:rPr>
          <w:rFonts w:ascii="宋体" w:eastAsia="宋体" w:hAnsi="宋体" w:cs="Levenim MT"/>
          <w:webHidden/>
          <w:sz w:val="20"/>
          <w:szCs w:val="20"/>
        </w:rPr>
        <w:t>)</w:t>
      </w:r>
    </w:p>
    <w:p w:rsidR="00B10EED" w:rsidRPr="00EB4DF9" w:rsidRDefault="00EB4DF9" w:rsidP="00EB4DF9">
      <w:pPr>
        <w:spacing w:line="360" w:lineRule="auto"/>
        <w:jc w:val="distribute"/>
        <w:rPr>
          <w:rFonts w:asciiTheme="majorEastAsia" w:eastAsiaTheme="majorEastAsia" w:hAnsiTheme="majorEastAsia" w:cs="Levenim MT"/>
          <w:sz w:val="24"/>
          <w:szCs w:val="24"/>
        </w:rPr>
      </w:pPr>
      <w:r w:rsidRPr="00EB4DF9">
        <w:rPr>
          <w:rFonts w:asciiTheme="majorEastAsia" w:eastAsiaTheme="majorEastAsia" w:hAnsiTheme="majorEastAsia" w:cs="Levenim MT" w:hint="eastAsia"/>
          <w:sz w:val="24"/>
          <w:szCs w:val="24"/>
        </w:rPr>
        <w:t xml:space="preserve">4 </w:t>
      </w:r>
      <w:r w:rsidRPr="00EB4DF9">
        <w:rPr>
          <w:rFonts w:asciiTheme="majorEastAsia" w:eastAsiaTheme="majorEastAsia" w:hAnsiTheme="majorEastAsia" w:cs="Levenim MT"/>
          <w:sz w:val="24"/>
          <w:szCs w:val="24"/>
        </w:rPr>
        <w:t xml:space="preserve"> </w:t>
      </w:r>
      <w:r w:rsidRPr="00EB4DF9">
        <w:rPr>
          <w:rFonts w:asciiTheme="majorEastAsia" w:eastAsiaTheme="majorEastAsia" w:hAnsiTheme="majorEastAsia" w:cs="Levenim MT" w:hint="eastAsia"/>
          <w:sz w:val="24"/>
          <w:szCs w:val="24"/>
        </w:rPr>
        <w:t>Architecture</w:t>
      </w:r>
      <w:r>
        <w:rPr>
          <w:rFonts w:asciiTheme="majorEastAsia" w:eastAsiaTheme="majorEastAsia" w:hAnsiTheme="majorEastAsia" w:cs="Levenim MT"/>
          <w:sz w:val="24"/>
          <w:szCs w:val="24"/>
        </w:rPr>
        <w:t xml:space="preserve"> </w:t>
      </w:r>
      <w:r w:rsidRPr="00A53FC8">
        <w:rPr>
          <w:rFonts w:eastAsia="宋体" w:cs="Levenim MT"/>
          <w:position w:val="4"/>
          <w:sz w:val="20"/>
          <w:szCs w:val="20"/>
        </w:rPr>
        <w:t>……………………………………………………………</w:t>
      </w:r>
      <w:r w:rsidR="007F6BC2">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7</w:t>
      </w:r>
      <w:r w:rsidRPr="00A53FC8">
        <w:rPr>
          <w:rFonts w:ascii="宋体" w:eastAsia="宋体" w:hAnsi="宋体" w:cs="Levenim MT"/>
          <w:webHidden/>
          <w:sz w:val="20"/>
          <w:szCs w:val="20"/>
        </w:rPr>
        <w:t>)</w:t>
      </w:r>
    </w:p>
    <w:p w:rsidR="00B10EED" w:rsidRPr="00B01488" w:rsidRDefault="00B01488" w:rsidP="00B01488">
      <w:pPr>
        <w:spacing w:line="360" w:lineRule="auto"/>
        <w:rPr>
          <w:rFonts w:asciiTheme="majorEastAsia" w:eastAsiaTheme="majorEastAsia" w:hAnsiTheme="majorEastAsia"/>
          <w:sz w:val="20"/>
          <w:szCs w:val="20"/>
        </w:rPr>
      </w:pPr>
      <w:r>
        <w:rPr>
          <w:rFonts w:asciiTheme="majorEastAsia" w:eastAsiaTheme="majorEastAsia" w:hAnsiTheme="majorEastAsia"/>
          <w:sz w:val="20"/>
          <w:szCs w:val="20"/>
        </w:rPr>
        <w:t xml:space="preserve">  </w:t>
      </w:r>
      <w:r w:rsidRPr="00B01488">
        <w:rPr>
          <w:rFonts w:asciiTheme="majorEastAsia" w:eastAsiaTheme="majorEastAsia" w:hAnsiTheme="majorEastAsia" w:hint="eastAsia"/>
          <w:sz w:val="20"/>
          <w:szCs w:val="20"/>
        </w:rPr>
        <w:t xml:space="preserve">4.1 </w:t>
      </w:r>
      <w:r w:rsidR="008367F1">
        <w:rPr>
          <w:rFonts w:asciiTheme="majorEastAsia" w:eastAsiaTheme="majorEastAsia" w:hAnsiTheme="majorEastAsia"/>
          <w:sz w:val="20"/>
          <w:szCs w:val="20"/>
        </w:rPr>
        <w:t>C</w:t>
      </w:r>
      <w:r w:rsidRPr="00B01488">
        <w:rPr>
          <w:rFonts w:asciiTheme="majorEastAsia" w:eastAsiaTheme="majorEastAsia" w:hAnsiTheme="majorEastAsia" w:hint="eastAsia"/>
          <w:sz w:val="20"/>
          <w:szCs w:val="20"/>
        </w:rPr>
        <w:t>hoose the storehouse</w:t>
      </w:r>
      <w:r w:rsidRPr="00B01488">
        <w:rPr>
          <w:rFonts w:asciiTheme="majorEastAsia" w:eastAsiaTheme="majorEastAsia" w:hAnsiTheme="majorEastAsia"/>
          <w:sz w:val="20"/>
          <w:szCs w:val="20"/>
        </w:rPr>
        <w:t>’s</w:t>
      </w:r>
      <w:r w:rsidRPr="00B01488">
        <w:rPr>
          <w:rFonts w:asciiTheme="majorEastAsia" w:eastAsiaTheme="majorEastAsia" w:hAnsiTheme="majorEastAsia" w:hint="eastAsia"/>
          <w:sz w:val="20"/>
          <w:szCs w:val="20"/>
        </w:rPr>
        <w:t xml:space="preserve"> location and general layout</w:t>
      </w:r>
      <w:r>
        <w:rPr>
          <w:rFonts w:asciiTheme="majorEastAsia" w:eastAsiaTheme="majorEastAsia" w:hAnsiTheme="majorEastAsia"/>
          <w:sz w:val="20"/>
          <w:szCs w:val="20"/>
        </w:rPr>
        <w:t xml:space="preserve"> </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7</w:t>
      </w:r>
      <w:r w:rsidRPr="00A53FC8">
        <w:rPr>
          <w:rFonts w:ascii="宋体" w:eastAsia="宋体" w:hAnsi="宋体" w:cs="Levenim MT"/>
          <w:webHidden/>
          <w:sz w:val="20"/>
          <w:szCs w:val="20"/>
        </w:rPr>
        <w:t>)</w:t>
      </w:r>
    </w:p>
    <w:p w:rsidR="00B10EED" w:rsidRPr="00B01488" w:rsidRDefault="00B01488" w:rsidP="00B01488">
      <w:pPr>
        <w:spacing w:line="360" w:lineRule="auto"/>
        <w:ind w:firstLineChars="100" w:firstLine="200"/>
        <w:jc w:val="distribute"/>
        <w:rPr>
          <w:rFonts w:asciiTheme="majorEastAsia" w:eastAsiaTheme="majorEastAsia" w:hAnsiTheme="majorEastAsia"/>
          <w:sz w:val="20"/>
          <w:szCs w:val="20"/>
        </w:rPr>
      </w:pPr>
      <w:r w:rsidRPr="00B01488">
        <w:rPr>
          <w:rFonts w:asciiTheme="majorEastAsia" w:eastAsiaTheme="majorEastAsia" w:hAnsiTheme="majorEastAsia" w:hint="eastAsia"/>
          <w:sz w:val="20"/>
          <w:szCs w:val="20"/>
        </w:rPr>
        <w:t xml:space="preserve">4.2 </w:t>
      </w:r>
      <w:r w:rsidR="008367F1">
        <w:rPr>
          <w:rFonts w:asciiTheme="majorEastAsia" w:eastAsiaTheme="majorEastAsia" w:hAnsiTheme="majorEastAsia"/>
          <w:sz w:val="20"/>
          <w:szCs w:val="20"/>
        </w:rPr>
        <w:t>C</w:t>
      </w:r>
      <w:r w:rsidRPr="00B01488">
        <w:rPr>
          <w:rFonts w:asciiTheme="majorEastAsia" w:eastAsiaTheme="majorEastAsia" w:hAnsiTheme="majorEastAsia" w:hint="eastAsia"/>
          <w:sz w:val="20"/>
          <w:szCs w:val="20"/>
        </w:rPr>
        <w:t>onfiguration of storehouse</w:t>
      </w:r>
      <w:r>
        <w:rPr>
          <w:rFonts w:asciiTheme="majorEastAsia" w:eastAsiaTheme="majorEastAsia" w:hAnsiTheme="majorEastAsia"/>
          <w:sz w:val="20"/>
          <w:szCs w:val="20"/>
        </w:rPr>
        <w:t xml:space="preserve"> </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9</w:t>
      </w:r>
      <w:r w:rsidRPr="00A53FC8">
        <w:rPr>
          <w:rFonts w:ascii="宋体" w:eastAsia="宋体" w:hAnsi="宋体" w:cs="Levenim MT"/>
          <w:webHidden/>
          <w:sz w:val="20"/>
          <w:szCs w:val="20"/>
        </w:rPr>
        <w:t>)</w:t>
      </w:r>
    </w:p>
    <w:p w:rsidR="00B10EED" w:rsidRPr="001E76F4" w:rsidRDefault="001E76F4" w:rsidP="001E76F4">
      <w:pPr>
        <w:spacing w:line="360" w:lineRule="auto"/>
        <w:ind w:firstLineChars="100" w:firstLine="200"/>
        <w:jc w:val="distribute"/>
        <w:rPr>
          <w:rFonts w:asciiTheme="majorEastAsia" w:eastAsiaTheme="majorEastAsia" w:hAnsiTheme="majorEastAsia"/>
          <w:sz w:val="20"/>
          <w:szCs w:val="20"/>
        </w:rPr>
      </w:pPr>
      <w:r w:rsidRPr="001E76F4">
        <w:rPr>
          <w:rFonts w:asciiTheme="majorEastAsia" w:eastAsiaTheme="majorEastAsia" w:hAnsiTheme="majorEastAsia" w:hint="eastAsia"/>
          <w:sz w:val="20"/>
          <w:szCs w:val="20"/>
        </w:rPr>
        <w:t xml:space="preserve">4.3 </w:t>
      </w:r>
      <w:r w:rsidR="00221AFB" w:rsidRPr="00221AFB">
        <w:rPr>
          <w:rFonts w:asciiTheme="majorEastAsia" w:eastAsiaTheme="majorEastAsia" w:hAnsiTheme="majorEastAsia"/>
          <w:sz w:val="20"/>
          <w:szCs w:val="20"/>
        </w:rPr>
        <w:t>H</w:t>
      </w:r>
      <w:r w:rsidR="00221AFB" w:rsidRPr="00221AFB">
        <w:rPr>
          <w:rFonts w:asciiTheme="majorEastAsia" w:eastAsiaTheme="majorEastAsia" w:hAnsiTheme="majorEastAsia" w:hint="eastAsia"/>
          <w:sz w:val="20"/>
          <w:szCs w:val="20"/>
        </w:rPr>
        <w:t>eat-insulation of storehouse</w:t>
      </w:r>
      <w:r w:rsidR="00221AFB">
        <w:rPr>
          <w:rFonts w:asciiTheme="majorEastAsia" w:eastAsiaTheme="majorEastAsia" w:hAnsiTheme="majorEastAsia"/>
          <w:color w:val="FF0000"/>
          <w:sz w:val="20"/>
          <w:szCs w:val="20"/>
        </w:rPr>
        <w:t xml:space="preserve"> </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15</w:t>
      </w:r>
      <w:r w:rsidRPr="00A53FC8">
        <w:rPr>
          <w:rFonts w:ascii="宋体" w:eastAsia="宋体" w:hAnsi="宋体" w:cs="Levenim MT"/>
          <w:webHidden/>
          <w:sz w:val="20"/>
          <w:szCs w:val="20"/>
        </w:rPr>
        <w:t>)</w:t>
      </w:r>
    </w:p>
    <w:p w:rsidR="000029F8" w:rsidRPr="001E76F4" w:rsidRDefault="000029F8" w:rsidP="000029F8">
      <w:pPr>
        <w:spacing w:line="360" w:lineRule="auto"/>
        <w:ind w:firstLineChars="100" w:firstLine="200"/>
        <w:rPr>
          <w:rFonts w:asciiTheme="majorEastAsia" w:eastAsiaTheme="majorEastAsia" w:hAnsiTheme="majorEastAsia"/>
          <w:sz w:val="20"/>
          <w:szCs w:val="20"/>
        </w:rPr>
      </w:pPr>
      <w:r w:rsidRPr="000029F8">
        <w:rPr>
          <w:rFonts w:asciiTheme="majorEastAsia" w:eastAsiaTheme="majorEastAsia" w:hAnsiTheme="majorEastAsia" w:hint="eastAsia"/>
          <w:sz w:val="20"/>
          <w:szCs w:val="20"/>
        </w:rPr>
        <w:t xml:space="preserve">4.4 </w:t>
      </w:r>
      <w:r w:rsidR="00221AFB" w:rsidRPr="00221AFB">
        <w:rPr>
          <w:rFonts w:asciiTheme="majorEastAsia" w:eastAsiaTheme="majorEastAsia" w:hAnsiTheme="majorEastAsia"/>
          <w:sz w:val="20"/>
          <w:szCs w:val="20"/>
        </w:rPr>
        <w:t>V</w:t>
      </w:r>
      <w:r w:rsidR="00221AFB" w:rsidRPr="00221AFB">
        <w:rPr>
          <w:rFonts w:asciiTheme="majorEastAsia" w:eastAsiaTheme="majorEastAsia" w:hAnsiTheme="majorEastAsia" w:hint="eastAsia"/>
          <w:sz w:val="20"/>
          <w:szCs w:val="20"/>
        </w:rPr>
        <w:t>apor barrier and damp course of storehouse</w:t>
      </w:r>
      <w:r w:rsidR="00221AFB">
        <w:rPr>
          <w:rFonts w:asciiTheme="majorEastAsia" w:eastAsiaTheme="majorEastAsia" w:hAnsiTheme="majorEastAsia"/>
          <w:color w:val="FF0000"/>
          <w:sz w:val="20"/>
          <w:szCs w:val="20"/>
        </w:rPr>
        <w:t xml:space="preserve"> </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21</w:t>
      </w:r>
      <w:r w:rsidRPr="00A53FC8">
        <w:rPr>
          <w:rFonts w:ascii="宋体" w:eastAsia="宋体" w:hAnsi="宋体" w:cs="Levenim MT"/>
          <w:webHidden/>
          <w:sz w:val="20"/>
          <w:szCs w:val="20"/>
        </w:rPr>
        <w:t>)</w:t>
      </w:r>
    </w:p>
    <w:p w:rsidR="003364C5" w:rsidRPr="00B01488" w:rsidRDefault="0055454F" w:rsidP="003364C5">
      <w:pPr>
        <w:spacing w:line="360" w:lineRule="auto"/>
        <w:ind w:firstLineChars="100" w:firstLine="200"/>
        <w:jc w:val="distribute"/>
        <w:rPr>
          <w:rFonts w:asciiTheme="majorEastAsia" w:eastAsiaTheme="majorEastAsia" w:hAnsiTheme="majorEastAsia"/>
          <w:sz w:val="20"/>
          <w:szCs w:val="20"/>
        </w:rPr>
      </w:pPr>
      <w:r w:rsidRPr="0055454F">
        <w:rPr>
          <w:rFonts w:asciiTheme="majorEastAsia" w:eastAsiaTheme="majorEastAsia" w:hAnsiTheme="majorEastAsia" w:hint="eastAsia"/>
          <w:sz w:val="20"/>
          <w:szCs w:val="20"/>
        </w:rPr>
        <w:t xml:space="preserve">4.5 </w:t>
      </w:r>
      <w:r w:rsidR="00221AFB" w:rsidRPr="00221AFB">
        <w:rPr>
          <w:rFonts w:asciiTheme="majorEastAsia" w:eastAsiaTheme="majorEastAsia" w:hAnsiTheme="majorEastAsia"/>
          <w:sz w:val="20"/>
          <w:szCs w:val="20"/>
        </w:rPr>
        <w:t>R</w:t>
      </w:r>
      <w:r w:rsidR="00221AFB" w:rsidRPr="00221AFB">
        <w:rPr>
          <w:rFonts w:asciiTheme="majorEastAsia" w:eastAsiaTheme="majorEastAsia" w:hAnsiTheme="majorEastAsia" w:hint="eastAsia"/>
          <w:sz w:val="20"/>
          <w:szCs w:val="20"/>
        </w:rPr>
        <w:t>equisite structure of storehouse</w:t>
      </w:r>
      <w:r w:rsidR="00221AFB">
        <w:rPr>
          <w:rFonts w:asciiTheme="majorEastAsia" w:eastAsiaTheme="majorEastAsia" w:hAnsiTheme="majorEastAsia"/>
          <w:color w:val="FF0000"/>
          <w:sz w:val="20"/>
          <w:szCs w:val="20"/>
        </w:rPr>
        <w:t xml:space="preserve"> </w:t>
      </w:r>
      <w:r w:rsidR="003364C5" w:rsidRPr="00A53FC8">
        <w:rPr>
          <w:rFonts w:eastAsia="宋体" w:cs="Levenim MT"/>
          <w:position w:val="4"/>
          <w:sz w:val="20"/>
          <w:szCs w:val="20"/>
        </w:rPr>
        <w:t>………………</w:t>
      </w:r>
      <w:r w:rsidR="003364C5">
        <w:rPr>
          <w:rFonts w:eastAsia="宋体" w:cs="Levenim MT"/>
          <w:position w:val="4"/>
          <w:sz w:val="20"/>
          <w:szCs w:val="20"/>
        </w:rPr>
        <w:t xml:space="preserve">…………………………………………….............  </w:t>
      </w:r>
      <w:r w:rsidR="003364C5" w:rsidRPr="00A53FC8">
        <w:rPr>
          <w:rFonts w:ascii="宋体" w:eastAsia="宋体" w:hAnsi="宋体" w:cs="Levenim MT"/>
          <w:webHidden/>
          <w:sz w:val="20"/>
          <w:szCs w:val="20"/>
        </w:rPr>
        <w:t>(</w:t>
      </w:r>
      <w:r w:rsidR="003364C5">
        <w:rPr>
          <w:rFonts w:ascii="宋体" w:eastAsia="宋体" w:hAnsi="宋体" w:cs="Levenim MT"/>
          <w:webHidden/>
          <w:sz w:val="20"/>
          <w:szCs w:val="20"/>
        </w:rPr>
        <w:t>22</w:t>
      </w:r>
      <w:r w:rsidR="003364C5" w:rsidRPr="00A53FC8">
        <w:rPr>
          <w:rFonts w:ascii="宋体" w:eastAsia="宋体" w:hAnsi="宋体" w:cs="Levenim MT"/>
          <w:webHidden/>
          <w:sz w:val="20"/>
          <w:szCs w:val="20"/>
        </w:rPr>
        <w:t>)</w:t>
      </w:r>
    </w:p>
    <w:p w:rsidR="00B10EED" w:rsidRDefault="003364C5" w:rsidP="003B736D">
      <w:pPr>
        <w:spacing w:line="360" w:lineRule="auto"/>
        <w:ind w:firstLineChars="100" w:firstLine="200"/>
        <w:rPr>
          <w:rFonts w:asciiTheme="majorEastAsia" w:eastAsiaTheme="majorEastAsia" w:hAnsiTheme="majorEastAsia"/>
          <w:sz w:val="32"/>
          <w:szCs w:val="32"/>
        </w:rPr>
      </w:pPr>
      <w:r w:rsidRPr="003364C5">
        <w:rPr>
          <w:rFonts w:asciiTheme="majorEastAsia" w:eastAsiaTheme="majorEastAsia" w:hAnsiTheme="majorEastAsia" w:hint="eastAsia"/>
          <w:sz w:val="20"/>
          <w:szCs w:val="20"/>
        </w:rPr>
        <w:t xml:space="preserve">4.6 </w:t>
      </w:r>
      <w:r w:rsidR="008367F1">
        <w:rPr>
          <w:rFonts w:asciiTheme="majorEastAsia" w:eastAsiaTheme="majorEastAsia" w:hAnsiTheme="majorEastAsia"/>
          <w:sz w:val="20"/>
          <w:szCs w:val="20"/>
        </w:rPr>
        <w:t>R</w:t>
      </w:r>
      <w:r w:rsidRPr="003364C5">
        <w:rPr>
          <w:rFonts w:asciiTheme="majorEastAsia" w:eastAsiaTheme="majorEastAsia" w:hAnsiTheme="majorEastAsia" w:hint="eastAsia"/>
          <w:sz w:val="20"/>
          <w:szCs w:val="20"/>
        </w:rPr>
        <w:t>efigerating machine room,electric substation and control room</w:t>
      </w:r>
      <w:r>
        <w:rPr>
          <w:rFonts w:asciiTheme="majorEastAsia" w:eastAsiaTheme="majorEastAsia" w:hAnsiTheme="majorEastAsia"/>
          <w:sz w:val="20"/>
          <w:szCs w:val="20"/>
        </w:rPr>
        <w:t xml:space="preserve"> </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23</w:t>
      </w:r>
      <w:r w:rsidRPr="00A53FC8">
        <w:rPr>
          <w:rFonts w:ascii="宋体" w:eastAsia="宋体" w:hAnsi="宋体" w:cs="Levenim MT"/>
          <w:webHidden/>
          <w:sz w:val="20"/>
          <w:szCs w:val="20"/>
        </w:rPr>
        <w:t>)</w:t>
      </w:r>
    </w:p>
    <w:p w:rsidR="00B10EED" w:rsidRPr="003364C5" w:rsidRDefault="003364C5" w:rsidP="00240576">
      <w:pPr>
        <w:spacing w:line="360" w:lineRule="auto"/>
        <w:jc w:val="distribute"/>
        <w:rPr>
          <w:rFonts w:asciiTheme="majorEastAsia" w:eastAsiaTheme="majorEastAsia" w:hAnsiTheme="majorEastAsia" w:cs="Levenim MT"/>
          <w:sz w:val="24"/>
          <w:szCs w:val="24"/>
        </w:rPr>
      </w:pPr>
      <w:r w:rsidRPr="003364C5">
        <w:rPr>
          <w:rFonts w:asciiTheme="majorEastAsia" w:eastAsiaTheme="majorEastAsia" w:hAnsiTheme="majorEastAsia" w:cs="Levenim MT" w:hint="eastAsia"/>
          <w:sz w:val="24"/>
          <w:szCs w:val="24"/>
        </w:rPr>
        <w:t>5  Construction</w:t>
      </w:r>
      <w:r w:rsidR="00240576">
        <w:rPr>
          <w:rFonts w:asciiTheme="majorEastAsia" w:eastAsiaTheme="majorEastAsia" w:hAnsiTheme="majorEastAsia" w:cs="Levenim MT"/>
          <w:sz w:val="24"/>
          <w:szCs w:val="24"/>
        </w:rPr>
        <w:t xml:space="preserve"> </w:t>
      </w:r>
      <w:r w:rsidR="00240576" w:rsidRPr="00A53FC8">
        <w:rPr>
          <w:rFonts w:eastAsia="宋体" w:cs="Levenim MT"/>
          <w:position w:val="4"/>
          <w:sz w:val="20"/>
          <w:szCs w:val="20"/>
        </w:rPr>
        <w:t>……………………………………………………</w:t>
      </w:r>
      <w:r w:rsidR="00240576">
        <w:rPr>
          <w:rFonts w:eastAsia="宋体" w:cs="Levenim MT"/>
          <w:position w:val="4"/>
          <w:sz w:val="20"/>
          <w:szCs w:val="20"/>
        </w:rPr>
        <w:t>…</w:t>
      </w:r>
      <w:r w:rsidR="00240576" w:rsidRPr="00A53FC8">
        <w:rPr>
          <w:rFonts w:eastAsia="宋体" w:cs="Levenim MT"/>
          <w:position w:val="4"/>
          <w:sz w:val="20"/>
          <w:szCs w:val="20"/>
        </w:rPr>
        <w:t>……………………</w:t>
      </w:r>
      <w:r w:rsidR="00240576">
        <w:rPr>
          <w:rFonts w:eastAsia="宋体" w:cs="Levenim MT"/>
          <w:position w:val="4"/>
          <w:sz w:val="20"/>
          <w:szCs w:val="20"/>
        </w:rPr>
        <w:t xml:space="preserve">………………………….........  </w:t>
      </w:r>
      <w:r w:rsidR="00240576" w:rsidRPr="00A53FC8">
        <w:rPr>
          <w:rFonts w:ascii="宋体" w:eastAsia="宋体" w:hAnsi="宋体" w:cs="Levenim MT"/>
          <w:webHidden/>
          <w:sz w:val="20"/>
          <w:szCs w:val="20"/>
        </w:rPr>
        <w:t>(</w:t>
      </w:r>
      <w:r w:rsidR="00240576">
        <w:rPr>
          <w:rFonts w:ascii="宋体" w:eastAsia="宋体" w:hAnsi="宋体" w:cs="Levenim MT"/>
          <w:webHidden/>
          <w:sz w:val="20"/>
          <w:szCs w:val="20"/>
        </w:rPr>
        <w:t>25</w:t>
      </w:r>
      <w:r w:rsidR="00240576" w:rsidRPr="00A53FC8">
        <w:rPr>
          <w:rFonts w:ascii="宋体" w:eastAsia="宋体" w:hAnsi="宋体" w:cs="Levenim MT"/>
          <w:webHidden/>
          <w:sz w:val="20"/>
          <w:szCs w:val="20"/>
        </w:rPr>
        <w:t>)</w:t>
      </w:r>
    </w:p>
    <w:p w:rsidR="00F71D3B" w:rsidRPr="003364C5" w:rsidRDefault="003B736D" w:rsidP="00F71D3B">
      <w:pPr>
        <w:spacing w:line="360" w:lineRule="auto"/>
        <w:jc w:val="distribute"/>
        <w:rPr>
          <w:rFonts w:asciiTheme="majorEastAsia" w:eastAsiaTheme="majorEastAsia" w:hAnsiTheme="majorEastAsia" w:cs="Levenim MT"/>
          <w:sz w:val="24"/>
          <w:szCs w:val="24"/>
        </w:rPr>
      </w:pPr>
      <w:r>
        <w:rPr>
          <w:rFonts w:asciiTheme="majorEastAsia" w:eastAsiaTheme="majorEastAsia" w:hAnsiTheme="majorEastAsia"/>
          <w:sz w:val="20"/>
          <w:szCs w:val="20"/>
        </w:rPr>
        <w:t xml:space="preserve">  </w:t>
      </w:r>
      <w:r w:rsidR="00F71D3B" w:rsidRPr="00F71D3B">
        <w:rPr>
          <w:rFonts w:asciiTheme="majorEastAsia" w:eastAsiaTheme="majorEastAsia" w:hAnsiTheme="majorEastAsia" w:hint="eastAsia"/>
          <w:sz w:val="20"/>
          <w:szCs w:val="20"/>
        </w:rPr>
        <w:t xml:space="preserve">5.1 </w:t>
      </w:r>
      <w:r w:rsidR="008367F1">
        <w:rPr>
          <w:rFonts w:asciiTheme="majorEastAsia" w:eastAsiaTheme="majorEastAsia" w:hAnsiTheme="majorEastAsia"/>
          <w:sz w:val="20"/>
          <w:szCs w:val="20"/>
        </w:rPr>
        <w:t>G</w:t>
      </w:r>
      <w:r w:rsidR="00F71D3B" w:rsidRPr="00F71D3B">
        <w:rPr>
          <w:rFonts w:asciiTheme="majorEastAsia" w:eastAsiaTheme="majorEastAsia" w:hAnsiTheme="majorEastAsia" w:hint="eastAsia"/>
          <w:sz w:val="20"/>
          <w:szCs w:val="20"/>
        </w:rPr>
        <w:t>eneral stipulation</w:t>
      </w:r>
      <w:r w:rsidR="00F71D3B">
        <w:rPr>
          <w:rFonts w:asciiTheme="majorEastAsia" w:eastAsiaTheme="majorEastAsia" w:hAnsiTheme="majorEastAsia"/>
          <w:sz w:val="20"/>
          <w:szCs w:val="20"/>
        </w:rPr>
        <w:t xml:space="preserve"> </w:t>
      </w:r>
      <w:r w:rsidR="00F71D3B" w:rsidRPr="00A53FC8">
        <w:rPr>
          <w:rFonts w:eastAsia="宋体" w:cs="Levenim MT"/>
          <w:position w:val="4"/>
          <w:sz w:val="20"/>
          <w:szCs w:val="20"/>
        </w:rPr>
        <w:t>………………………………</w:t>
      </w:r>
      <w:r w:rsidR="00F71D3B">
        <w:rPr>
          <w:rFonts w:eastAsia="宋体" w:cs="Levenim MT"/>
          <w:position w:val="4"/>
          <w:sz w:val="20"/>
          <w:szCs w:val="20"/>
        </w:rPr>
        <w:t>…</w:t>
      </w:r>
      <w:r w:rsidR="00F71D3B" w:rsidRPr="00A53FC8">
        <w:rPr>
          <w:rFonts w:eastAsia="宋体" w:cs="Levenim MT"/>
          <w:position w:val="4"/>
          <w:sz w:val="20"/>
          <w:szCs w:val="20"/>
        </w:rPr>
        <w:t>…………</w:t>
      </w:r>
      <w:r w:rsidR="00F71D3B">
        <w:rPr>
          <w:rFonts w:eastAsia="宋体" w:cs="Levenim MT"/>
          <w:position w:val="4"/>
          <w:sz w:val="20"/>
          <w:szCs w:val="20"/>
        </w:rPr>
        <w:t>…….</w:t>
      </w:r>
      <w:r w:rsidR="00F71D3B" w:rsidRPr="00A53FC8">
        <w:rPr>
          <w:rFonts w:eastAsia="宋体" w:cs="Levenim MT"/>
          <w:position w:val="4"/>
          <w:sz w:val="20"/>
          <w:szCs w:val="20"/>
        </w:rPr>
        <w:t>…………</w:t>
      </w:r>
      <w:r w:rsidR="00F71D3B">
        <w:rPr>
          <w:rFonts w:eastAsia="宋体" w:cs="Levenim MT"/>
          <w:position w:val="4"/>
          <w:sz w:val="20"/>
          <w:szCs w:val="20"/>
        </w:rPr>
        <w:t>…………………………...</w:t>
      </w:r>
      <w:r>
        <w:rPr>
          <w:rFonts w:eastAsia="宋体" w:cs="Levenim MT"/>
          <w:position w:val="4"/>
          <w:sz w:val="20"/>
          <w:szCs w:val="20"/>
        </w:rPr>
        <w:t>...</w:t>
      </w:r>
      <w:r w:rsidR="00F71D3B">
        <w:rPr>
          <w:rFonts w:eastAsia="宋体" w:cs="Levenim MT"/>
          <w:position w:val="4"/>
          <w:sz w:val="20"/>
          <w:szCs w:val="20"/>
        </w:rPr>
        <w:t xml:space="preserve">......  </w:t>
      </w:r>
      <w:r w:rsidR="00F71D3B" w:rsidRPr="00A53FC8">
        <w:rPr>
          <w:rFonts w:ascii="宋体" w:eastAsia="宋体" w:hAnsi="宋体" w:cs="Levenim MT"/>
          <w:webHidden/>
          <w:sz w:val="20"/>
          <w:szCs w:val="20"/>
        </w:rPr>
        <w:t>(</w:t>
      </w:r>
      <w:r w:rsidR="00F71D3B">
        <w:rPr>
          <w:rFonts w:ascii="宋体" w:eastAsia="宋体" w:hAnsi="宋体" w:cs="Levenim MT"/>
          <w:webHidden/>
          <w:sz w:val="20"/>
          <w:szCs w:val="20"/>
        </w:rPr>
        <w:t>25</w:t>
      </w:r>
      <w:r w:rsidR="00F71D3B" w:rsidRPr="00A53FC8">
        <w:rPr>
          <w:rFonts w:ascii="宋体" w:eastAsia="宋体" w:hAnsi="宋体" w:cs="Levenim MT"/>
          <w:webHidden/>
          <w:sz w:val="20"/>
          <w:szCs w:val="20"/>
        </w:rPr>
        <w:t>)</w:t>
      </w:r>
    </w:p>
    <w:p w:rsidR="00B10EED" w:rsidRDefault="003B736D" w:rsidP="00F71D3B">
      <w:pPr>
        <w:spacing w:line="360" w:lineRule="auto"/>
        <w:jc w:val="distribute"/>
        <w:rPr>
          <w:rFonts w:asciiTheme="majorEastAsia" w:eastAsiaTheme="majorEastAsia" w:hAnsiTheme="majorEastAsia"/>
          <w:sz w:val="32"/>
          <w:szCs w:val="32"/>
        </w:rPr>
      </w:pPr>
      <w:r>
        <w:rPr>
          <w:rFonts w:asciiTheme="majorEastAsia" w:eastAsiaTheme="majorEastAsia" w:hAnsiTheme="majorEastAsia"/>
          <w:sz w:val="20"/>
          <w:szCs w:val="20"/>
        </w:rPr>
        <w:t xml:space="preserve">  </w:t>
      </w:r>
      <w:r w:rsidR="00F71D3B" w:rsidRPr="00F71D3B">
        <w:rPr>
          <w:rFonts w:asciiTheme="majorEastAsia" w:eastAsiaTheme="majorEastAsia" w:hAnsiTheme="majorEastAsia" w:hint="eastAsia"/>
          <w:sz w:val="20"/>
          <w:szCs w:val="20"/>
        </w:rPr>
        <w:t xml:space="preserve">5.2 </w:t>
      </w:r>
      <w:r w:rsidR="008367F1">
        <w:rPr>
          <w:rFonts w:asciiTheme="majorEastAsia" w:eastAsiaTheme="majorEastAsia" w:hAnsiTheme="majorEastAsia"/>
          <w:sz w:val="20"/>
          <w:szCs w:val="20"/>
        </w:rPr>
        <w:t>L</w:t>
      </w:r>
      <w:r w:rsidR="00F71D3B" w:rsidRPr="00F71D3B">
        <w:rPr>
          <w:rFonts w:asciiTheme="majorEastAsia" w:eastAsiaTheme="majorEastAsia" w:hAnsiTheme="majorEastAsia" w:hint="eastAsia"/>
          <w:sz w:val="20"/>
          <w:szCs w:val="20"/>
        </w:rPr>
        <w:t>oad</w:t>
      </w:r>
      <w:r w:rsidR="00F71D3B">
        <w:rPr>
          <w:rFonts w:asciiTheme="majorEastAsia" w:eastAsiaTheme="majorEastAsia" w:hAnsiTheme="majorEastAsia"/>
          <w:sz w:val="20"/>
          <w:szCs w:val="20"/>
        </w:rPr>
        <w:t xml:space="preserve"> </w:t>
      </w:r>
      <w:r w:rsidR="00F71D3B" w:rsidRPr="00A53FC8">
        <w:rPr>
          <w:rFonts w:eastAsia="宋体" w:cs="Levenim MT"/>
          <w:position w:val="4"/>
          <w:sz w:val="20"/>
          <w:szCs w:val="20"/>
        </w:rPr>
        <w:t>……………………………………………………</w:t>
      </w:r>
      <w:r w:rsidR="00F71D3B">
        <w:rPr>
          <w:rFonts w:eastAsia="宋体" w:cs="Levenim MT"/>
          <w:position w:val="4"/>
          <w:sz w:val="20"/>
          <w:szCs w:val="20"/>
        </w:rPr>
        <w:t>…………….…</w:t>
      </w:r>
      <w:r w:rsidR="00F71D3B" w:rsidRPr="00A53FC8">
        <w:rPr>
          <w:rFonts w:eastAsia="宋体" w:cs="Levenim MT"/>
          <w:position w:val="4"/>
          <w:sz w:val="20"/>
          <w:szCs w:val="20"/>
        </w:rPr>
        <w:t>……………………</w:t>
      </w:r>
      <w:r w:rsidR="00F71D3B">
        <w:rPr>
          <w:rFonts w:eastAsia="宋体" w:cs="Levenim MT"/>
          <w:position w:val="4"/>
          <w:sz w:val="20"/>
          <w:szCs w:val="20"/>
        </w:rPr>
        <w:t>…………………………</w:t>
      </w:r>
      <w:r>
        <w:rPr>
          <w:rFonts w:eastAsia="宋体" w:cs="Levenim MT"/>
          <w:position w:val="4"/>
          <w:sz w:val="20"/>
          <w:szCs w:val="20"/>
        </w:rPr>
        <w:t>…</w:t>
      </w:r>
      <w:r w:rsidR="00F71D3B">
        <w:rPr>
          <w:rFonts w:eastAsia="宋体" w:cs="Levenim MT"/>
          <w:position w:val="4"/>
          <w:sz w:val="20"/>
          <w:szCs w:val="20"/>
        </w:rPr>
        <w:t xml:space="preserve">........  </w:t>
      </w:r>
      <w:r w:rsidR="00F71D3B" w:rsidRPr="00A53FC8">
        <w:rPr>
          <w:rFonts w:ascii="宋体" w:eastAsia="宋体" w:hAnsi="宋体" w:cs="Levenim MT"/>
          <w:webHidden/>
          <w:sz w:val="20"/>
          <w:szCs w:val="20"/>
        </w:rPr>
        <w:t>(</w:t>
      </w:r>
      <w:r w:rsidR="00F71D3B">
        <w:rPr>
          <w:rFonts w:ascii="宋体" w:eastAsia="宋体" w:hAnsi="宋体" w:cs="Levenim MT"/>
          <w:webHidden/>
          <w:sz w:val="20"/>
          <w:szCs w:val="20"/>
        </w:rPr>
        <w:t>28</w:t>
      </w:r>
      <w:r w:rsidR="00F71D3B" w:rsidRPr="00A53FC8">
        <w:rPr>
          <w:rFonts w:ascii="宋体" w:eastAsia="宋体" w:hAnsi="宋体" w:cs="Levenim MT"/>
          <w:webHidden/>
          <w:sz w:val="20"/>
          <w:szCs w:val="20"/>
        </w:rPr>
        <w:t>)</w:t>
      </w:r>
    </w:p>
    <w:p w:rsidR="00B10EED" w:rsidRPr="00F71D3B" w:rsidRDefault="003B736D" w:rsidP="00F71D3B">
      <w:pPr>
        <w:spacing w:line="360" w:lineRule="auto"/>
        <w:jc w:val="distribute"/>
        <w:rPr>
          <w:rFonts w:asciiTheme="majorEastAsia" w:eastAsiaTheme="majorEastAsia" w:hAnsiTheme="majorEastAsia"/>
          <w:sz w:val="20"/>
          <w:szCs w:val="20"/>
        </w:rPr>
      </w:pPr>
      <w:r>
        <w:rPr>
          <w:rFonts w:asciiTheme="majorEastAsia" w:eastAsiaTheme="majorEastAsia" w:hAnsiTheme="majorEastAsia"/>
          <w:sz w:val="20"/>
          <w:szCs w:val="20"/>
        </w:rPr>
        <w:t xml:space="preserve">  </w:t>
      </w:r>
      <w:r w:rsidR="00F71D3B" w:rsidRPr="00F71D3B">
        <w:rPr>
          <w:rFonts w:asciiTheme="majorEastAsia" w:eastAsiaTheme="majorEastAsia" w:hAnsiTheme="majorEastAsia" w:hint="eastAsia"/>
          <w:sz w:val="20"/>
          <w:szCs w:val="20"/>
        </w:rPr>
        <w:t xml:space="preserve">5.3 </w:t>
      </w:r>
      <w:r w:rsidR="008367F1">
        <w:rPr>
          <w:rFonts w:asciiTheme="majorEastAsia" w:eastAsiaTheme="majorEastAsia" w:hAnsiTheme="majorEastAsia"/>
          <w:sz w:val="20"/>
          <w:szCs w:val="20"/>
        </w:rPr>
        <w:t>M</w:t>
      </w:r>
      <w:r w:rsidR="00F71D3B" w:rsidRPr="00F71D3B">
        <w:rPr>
          <w:rFonts w:asciiTheme="majorEastAsia" w:eastAsiaTheme="majorEastAsia" w:hAnsiTheme="majorEastAsia" w:hint="eastAsia"/>
          <w:sz w:val="20"/>
          <w:szCs w:val="20"/>
        </w:rPr>
        <w:t>aterial</w:t>
      </w:r>
      <w:r w:rsidR="00F71D3B">
        <w:rPr>
          <w:rFonts w:asciiTheme="majorEastAsia" w:eastAsiaTheme="majorEastAsia" w:hAnsiTheme="majorEastAsia"/>
          <w:sz w:val="20"/>
          <w:szCs w:val="20"/>
        </w:rPr>
        <w:t xml:space="preserve"> </w:t>
      </w:r>
      <w:r w:rsidR="00F71D3B" w:rsidRPr="00A53FC8">
        <w:rPr>
          <w:rFonts w:eastAsia="宋体" w:cs="Levenim MT"/>
          <w:position w:val="4"/>
          <w:sz w:val="20"/>
          <w:szCs w:val="20"/>
        </w:rPr>
        <w:t>…………………………</w:t>
      </w:r>
      <w:r w:rsidR="00F71D3B">
        <w:rPr>
          <w:rFonts w:eastAsia="宋体" w:cs="Levenim MT"/>
          <w:position w:val="4"/>
          <w:sz w:val="20"/>
          <w:szCs w:val="20"/>
        </w:rPr>
        <w:t>…</w:t>
      </w:r>
      <w:r w:rsidR="00F71D3B" w:rsidRPr="00A53FC8">
        <w:rPr>
          <w:rFonts w:eastAsia="宋体" w:cs="Levenim MT"/>
          <w:position w:val="4"/>
          <w:sz w:val="20"/>
          <w:szCs w:val="20"/>
        </w:rPr>
        <w:t>…</w:t>
      </w:r>
      <w:r w:rsidR="00F71D3B">
        <w:rPr>
          <w:rFonts w:eastAsia="宋体" w:cs="Levenim MT"/>
          <w:position w:val="4"/>
          <w:sz w:val="20"/>
          <w:szCs w:val="20"/>
        </w:rPr>
        <w:t>…………………………</w:t>
      </w:r>
      <w:r w:rsidR="00F71D3B" w:rsidRPr="00A53FC8">
        <w:rPr>
          <w:rFonts w:eastAsia="宋体" w:cs="Levenim MT"/>
          <w:position w:val="4"/>
          <w:sz w:val="20"/>
          <w:szCs w:val="20"/>
        </w:rPr>
        <w:t>………</w:t>
      </w:r>
      <w:r w:rsidR="00F71D3B">
        <w:rPr>
          <w:rFonts w:eastAsia="宋体" w:cs="Levenim MT"/>
          <w:position w:val="4"/>
          <w:sz w:val="20"/>
          <w:szCs w:val="20"/>
        </w:rPr>
        <w:t>…….</w:t>
      </w:r>
      <w:r w:rsidR="00F71D3B" w:rsidRPr="00A53FC8">
        <w:rPr>
          <w:rFonts w:eastAsia="宋体" w:cs="Levenim MT"/>
          <w:position w:val="4"/>
          <w:sz w:val="20"/>
          <w:szCs w:val="20"/>
        </w:rPr>
        <w:t>…………</w:t>
      </w:r>
      <w:r w:rsidR="00F71D3B">
        <w:rPr>
          <w:rFonts w:eastAsia="宋体" w:cs="Levenim MT"/>
          <w:position w:val="4"/>
          <w:sz w:val="20"/>
          <w:szCs w:val="20"/>
        </w:rPr>
        <w:t>…………………………</w:t>
      </w:r>
      <w:r>
        <w:rPr>
          <w:rFonts w:eastAsia="宋体" w:cs="Levenim MT"/>
          <w:position w:val="4"/>
          <w:sz w:val="20"/>
          <w:szCs w:val="20"/>
        </w:rPr>
        <w:t>….</w:t>
      </w:r>
      <w:r w:rsidR="00F71D3B">
        <w:rPr>
          <w:rFonts w:eastAsia="宋体" w:cs="Levenim MT"/>
          <w:position w:val="4"/>
          <w:sz w:val="20"/>
          <w:szCs w:val="20"/>
        </w:rPr>
        <w:t xml:space="preserve">........  </w:t>
      </w:r>
      <w:r w:rsidR="00F71D3B" w:rsidRPr="00A53FC8">
        <w:rPr>
          <w:rFonts w:ascii="宋体" w:eastAsia="宋体" w:hAnsi="宋体" w:cs="Levenim MT"/>
          <w:webHidden/>
          <w:sz w:val="20"/>
          <w:szCs w:val="20"/>
        </w:rPr>
        <w:t>(</w:t>
      </w:r>
      <w:r w:rsidR="00F71D3B">
        <w:rPr>
          <w:rFonts w:ascii="宋体" w:eastAsia="宋体" w:hAnsi="宋体" w:cs="Levenim MT"/>
          <w:webHidden/>
          <w:sz w:val="20"/>
          <w:szCs w:val="20"/>
        </w:rPr>
        <w:t>30</w:t>
      </w:r>
      <w:r w:rsidR="00F71D3B" w:rsidRPr="00A53FC8">
        <w:rPr>
          <w:rFonts w:ascii="宋体" w:eastAsia="宋体" w:hAnsi="宋体" w:cs="Levenim MT"/>
          <w:webHidden/>
          <w:sz w:val="20"/>
          <w:szCs w:val="20"/>
        </w:rPr>
        <w:t>)</w:t>
      </w:r>
    </w:p>
    <w:p w:rsidR="00B10EED" w:rsidRDefault="00F71D3B" w:rsidP="006F394C">
      <w:pPr>
        <w:spacing w:line="360" w:lineRule="auto"/>
        <w:ind w:rightChars="-44" w:right="-92" w:firstLineChars="100" w:firstLine="200"/>
        <w:jc w:val="left"/>
        <w:rPr>
          <w:rFonts w:asciiTheme="majorEastAsia" w:eastAsiaTheme="majorEastAsia" w:hAnsiTheme="majorEastAsia"/>
          <w:sz w:val="32"/>
          <w:szCs w:val="32"/>
        </w:rPr>
      </w:pPr>
      <w:r w:rsidRPr="00F71D3B">
        <w:rPr>
          <w:rFonts w:asciiTheme="majorEastAsia" w:eastAsiaTheme="majorEastAsia" w:hAnsiTheme="majorEastAsia" w:hint="eastAsia"/>
          <w:sz w:val="20"/>
          <w:szCs w:val="20"/>
        </w:rPr>
        <w:t>5.</w:t>
      </w:r>
      <w:r>
        <w:rPr>
          <w:rFonts w:asciiTheme="majorEastAsia" w:eastAsiaTheme="majorEastAsia" w:hAnsiTheme="majorEastAsia"/>
          <w:sz w:val="20"/>
          <w:szCs w:val="20"/>
        </w:rPr>
        <w:t>4</w:t>
      </w:r>
      <w:r>
        <w:rPr>
          <w:rFonts w:asciiTheme="majorEastAsia" w:eastAsiaTheme="majorEastAsia" w:hAnsiTheme="majorEastAsia" w:hint="eastAsia"/>
          <w:sz w:val="20"/>
          <w:szCs w:val="20"/>
        </w:rPr>
        <w:t xml:space="preserve"> </w:t>
      </w:r>
      <w:r w:rsidR="00EC3AD8" w:rsidRPr="00EC3AD8">
        <w:rPr>
          <w:rFonts w:asciiTheme="majorEastAsia" w:eastAsiaTheme="majorEastAsia" w:hAnsiTheme="majorEastAsia"/>
          <w:sz w:val="20"/>
          <w:szCs w:val="20"/>
        </w:rPr>
        <w:t xml:space="preserve">Protection and </w:t>
      </w:r>
      <w:r w:rsidR="006F394C" w:rsidRPr="00EC3AD8">
        <w:rPr>
          <w:rFonts w:asciiTheme="majorEastAsia" w:eastAsiaTheme="majorEastAsia" w:hAnsiTheme="majorEastAsia"/>
          <w:sz w:val="20"/>
          <w:szCs w:val="20"/>
        </w:rPr>
        <w:t>Coating</w:t>
      </w:r>
      <w:r w:rsidR="006F394C">
        <w:rPr>
          <w:rFonts w:asciiTheme="majorEastAsia" w:eastAsiaTheme="majorEastAsia" w:hAnsiTheme="majorEastAsia"/>
          <w:sz w:val="20"/>
          <w:szCs w:val="20"/>
        </w:rPr>
        <w:t xml:space="preserve"> </w:t>
      </w:r>
      <w:r w:rsidR="00565C67">
        <w:rPr>
          <w:rFonts w:eastAsia="宋体" w:cs="Levenim MT"/>
          <w:position w:val="4"/>
          <w:sz w:val="20"/>
          <w:szCs w:val="20"/>
        </w:rPr>
        <w:t>………</w:t>
      </w:r>
      <w:r w:rsidR="007F6BC2">
        <w:rPr>
          <w:rFonts w:eastAsia="宋体" w:cs="Levenim MT"/>
          <w:position w:val="4"/>
          <w:sz w:val="20"/>
          <w:szCs w:val="20"/>
        </w:rPr>
        <w:t>…….</w:t>
      </w:r>
      <w:r w:rsidR="00565C67">
        <w:rPr>
          <w:rFonts w:eastAsia="宋体" w:cs="Levenim MT"/>
          <w:position w:val="4"/>
          <w:sz w:val="20"/>
          <w:szCs w:val="20"/>
        </w:rPr>
        <w:t>…………</w:t>
      </w:r>
      <w:r w:rsidR="00565C67" w:rsidRPr="00A53FC8">
        <w:rPr>
          <w:rFonts w:eastAsia="宋体" w:cs="Levenim MT"/>
          <w:position w:val="4"/>
          <w:sz w:val="20"/>
          <w:szCs w:val="20"/>
        </w:rPr>
        <w:t>……</w:t>
      </w:r>
      <w:r w:rsidR="007F6BC2">
        <w:rPr>
          <w:rFonts w:eastAsia="宋体" w:cs="Levenim MT"/>
          <w:position w:val="4"/>
          <w:sz w:val="20"/>
          <w:szCs w:val="20"/>
        </w:rPr>
        <w:t>..</w:t>
      </w:r>
      <w:r w:rsidR="00565C67" w:rsidRPr="00A53FC8">
        <w:rPr>
          <w:rFonts w:eastAsia="宋体" w:cs="Levenim MT"/>
          <w:position w:val="4"/>
          <w:sz w:val="20"/>
          <w:szCs w:val="20"/>
        </w:rPr>
        <w:t>…</w:t>
      </w:r>
      <w:r w:rsidR="00565C67">
        <w:rPr>
          <w:rFonts w:eastAsia="宋体" w:cs="Levenim MT"/>
          <w:position w:val="4"/>
          <w:sz w:val="20"/>
          <w:szCs w:val="20"/>
        </w:rPr>
        <w:t>……</w:t>
      </w:r>
      <w:r w:rsidR="00EB4C98">
        <w:rPr>
          <w:rFonts w:eastAsia="宋体" w:cs="Levenim MT"/>
          <w:position w:val="4"/>
          <w:sz w:val="20"/>
          <w:szCs w:val="20"/>
        </w:rPr>
        <w:t>……</w:t>
      </w:r>
      <w:r w:rsidR="00565C67" w:rsidRPr="00A53FC8">
        <w:rPr>
          <w:rFonts w:eastAsia="宋体" w:cs="Levenim MT"/>
          <w:position w:val="4"/>
          <w:sz w:val="20"/>
          <w:szCs w:val="20"/>
        </w:rPr>
        <w:t>…………</w:t>
      </w:r>
      <w:r w:rsidR="00565C67">
        <w:rPr>
          <w:rFonts w:eastAsia="宋体" w:cs="Levenim MT"/>
          <w:position w:val="4"/>
          <w:sz w:val="20"/>
          <w:szCs w:val="20"/>
        </w:rPr>
        <w:t>……………</w:t>
      </w:r>
      <w:r w:rsidR="00EB4C98">
        <w:rPr>
          <w:rFonts w:eastAsia="宋体" w:cs="Levenim MT" w:hint="eastAsia"/>
          <w:position w:val="4"/>
          <w:sz w:val="20"/>
          <w:szCs w:val="20"/>
        </w:rPr>
        <w:t>.</w:t>
      </w:r>
      <w:r w:rsidR="006F394C">
        <w:rPr>
          <w:rFonts w:eastAsia="宋体" w:cs="Levenim MT"/>
          <w:position w:val="4"/>
          <w:sz w:val="20"/>
          <w:szCs w:val="20"/>
        </w:rPr>
        <w:t xml:space="preserve">………………........  </w:t>
      </w:r>
      <w:r w:rsidR="00565C67" w:rsidRPr="00A53FC8">
        <w:rPr>
          <w:rFonts w:ascii="宋体" w:eastAsia="宋体" w:hAnsi="宋体" w:cs="Levenim MT"/>
          <w:webHidden/>
          <w:sz w:val="20"/>
          <w:szCs w:val="20"/>
        </w:rPr>
        <w:t>(</w:t>
      </w:r>
      <w:r w:rsidR="00565C67">
        <w:rPr>
          <w:rFonts w:ascii="宋体" w:eastAsia="宋体" w:hAnsi="宋体" w:cs="Levenim MT"/>
          <w:webHidden/>
          <w:sz w:val="20"/>
          <w:szCs w:val="20"/>
        </w:rPr>
        <w:t>32</w:t>
      </w:r>
      <w:r w:rsidR="00565C67" w:rsidRPr="00A53FC8">
        <w:rPr>
          <w:rFonts w:ascii="宋体" w:eastAsia="宋体" w:hAnsi="宋体" w:cs="Levenim MT"/>
          <w:webHidden/>
          <w:sz w:val="20"/>
          <w:szCs w:val="20"/>
        </w:rPr>
        <w:t>)</w:t>
      </w:r>
    </w:p>
    <w:p w:rsidR="00F71D3B" w:rsidRPr="003364C5" w:rsidRDefault="009123DA" w:rsidP="006F394C">
      <w:pPr>
        <w:spacing w:line="360" w:lineRule="auto"/>
        <w:rPr>
          <w:rFonts w:asciiTheme="majorEastAsia" w:eastAsiaTheme="majorEastAsia" w:hAnsiTheme="majorEastAsia" w:cs="Levenim MT"/>
          <w:sz w:val="24"/>
          <w:szCs w:val="24"/>
        </w:rPr>
      </w:pPr>
      <w:r>
        <w:rPr>
          <w:rFonts w:asciiTheme="majorEastAsia" w:eastAsiaTheme="majorEastAsia" w:hAnsiTheme="majorEastAsia" w:cs="Levenim MT" w:hint="eastAsia"/>
          <w:sz w:val="24"/>
          <w:szCs w:val="24"/>
        </w:rPr>
        <w:t xml:space="preserve">6 </w:t>
      </w:r>
      <w:r w:rsidR="00CA7C28">
        <w:rPr>
          <w:rFonts w:asciiTheme="majorEastAsia" w:eastAsiaTheme="majorEastAsia" w:hAnsiTheme="majorEastAsia" w:cs="Levenim MT"/>
          <w:sz w:val="24"/>
          <w:szCs w:val="24"/>
        </w:rPr>
        <w:t xml:space="preserve"> </w:t>
      </w:r>
      <w:r w:rsidRPr="009123DA">
        <w:rPr>
          <w:rFonts w:asciiTheme="majorEastAsia" w:eastAsiaTheme="majorEastAsia" w:hAnsiTheme="majorEastAsia" w:cs="Levenim MT" w:hint="eastAsia"/>
          <w:sz w:val="24"/>
          <w:szCs w:val="24"/>
        </w:rPr>
        <w:t>Refrigeration</w:t>
      </w:r>
      <w:r w:rsidR="00F71D3B">
        <w:rPr>
          <w:rFonts w:asciiTheme="majorEastAsia" w:eastAsiaTheme="majorEastAsia" w:hAnsiTheme="majorEastAsia" w:cs="Levenim MT"/>
          <w:sz w:val="24"/>
          <w:szCs w:val="24"/>
        </w:rPr>
        <w:t xml:space="preserve"> </w:t>
      </w:r>
      <w:r w:rsidR="00F71D3B" w:rsidRPr="00A53FC8">
        <w:rPr>
          <w:rFonts w:eastAsia="宋体" w:cs="Levenim MT"/>
          <w:position w:val="4"/>
          <w:sz w:val="20"/>
          <w:szCs w:val="20"/>
        </w:rPr>
        <w:t>…………</w:t>
      </w:r>
      <w:r w:rsidR="00F71D3B">
        <w:rPr>
          <w:rFonts w:eastAsia="宋体" w:cs="Levenim MT"/>
          <w:position w:val="4"/>
          <w:sz w:val="20"/>
          <w:szCs w:val="20"/>
        </w:rPr>
        <w:t>………….</w:t>
      </w:r>
      <w:r w:rsidR="00F71D3B" w:rsidRPr="00A53FC8">
        <w:rPr>
          <w:rFonts w:eastAsia="宋体" w:cs="Levenim MT"/>
          <w:position w:val="4"/>
          <w:sz w:val="20"/>
          <w:szCs w:val="20"/>
        </w:rPr>
        <w:t>…………………</w:t>
      </w:r>
      <w:r w:rsidR="007F6BC2">
        <w:rPr>
          <w:rFonts w:eastAsia="宋体" w:cs="Levenim MT"/>
          <w:position w:val="4"/>
          <w:sz w:val="20"/>
          <w:szCs w:val="20"/>
        </w:rPr>
        <w:t>..</w:t>
      </w:r>
      <w:r w:rsidR="00F71D3B" w:rsidRPr="00A53FC8">
        <w:rPr>
          <w:rFonts w:eastAsia="宋体" w:cs="Levenim MT"/>
          <w:position w:val="4"/>
          <w:sz w:val="20"/>
          <w:szCs w:val="20"/>
        </w:rPr>
        <w:t>……</w:t>
      </w:r>
      <w:r w:rsidR="00F71D3B">
        <w:rPr>
          <w:rFonts w:eastAsia="宋体" w:cs="Levenim MT"/>
          <w:position w:val="4"/>
          <w:sz w:val="20"/>
          <w:szCs w:val="20"/>
        </w:rPr>
        <w:t>…</w:t>
      </w:r>
      <w:r w:rsidR="00F71D3B" w:rsidRPr="00A53FC8">
        <w:rPr>
          <w:rFonts w:eastAsia="宋体" w:cs="Levenim MT"/>
          <w:position w:val="4"/>
          <w:sz w:val="20"/>
          <w:szCs w:val="20"/>
        </w:rPr>
        <w:t>………………</w:t>
      </w:r>
      <w:r w:rsidR="00CA7C28">
        <w:rPr>
          <w:rFonts w:eastAsia="宋体" w:cs="Levenim MT"/>
          <w:position w:val="4"/>
          <w:sz w:val="20"/>
          <w:szCs w:val="20"/>
        </w:rPr>
        <w:t>…</w:t>
      </w:r>
      <w:r w:rsidR="00F71D3B" w:rsidRPr="00A53FC8">
        <w:rPr>
          <w:rFonts w:eastAsia="宋体" w:cs="Levenim MT"/>
          <w:position w:val="4"/>
          <w:sz w:val="20"/>
          <w:szCs w:val="20"/>
        </w:rPr>
        <w:t>……</w:t>
      </w:r>
      <w:r w:rsidR="00F71D3B">
        <w:rPr>
          <w:rFonts w:eastAsia="宋体" w:cs="Levenim MT"/>
          <w:position w:val="4"/>
          <w:sz w:val="20"/>
          <w:szCs w:val="20"/>
        </w:rPr>
        <w:t xml:space="preserve">………………………….........  </w:t>
      </w:r>
      <w:r w:rsidR="00F71D3B" w:rsidRPr="00A53FC8">
        <w:rPr>
          <w:rFonts w:ascii="宋体" w:eastAsia="宋体" w:hAnsi="宋体" w:cs="Levenim MT"/>
          <w:webHidden/>
          <w:sz w:val="20"/>
          <w:szCs w:val="20"/>
        </w:rPr>
        <w:t>(</w:t>
      </w:r>
      <w:r w:rsidR="00F71D3B">
        <w:rPr>
          <w:rFonts w:ascii="宋体" w:eastAsia="宋体" w:hAnsi="宋体" w:cs="Levenim MT"/>
          <w:webHidden/>
          <w:sz w:val="20"/>
          <w:szCs w:val="20"/>
        </w:rPr>
        <w:t>35</w:t>
      </w:r>
      <w:r w:rsidR="00F71D3B" w:rsidRPr="00A53FC8">
        <w:rPr>
          <w:rFonts w:ascii="宋体" w:eastAsia="宋体" w:hAnsi="宋体" w:cs="Levenim MT"/>
          <w:webHidden/>
          <w:sz w:val="20"/>
          <w:szCs w:val="20"/>
        </w:rPr>
        <w:t>)</w:t>
      </w:r>
    </w:p>
    <w:p w:rsidR="00B10EED" w:rsidRPr="00F71D3B" w:rsidRDefault="00565C67" w:rsidP="003B736D">
      <w:pPr>
        <w:spacing w:line="360" w:lineRule="auto"/>
        <w:jc w:val="distribute"/>
        <w:rPr>
          <w:rFonts w:asciiTheme="majorEastAsia" w:eastAsiaTheme="majorEastAsia" w:hAnsiTheme="majorEastAsia" w:cs="Levenim MT"/>
          <w:sz w:val="24"/>
          <w:szCs w:val="24"/>
        </w:rPr>
      </w:pPr>
      <w:r>
        <w:rPr>
          <w:rFonts w:asciiTheme="majorEastAsia" w:eastAsiaTheme="majorEastAsia" w:hAnsiTheme="majorEastAsia" w:cs="Levenim MT"/>
          <w:sz w:val="20"/>
          <w:szCs w:val="20"/>
        </w:rPr>
        <w:t xml:space="preserve">  </w:t>
      </w:r>
      <w:r w:rsidR="003B736D">
        <w:rPr>
          <w:rFonts w:asciiTheme="majorEastAsia" w:eastAsiaTheme="majorEastAsia" w:hAnsiTheme="majorEastAsia"/>
          <w:sz w:val="20"/>
          <w:szCs w:val="20"/>
        </w:rPr>
        <w:t>6</w:t>
      </w:r>
      <w:r w:rsidR="003B736D" w:rsidRPr="00F71D3B">
        <w:rPr>
          <w:rFonts w:asciiTheme="majorEastAsia" w:eastAsiaTheme="majorEastAsia" w:hAnsiTheme="majorEastAsia" w:hint="eastAsia"/>
          <w:sz w:val="20"/>
          <w:szCs w:val="20"/>
        </w:rPr>
        <w:t xml:space="preserve">.1 </w:t>
      </w:r>
      <w:r w:rsidR="008367F1">
        <w:rPr>
          <w:rFonts w:asciiTheme="majorEastAsia" w:eastAsiaTheme="majorEastAsia" w:hAnsiTheme="majorEastAsia"/>
          <w:sz w:val="20"/>
          <w:szCs w:val="20"/>
        </w:rPr>
        <w:t>G</w:t>
      </w:r>
      <w:r w:rsidR="003B736D" w:rsidRPr="00F71D3B">
        <w:rPr>
          <w:rFonts w:asciiTheme="majorEastAsia" w:eastAsiaTheme="majorEastAsia" w:hAnsiTheme="majorEastAsia" w:hint="eastAsia"/>
          <w:sz w:val="20"/>
          <w:szCs w:val="20"/>
        </w:rPr>
        <w:t>eneral stipulation</w:t>
      </w:r>
      <w:r w:rsidR="003B736D">
        <w:rPr>
          <w:rFonts w:asciiTheme="majorEastAsia" w:eastAsiaTheme="majorEastAsia" w:hAnsiTheme="majorEastAsia"/>
          <w:sz w:val="20"/>
          <w:szCs w:val="20"/>
        </w:rPr>
        <w:t xml:space="preserve"> </w:t>
      </w:r>
      <w:r w:rsidR="003B736D" w:rsidRPr="00A53FC8">
        <w:rPr>
          <w:rFonts w:eastAsia="宋体" w:cs="Levenim MT"/>
          <w:position w:val="4"/>
          <w:sz w:val="20"/>
          <w:szCs w:val="20"/>
        </w:rPr>
        <w:t>………………………………</w:t>
      </w:r>
      <w:r w:rsidR="003B736D">
        <w:rPr>
          <w:rFonts w:eastAsia="宋体" w:cs="Levenim MT"/>
          <w:position w:val="4"/>
          <w:sz w:val="20"/>
          <w:szCs w:val="20"/>
        </w:rPr>
        <w:t>…</w:t>
      </w:r>
      <w:r w:rsidR="003B736D" w:rsidRPr="00A53FC8">
        <w:rPr>
          <w:rFonts w:eastAsia="宋体" w:cs="Levenim MT"/>
          <w:position w:val="4"/>
          <w:sz w:val="20"/>
          <w:szCs w:val="20"/>
        </w:rPr>
        <w:t>…………</w:t>
      </w:r>
      <w:r w:rsidR="003B736D">
        <w:rPr>
          <w:rFonts w:eastAsia="宋体" w:cs="Levenim MT"/>
          <w:position w:val="4"/>
          <w:sz w:val="20"/>
          <w:szCs w:val="20"/>
        </w:rPr>
        <w:t>……...</w:t>
      </w:r>
      <w:r w:rsidR="003B736D" w:rsidRPr="00A53FC8">
        <w:rPr>
          <w:rFonts w:eastAsia="宋体" w:cs="Levenim MT"/>
          <w:position w:val="4"/>
          <w:sz w:val="20"/>
          <w:szCs w:val="20"/>
        </w:rPr>
        <w:t>…………</w:t>
      </w:r>
      <w:r w:rsidR="003B736D">
        <w:rPr>
          <w:rFonts w:eastAsia="宋体" w:cs="Levenim MT"/>
          <w:position w:val="4"/>
          <w:sz w:val="20"/>
          <w:szCs w:val="20"/>
        </w:rPr>
        <w:t>…………………………</w:t>
      </w:r>
      <w:r>
        <w:rPr>
          <w:rFonts w:eastAsia="宋体" w:cs="Levenim MT"/>
          <w:position w:val="4"/>
          <w:sz w:val="20"/>
          <w:szCs w:val="20"/>
        </w:rPr>
        <w:t>.</w:t>
      </w:r>
      <w:r w:rsidR="003B736D">
        <w:rPr>
          <w:rFonts w:eastAsia="宋体" w:cs="Levenim MT"/>
          <w:position w:val="4"/>
          <w:sz w:val="20"/>
          <w:szCs w:val="20"/>
        </w:rPr>
        <w:t xml:space="preserve">.........  </w:t>
      </w:r>
      <w:r w:rsidR="003B736D" w:rsidRPr="00A53FC8">
        <w:rPr>
          <w:rFonts w:ascii="宋体" w:eastAsia="宋体" w:hAnsi="宋体" w:cs="Levenim MT"/>
          <w:webHidden/>
          <w:sz w:val="20"/>
          <w:szCs w:val="20"/>
        </w:rPr>
        <w:t>(</w:t>
      </w:r>
      <w:r w:rsidR="003B736D">
        <w:rPr>
          <w:rFonts w:ascii="宋体" w:eastAsia="宋体" w:hAnsi="宋体" w:cs="Levenim MT"/>
          <w:webHidden/>
          <w:sz w:val="20"/>
          <w:szCs w:val="20"/>
        </w:rPr>
        <w:t>35</w:t>
      </w:r>
      <w:r w:rsidR="003B736D" w:rsidRPr="00A53FC8">
        <w:rPr>
          <w:rFonts w:ascii="宋体" w:eastAsia="宋体" w:hAnsi="宋体" w:cs="Levenim MT"/>
          <w:webHidden/>
          <w:sz w:val="20"/>
          <w:szCs w:val="20"/>
        </w:rPr>
        <w:t>)</w:t>
      </w:r>
    </w:p>
    <w:p w:rsidR="00565C67" w:rsidRPr="00F71D3B" w:rsidRDefault="00565C67" w:rsidP="00565C67">
      <w:pPr>
        <w:spacing w:line="360" w:lineRule="auto"/>
        <w:jc w:val="distribute"/>
        <w:rPr>
          <w:rFonts w:asciiTheme="majorEastAsia" w:eastAsiaTheme="majorEastAsia" w:hAnsiTheme="majorEastAsia" w:cs="Levenim MT"/>
          <w:sz w:val="24"/>
          <w:szCs w:val="24"/>
        </w:rPr>
      </w:pPr>
      <w:r>
        <w:rPr>
          <w:rFonts w:asciiTheme="majorEastAsia" w:eastAsiaTheme="majorEastAsia" w:hAnsiTheme="majorEastAsia"/>
          <w:sz w:val="20"/>
          <w:szCs w:val="20"/>
        </w:rPr>
        <w:t xml:space="preserve">  </w:t>
      </w:r>
      <w:r w:rsidR="00BB0283" w:rsidRPr="00BB0283">
        <w:rPr>
          <w:rFonts w:asciiTheme="majorEastAsia" w:eastAsiaTheme="majorEastAsia" w:hAnsiTheme="majorEastAsia" w:hint="eastAsia"/>
          <w:sz w:val="20"/>
          <w:szCs w:val="20"/>
        </w:rPr>
        <w:t>6.</w:t>
      </w:r>
      <w:r w:rsidR="00BB0283">
        <w:rPr>
          <w:rFonts w:asciiTheme="majorEastAsia" w:eastAsiaTheme="majorEastAsia" w:hAnsiTheme="majorEastAsia"/>
          <w:sz w:val="20"/>
          <w:szCs w:val="20"/>
        </w:rPr>
        <w:t>2</w:t>
      </w:r>
      <w:r w:rsidR="00BB0283" w:rsidRPr="00BB0283">
        <w:rPr>
          <w:rFonts w:asciiTheme="majorEastAsia" w:eastAsiaTheme="majorEastAsia" w:hAnsiTheme="majorEastAsia" w:hint="eastAsia"/>
          <w:sz w:val="20"/>
          <w:szCs w:val="20"/>
        </w:rPr>
        <w:t xml:space="preserve"> </w:t>
      </w:r>
      <w:r w:rsidR="009123DA" w:rsidRPr="009123DA">
        <w:rPr>
          <w:rFonts w:asciiTheme="majorEastAsia" w:eastAsiaTheme="majorEastAsia" w:hAnsiTheme="majorEastAsia" w:hint="eastAsia"/>
          <w:sz w:val="20"/>
          <w:szCs w:val="20"/>
        </w:rPr>
        <w:t>Load calculation</w:t>
      </w:r>
      <w:r>
        <w:rPr>
          <w:rFonts w:asciiTheme="majorEastAsia" w:eastAsiaTheme="majorEastAsia" w:hAnsiTheme="majorEastAsia"/>
          <w:color w:val="FF0000"/>
          <w:sz w:val="20"/>
          <w:szCs w:val="20"/>
        </w:rPr>
        <w:t xml:space="preserve"> </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35</w:t>
      </w:r>
      <w:r w:rsidRPr="00A53FC8">
        <w:rPr>
          <w:rFonts w:ascii="宋体" w:eastAsia="宋体" w:hAnsi="宋体" w:cs="Levenim MT"/>
          <w:webHidden/>
          <w:sz w:val="20"/>
          <w:szCs w:val="20"/>
        </w:rPr>
        <w:t>)</w:t>
      </w:r>
    </w:p>
    <w:p w:rsidR="00B10EED" w:rsidRPr="00BB0283" w:rsidRDefault="00565C67" w:rsidP="00565C67">
      <w:pPr>
        <w:spacing w:line="360" w:lineRule="auto"/>
        <w:ind w:firstLineChars="100" w:firstLine="200"/>
        <w:jc w:val="distribute"/>
        <w:rPr>
          <w:rFonts w:asciiTheme="majorEastAsia" w:eastAsiaTheme="majorEastAsia" w:hAnsiTheme="majorEastAsia"/>
          <w:sz w:val="20"/>
          <w:szCs w:val="20"/>
        </w:rPr>
      </w:pPr>
      <w:r w:rsidRPr="00BB0283">
        <w:rPr>
          <w:rFonts w:asciiTheme="majorEastAsia" w:eastAsiaTheme="majorEastAsia" w:hAnsiTheme="majorEastAsia" w:hint="eastAsia"/>
          <w:sz w:val="20"/>
          <w:szCs w:val="20"/>
        </w:rPr>
        <w:t>6.</w:t>
      </w:r>
      <w:r>
        <w:rPr>
          <w:rFonts w:asciiTheme="majorEastAsia" w:eastAsiaTheme="majorEastAsia" w:hAnsiTheme="majorEastAsia"/>
          <w:sz w:val="20"/>
          <w:szCs w:val="20"/>
        </w:rPr>
        <w:t>3</w:t>
      </w:r>
      <w:r w:rsidRPr="00BB0283">
        <w:rPr>
          <w:rFonts w:asciiTheme="majorEastAsia" w:eastAsiaTheme="majorEastAsia" w:hAnsiTheme="majorEastAsia" w:hint="eastAsia"/>
          <w:sz w:val="20"/>
          <w:szCs w:val="20"/>
        </w:rPr>
        <w:t xml:space="preserve"> </w:t>
      </w:r>
      <w:r w:rsidR="009123DA" w:rsidRPr="009123DA">
        <w:rPr>
          <w:rFonts w:asciiTheme="majorEastAsia" w:eastAsiaTheme="majorEastAsia" w:hAnsiTheme="majorEastAsia"/>
          <w:sz w:val="20"/>
          <w:szCs w:val="20"/>
        </w:rPr>
        <w:t>Refrigeration system and equipment selection</w:t>
      </w:r>
      <w:r>
        <w:rPr>
          <w:rFonts w:asciiTheme="majorEastAsia" w:eastAsiaTheme="majorEastAsia" w:hAnsiTheme="majorEastAsia"/>
          <w:color w:val="FF0000"/>
          <w:sz w:val="20"/>
          <w:szCs w:val="20"/>
        </w:rPr>
        <w:t xml:space="preserve"> </w:t>
      </w:r>
      <w:r w:rsidR="009123DA">
        <w:rPr>
          <w:rFonts w:asciiTheme="majorEastAsia" w:eastAsiaTheme="majorEastAsia" w:hAnsiTheme="majorEastAsia"/>
          <w:color w:val="FF0000"/>
          <w:sz w:val="20"/>
          <w:szCs w:val="20"/>
        </w:rPr>
        <w:t xml:space="preserve"> </w:t>
      </w:r>
      <w:r>
        <w:rPr>
          <w:rFonts w:eastAsia="宋体" w:cs="Levenim MT"/>
          <w:position w:val="4"/>
          <w:sz w:val="20"/>
          <w:szCs w:val="20"/>
        </w:rPr>
        <w:t>...</w:t>
      </w:r>
      <w:r w:rsidRPr="00A53FC8">
        <w:rPr>
          <w:rFonts w:eastAsia="宋体" w:cs="Levenim MT"/>
          <w:position w:val="4"/>
          <w:sz w:val="20"/>
          <w:szCs w:val="20"/>
        </w:rPr>
        <w:t>…</w:t>
      </w:r>
      <w:r w:rsidR="009123DA">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38</w:t>
      </w:r>
      <w:r w:rsidRPr="00A53FC8">
        <w:rPr>
          <w:rFonts w:ascii="宋体" w:eastAsia="宋体" w:hAnsi="宋体" w:cs="Levenim MT"/>
          <w:webHidden/>
          <w:sz w:val="20"/>
          <w:szCs w:val="20"/>
        </w:rPr>
        <w:t>)</w:t>
      </w:r>
    </w:p>
    <w:p w:rsidR="00A47C45" w:rsidRPr="00BB0283" w:rsidRDefault="00A47C45" w:rsidP="00A47C45">
      <w:pPr>
        <w:spacing w:line="360" w:lineRule="auto"/>
        <w:ind w:firstLineChars="100" w:firstLine="200"/>
        <w:jc w:val="distribute"/>
        <w:rPr>
          <w:rFonts w:asciiTheme="majorEastAsia" w:eastAsiaTheme="majorEastAsia" w:hAnsiTheme="majorEastAsia"/>
          <w:sz w:val="20"/>
          <w:szCs w:val="20"/>
        </w:rPr>
      </w:pPr>
      <w:r w:rsidRPr="00BB0283">
        <w:rPr>
          <w:rFonts w:asciiTheme="majorEastAsia" w:eastAsiaTheme="majorEastAsia" w:hAnsiTheme="majorEastAsia" w:hint="eastAsia"/>
          <w:sz w:val="20"/>
          <w:szCs w:val="20"/>
        </w:rPr>
        <w:t>6.</w:t>
      </w:r>
      <w:r>
        <w:rPr>
          <w:rFonts w:asciiTheme="majorEastAsia" w:eastAsiaTheme="majorEastAsia" w:hAnsiTheme="majorEastAsia"/>
          <w:sz w:val="20"/>
          <w:szCs w:val="20"/>
        </w:rPr>
        <w:t>4</w:t>
      </w:r>
      <w:r w:rsidRPr="00BB0283">
        <w:rPr>
          <w:rFonts w:asciiTheme="majorEastAsia" w:eastAsiaTheme="majorEastAsia" w:hAnsiTheme="majorEastAsia" w:hint="eastAsia"/>
          <w:sz w:val="20"/>
          <w:szCs w:val="20"/>
        </w:rPr>
        <w:t xml:space="preserve"> </w:t>
      </w:r>
      <w:r w:rsidR="009123DA" w:rsidRPr="009123DA">
        <w:rPr>
          <w:rFonts w:asciiTheme="majorEastAsia" w:eastAsiaTheme="majorEastAsia" w:hAnsiTheme="majorEastAsia"/>
          <w:sz w:val="20"/>
          <w:szCs w:val="20"/>
        </w:rPr>
        <w:t>Refrigeration equipment layout</w:t>
      </w:r>
      <w:r>
        <w:rPr>
          <w:rFonts w:asciiTheme="majorEastAsia" w:eastAsiaTheme="majorEastAsia" w:hAnsiTheme="majorEastAsia"/>
          <w:color w:val="FF0000"/>
          <w:sz w:val="20"/>
          <w:szCs w:val="20"/>
        </w:rPr>
        <w:t xml:space="preserve"> </w:t>
      </w:r>
      <w:r w:rsidRPr="00A53FC8">
        <w:rPr>
          <w:rFonts w:eastAsia="宋体" w:cs="Levenim MT"/>
          <w:position w:val="4"/>
          <w:sz w:val="20"/>
          <w:szCs w:val="20"/>
        </w:rPr>
        <w:t>……</w:t>
      </w:r>
      <w:r w:rsidR="009123DA">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43</w:t>
      </w:r>
      <w:r w:rsidRPr="00A53FC8">
        <w:rPr>
          <w:rFonts w:ascii="宋体" w:eastAsia="宋体" w:hAnsi="宋体" w:cs="Levenim MT"/>
          <w:webHidden/>
          <w:sz w:val="20"/>
          <w:szCs w:val="20"/>
        </w:rPr>
        <w:t>)</w:t>
      </w:r>
    </w:p>
    <w:p w:rsidR="00A47C45" w:rsidRPr="00BB0283" w:rsidRDefault="00A47C45" w:rsidP="00A47C45">
      <w:pPr>
        <w:spacing w:line="360" w:lineRule="auto"/>
        <w:ind w:firstLineChars="100" w:firstLine="200"/>
        <w:jc w:val="distribute"/>
        <w:rPr>
          <w:rFonts w:asciiTheme="majorEastAsia" w:eastAsiaTheme="majorEastAsia" w:hAnsiTheme="majorEastAsia"/>
          <w:sz w:val="20"/>
          <w:szCs w:val="20"/>
        </w:rPr>
      </w:pPr>
      <w:r w:rsidRPr="00BB0283">
        <w:rPr>
          <w:rFonts w:asciiTheme="majorEastAsia" w:eastAsiaTheme="majorEastAsia" w:hAnsiTheme="majorEastAsia" w:hint="eastAsia"/>
          <w:sz w:val="20"/>
          <w:szCs w:val="20"/>
        </w:rPr>
        <w:t>6.</w:t>
      </w:r>
      <w:r>
        <w:rPr>
          <w:rFonts w:asciiTheme="majorEastAsia" w:eastAsiaTheme="majorEastAsia" w:hAnsiTheme="majorEastAsia"/>
          <w:sz w:val="20"/>
          <w:szCs w:val="20"/>
        </w:rPr>
        <w:t>5</w:t>
      </w:r>
      <w:r w:rsidRPr="00BB0283">
        <w:rPr>
          <w:rFonts w:asciiTheme="majorEastAsia" w:eastAsiaTheme="majorEastAsia" w:hAnsiTheme="majorEastAsia" w:hint="eastAsia"/>
          <w:sz w:val="20"/>
          <w:szCs w:val="20"/>
        </w:rPr>
        <w:t xml:space="preserve"> </w:t>
      </w:r>
      <w:r w:rsidR="009123DA" w:rsidRPr="009123DA">
        <w:rPr>
          <w:rFonts w:asciiTheme="majorEastAsia" w:eastAsiaTheme="majorEastAsia" w:hAnsiTheme="majorEastAsia"/>
          <w:sz w:val="20"/>
          <w:szCs w:val="20"/>
        </w:rPr>
        <w:t>Refrigeration</w:t>
      </w:r>
      <w:r w:rsidR="009123DA" w:rsidRPr="009123DA">
        <w:rPr>
          <w:rFonts w:asciiTheme="majorEastAsia" w:eastAsiaTheme="majorEastAsia" w:hAnsiTheme="majorEastAsia" w:hint="eastAsia"/>
          <w:sz w:val="20"/>
          <w:szCs w:val="20"/>
        </w:rPr>
        <w:t xml:space="preserve"> piping</w:t>
      </w:r>
      <w:r>
        <w:rPr>
          <w:rFonts w:asciiTheme="majorEastAsia" w:eastAsiaTheme="majorEastAsia" w:hAnsiTheme="majorEastAsia"/>
          <w:color w:val="FF0000"/>
          <w:sz w:val="20"/>
          <w:szCs w:val="20"/>
        </w:rPr>
        <w:t xml:space="preserve"> </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44</w:t>
      </w:r>
      <w:r w:rsidRPr="00A53FC8">
        <w:rPr>
          <w:rFonts w:ascii="宋体" w:eastAsia="宋体" w:hAnsi="宋体" w:cs="Levenim MT"/>
          <w:webHidden/>
          <w:sz w:val="20"/>
          <w:szCs w:val="20"/>
        </w:rPr>
        <w:t>)</w:t>
      </w:r>
    </w:p>
    <w:p w:rsidR="00CA7C28" w:rsidRDefault="00A47C45" w:rsidP="00CA7C28">
      <w:pPr>
        <w:spacing w:line="360" w:lineRule="auto"/>
        <w:ind w:leftChars="100" w:left="3110" w:rightChars="-27" w:right="-57" w:hangingChars="1450" w:hanging="2900"/>
        <w:jc w:val="left"/>
        <w:rPr>
          <w:rFonts w:asciiTheme="majorEastAsia" w:eastAsiaTheme="majorEastAsia" w:hAnsiTheme="majorEastAsia"/>
          <w:sz w:val="20"/>
          <w:szCs w:val="20"/>
        </w:rPr>
      </w:pPr>
      <w:r w:rsidRPr="00A47C45">
        <w:rPr>
          <w:rFonts w:asciiTheme="majorEastAsia" w:eastAsiaTheme="majorEastAsia" w:hAnsiTheme="majorEastAsia" w:hint="eastAsia"/>
          <w:sz w:val="20"/>
          <w:szCs w:val="20"/>
        </w:rPr>
        <w:t xml:space="preserve">6.6 </w:t>
      </w:r>
      <w:r w:rsidR="009123DA" w:rsidRPr="009123DA">
        <w:rPr>
          <w:rFonts w:asciiTheme="majorEastAsia" w:eastAsiaTheme="majorEastAsia" w:hAnsiTheme="majorEastAsia" w:hint="eastAsia"/>
          <w:sz w:val="20"/>
          <w:szCs w:val="20"/>
        </w:rPr>
        <w:t xml:space="preserve">Thermal insulation and </w:t>
      </w:r>
      <w:hyperlink r:id="rId16" w:history="1">
        <w:r w:rsidR="009123DA" w:rsidRPr="009123DA">
          <w:rPr>
            <w:rFonts w:asciiTheme="majorEastAsia" w:eastAsiaTheme="majorEastAsia" w:hAnsiTheme="majorEastAsia"/>
            <w:sz w:val="20"/>
            <w:szCs w:val="20"/>
          </w:rPr>
          <w:t>corrosion</w:t>
        </w:r>
      </w:hyperlink>
      <w:r w:rsidR="009123DA" w:rsidRPr="009123DA">
        <w:rPr>
          <w:rFonts w:asciiTheme="majorEastAsia" w:eastAsiaTheme="majorEastAsia" w:hAnsiTheme="majorEastAsia" w:hint="eastAsia"/>
          <w:sz w:val="20"/>
          <w:szCs w:val="20"/>
        </w:rPr>
        <w:t xml:space="preserve"> </w:t>
      </w:r>
      <w:hyperlink r:id="rId17" w:history="1">
        <w:r w:rsidR="009123DA" w:rsidRPr="009123DA">
          <w:rPr>
            <w:rFonts w:asciiTheme="majorEastAsia" w:eastAsiaTheme="majorEastAsia" w:hAnsiTheme="majorEastAsia"/>
            <w:sz w:val="20"/>
            <w:szCs w:val="20"/>
          </w:rPr>
          <w:t>protection</w:t>
        </w:r>
      </w:hyperlink>
      <w:r w:rsidR="009123DA" w:rsidRPr="009123DA">
        <w:rPr>
          <w:rFonts w:asciiTheme="majorEastAsia" w:eastAsiaTheme="majorEastAsia" w:hAnsiTheme="majorEastAsia" w:hint="eastAsia"/>
          <w:sz w:val="20"/>
          <w:szCs w:val="20"/>
        </w:rPr>
        <w:t xml:space="preserve"> for </w:t>
      </w:r>
      <w:bookmarkStart w:id="2" w:name="OLE_LINK9"/>
      <w:bookmarkStart w:id="3" w:name="OLE_LINK14"/>
      <w:r w:rsidR="009123DA" w:rsidRPr="009123DA">
        <w:rPr>
          <w:rFonts w:asciiTheme="majorEastAsia" w:eastAsiaTheme="majorEastAsia" w:hAnsiTheme="majorEastAsia" w:hint="eastAsia"/>
          <w:sz w:val="20"/>
          <w:szCs w:val="20"/>
        </w:rPr>
        <w:t xml:space="preserve">refrigeration piping </w:t>
      </w:r>
      <w:bookmarkEnd w:id="2"/>
      <w:bookmarkEnd w:id="3"/>
      <w:r w:rsidR="00CA7C28" w:rsidRPr="009123DA">
        <w:rPr>
          <w:rFonts w:asciiTheme="majorEastAsia" w:eastAsiaTheme="majorEastAsia" w:hAnsiTheme="majorEastAsia" w:hint="eastAsia"/>
          <w:sz w:val="20"/>
          <w:szCs w:val="20"/>
        </w:rPr>
        <w:t>and</w:t>
      </w:r>
      <w:r w:rsidR="00CA7C28">
        <w:rPr>
          <w:rFonts w:asciiTheme="majorEastAsia" w:eastAsiaTheme="majorEastAsia" w:hAnsiTheme="majorEastAsia" w:hint="eastAsia"/>
          <w:sz w:val="20"/>
          <w:szCs w:val="20"/>
        </w:rPr>
        <w:t xml:space="preserve"> </w:t>
      </w:r>
    </w:p>
    <w:p w:rsidR="00500B51" w:rsidRDefault="00CA7C28" w:rsidP="00CA7C28">
      <w:pPr>
        <w:spacing w:line="360" w:lineRule="auto"/>
        <w:ind w:leftChars="100" w:left="3110" w:rightChars="-27" w:right="-57" w:hangingChars="1450" w:hanging="2900"/>
        <w:rPr>
          <w:rFonts w:ascii="宋体" w:eastAsia="宋体" w:hAnsi="宋体" w:cs="Levenim MT"/>
          <w:webHidden/>
          <w:sz w:val="20"/>
          <w:szCs w:val="20"/>
        </w:rPr>
      </w:pPr>
      <w:r>
        <w:rPr>
          <w:rFonts w:asciiTheme="majorEastAsia" w:eastAsiaTheme="majorEastAsia" w:hAnsiTheme="majorEastAsia" w:hint="eastAsia"/>
          <w:sz w:val="20"/>
          <w:szCs w:val="20"/>
        </w:rPr>
        <w:t xml:space="preserve">    </w:t>
      </w:r>
      <w:r w:rsidRPr="009123DA">
        <w:rPr>
          <w:rFonts w:asciiTheme="majorEastAsia" w:eastAsiaTheme="majorEastAsia" w:hAnsiTheme="majorEastAsia"/>
          <w:sz w:val="20"/>
          <w:szCs w:val="20"/>
        </w:rPr>
        <w:t>equipment</w:t>
      </w:r>
      <w:r>
        <w:rPr>
          <w:rFonts w:asciiTheme="majorEastAsia" w:eastAsiaTheme="majorEastAsia" w:hAnsiTheme="majorEastAsia" w:hint="eastAsia"/>
          <w:sz w:val="20"/>
          <w:szCs w:val="20"/>
        </w:rPr>
        <w:t xml:space="preserve"> </w:t>
      </w:r>
      <w:r w:rsidR="00A47C45">
        <w:rPr>
          <w:rFonts w:eastAsia="宋体" w:cs="Levenim MT"/>
          <w:position w:val="4"/>
          <w:sz w:val="20"/>
          <w:szCs w:val="20"/>
        </w:rPr>
        <w:t>…</w:t>
      </w:r>
      <w:r w:rsidR="00500B51">
        <w:rPr>
          <w:rFonts w:eastAsia="宋体" w:cs="Levenim MT"/>
          <w:position w:val="4"/>
          <w:sz w:val="20"/>
          <w:szCs w:val="20"/>
        </w:rPr>
        <w:t>.</w:t>
      </w:r>
      <w:r w:rsidR="00A47C45">
        <w:rPr>
          <w:rFonts w:eastAsia="宋体" w:cs="Levenim MT"/>
          <w:position w:val="4"/>
          <w:sz w:val="20"/>
          <w:szCs w:val="20"/>
        </w:rPr>
        <w:t>…..…….....</w:t>
      </w:r>
      <w:r w:rsidR="00A47C45" w:rsidRPr="00A53FC8">
        <w:rPr>
          <w:rFonts w:eastAsia="宋体" w:cs="Levenim MT"/>
          <w:position w:val="4"/>
          <w:sz w:val="20"/>
          <w:szCs w:val="20"/>
        </w:rPr>
        <w:t>………</w:t>
      </w:r>
      <w:r w:rsidR="00A47C45">
        <w:rPr>
          <w:rFonts w:eastAsia="宋体" w:cs="Levenim MT"/>
          <w:position w:val="4"/>
          <w:sz w:val="20"/>
          <w:szCs w:val="20"/>
        </w:rPr>
        <w:t>………</w:t>
      </w:r>
      <w:r w:rsidR="00500B51">
        <w:rPr>
          <w:rFonts w:eastAsia="宋体" w:cs="Levenim MT"/>
          <w:position w:val="4"/>
          <w:sz w:val="20"/>
          <w:szCs w:val="20"/>
        </w:rPr>
        <w:t>…...………………</w:t>
      </w:r>
      <w:r>
        <w:rPr>
          <w:rFonts w:eastAsia="宋体" w:cs="Levenim MT"/>
          <w:position w:val="4"/>
          <w:sz w:val="20"/>
          <w:szCs w:val="20"/>
        </w:rPr>
        <w:t>……………………</w:t>
      </w:r>
      <w:r>
        <w:rPr>
          <w:rFonts w:eastAsia="宋体" w:cs="Levenim MT" w:hint="eastAsia"/>
          <w:position w:val="4"/>
          <w:sz w:val="20"/>
          <w:szCs w:val="20"/>
        </w:rPr>
        <w:t>..</w:t>
      </w:r>
      <w:r>
        <w:rPr>
          <w:rFonts w:eastAsia="宋体" w:cs="Levenim MT"/>
          <w:position w:val="4"/>
          <w:sz w:val="20"/>
          <w:szCs w:val="20"/>
        </w:rPr>
        <w:t>………………………</w:t>
      </w:r>
      <w:r>
        <w:rPr>
          <w:rFonts w:eastAsia="宋体" w:cs="Levenim MT" w:hint="eastAsia"/>
          <w:position w:val="4"/>
          <w:sz w:val="20"/>
          <w:szCs w:val="20"/>
        </w:rPr>
        <w:t>.</w:t>
      </w:r>
      <w:r w:rsidR="00500B51">
        <w:rPr>
          <w:rFonts w:eastAsia="宋体" w:cs="Levenim MT"/>
          <w:position w:val="4"/>
          <w:sz w:val="20"/>
          <w:szCs w:val="20"/>
        </w:rPr>
        <w:t>……</w:t>
      </w:r>
      <w:r>
        <w:rPr>
          <w:rFonts w:eastAsia="宋体" w:cs="Levenim MT" w:hint="eastAsia"/>
          <w:position w:val="4"/>
          <w:sz w:val="20"/>
          <w:szCs w:val="20"/>
        </w:rPr>
        <w:t>..</w:t>
      </w:r>
      <w:r w:rsidR="00500B51">
        <w:rPr>
          <w:rFonts w:eastAsia="宋体" w:cs="Levenim MT"/>
          <w:position w:val="4"/>
          <w:sz w:val="20"/>
          <w:szCs w:val="20"/>
        </w:rPr>
        <w:t>.…......</w:t>
      </w:r>
      <w:r w:rsidR="00500B51">
        <w:rPr>
          <w:rFonts w:ascii="宋体" w:eastAsia="宋体" w:hAnsi="宋体" w:cs="Levenim MT"/>
          <w:webHidden/>
          <w:sz w:val="20"/>
          <w:szCs w:val="20"/>
        </w:rPr>
        <w:t xml:space="preserve"> </w:t>
      </w:r>
      <w:r w:rsidR="00A47C45" w:rsidRPr="00A53FC8">
        <w:rPr>
          <w:rFonts w:ascii="宋体" w:eastAsia="宋体" w:hAnsi="宋体" w:cs="Levenim MT"/>
          <w:webHidden/>
          <w:sz w:val="20"/>
          <w:szCs w:val="20"/>
        </w:rPr>
        <w:t>(</w:t>
      </w:r>
      <w:r w:rsidR="00A47C45">
        <w:rPr>
          <w:rFonts w:ascii="宋体" w:eastAsia="宋体" w:hAnsi="宋体" w:cs="Levenim MT"/>
          <w:webHidden/>
          <w:sz w:val="20"/>
          <w:szCs w:val="20"/>
        </w:rPr>
        <w:t>50</w:t>
      </w:r>
      <w:r w:rsidR="00A47C45" w:rsidRPr="00A53FC8">
        <w:rPr>
          <w:rFonts w:ascii="宋体" w:eastAsia="宋体" w:hAnsi="宋体" w:cs="Levenim MT"/>
          <w:webHidden/>
          <w:sz w:val="20"/>
          <w:szCs w:val="20"/>
        </w:rPr>
        <w:t>)</w:t>
      </w:r>
    </w:p>
    <w:p w:rsidR="00A47C45" w:rsidRPr="00BB0283" w:rsidRDefault="00A47C45" w:rsidP="00CA7C28">
      <w:pPr>
        <w:spacing w:line="360" w:lineRule="auto"/>
        <w:ind w:leftChars="100" w:left="3110" w:rightChars="-27" w:right="-57" w:hangingChars="1450" w:hanging="2900"/>
        <w:jc w:val="distribute"/>
        <w:rPr>
          <w:rFonts w:asciiTheme="majorEastAsia" w:eastAsiaTheme="majorEastAsia" w:hAnsiTheme="majorEastAsia"/>
          <w:sz w:val="20"/>
          <w:szCs w:val="20"/>
        </w:rPr>
      </w:pPr>
      <w:r w:rsidRPr="00BB0283">
        <w:rPr>
          <w:rFonts w:asciiTheme="majorEastAsia" w:eastAsiaTheme="majorEastAsia" w:hAnsiTheme="majorEastAsia" w:hint="eastAsia"/>
          <w:sz w:val="20"/>
          <w:szCs w:val="20"/>
        </w:rPr>
        <w:t>6.</w:t>
      </w:r>
      <w:r>
        <w:rPr>
          <w:rFonts w:asciiTheme="majorEastAsia" w:eastAsiaTheme="majorEastAsia" w:hAnsiTheme="majorEastAsia"/>
          <w:sz w:val="20"/>
          <w:szCs w:val="20"/>
        </w:rPr>
        <w:t>7</w:t>
      </w:r>
      <w:r w:rsidRPr="00BB0283">
        <w:rPr>
          <w:rFonts w:asciiTheme="majorEastAsia" w:eastAsiaTheme="majorEastAsia" w:hAnsiTheme="majorEastAsia" w:hint="eastAsia"/>
          <w:sz w:val="20"/>
          <w:szCs w:val="20"/>
        </w:rPr>
        <w:t xml:space="preserve"> </w:t>
      </w:r>
      <w:r w:rsidR="00500B51" w:rsidRPr="00500B51">
        <w:rPr>
          <w:rFonts w:asciiTheme="majorEastAsia" w:eastAsiaTheme="majorEastAsia" w:hAnsiTheme="majorEastAsia"/>
          <w:sz w:val="20"/>
          <w:szCs w:val="20"/>
        </w:rPr>
        <w:t xml:space="preserve">Refrigeration system </w:t>
      </w:r>
      <w:r w:rsidR="00500B51" w:rsidRPr="00500B51">
        <w:rPr>
          <w:rFonts w:asciiTheme="majorEastAsia" w:eastAsiaTheme="majorEastAsia" w:hAnsiTheme="majorEastAsia" w:hint="eastAsia"/>
          <w:sz w:val="20"/>
          <w:szCs w:val="20"/>
        </w:rPr>
        <w:t xml:space="preserve">safety and </w:t>
      </w:r>
      <w:r w:rsidR="00500B51" w:rsidRPr="00500B51">
        <w:rPr>
          <w:rFonts w:asciiTheme="majorEastAsia" w:eastAsiaTheme="majorEastAsia" w:hAnsiTheme="majorEastAsia"/>
          <w:sz w:val="20"/>
          <w:szCs w:val="20"/>
        </w:rPr>
        <w:t>monitoring</w:t>
      </w:r>
      <w:r>
        <w:rPr>
          <w:rFonts w:asciiTheme="majorEastAsia" w:eastAsiaTheme="majorEastAsia" w:hAnsiTheme="majorEastAsia"/>
          <w:color w:val="FF0000"/>
          <w:sz w:val="20"/>
          <w:szCs w:val="20"/>
        </w:rPr>
        <w:t xml:space="preserve"> </w:t>
      </w:r>
      <w:r>
        <w:rPr>
          <w:rFonts w:eastAsia="宋体" w:cs="Levenim MT"/>
          <w:position w:val="4"/>
          <w:sz w:val="20"/>
          <w:szCs w:val="20"/>
        </w:rPr>
        <w:t>..…...</w:t>
      </w:r>
      <w:r w:rsidRPr="00A53FC8">
        <w:rPr>
          <w:rFonts w:eastAsia="宋体" w:cs="Levenim MT"/>
          <w:position w:val="4"/>
          <w:sz w:val="20"/>
          <w:szCs w:val="20"/>
        </w:rPr>
        <w:t>………</w:t>
      </w:r>
      <w:r w:rsidR="00CA7C28">
        <w:rPr>
          <w:rFonts w:eastAsia="宋体" w:cs="Levenim MT" w:hint="eastAsia"/>
          <w:position w:val="4"/>
          <w:sz w:val="20"/>
          <w:szCs w:val="20"/>
        </w:rPr>
        <w:t>.</w:t>
      </w:r>
      <w:r w:rsidRPr="00A53FC8">
        <w:rPr>
          <w:rFonts w:eastAsia="宋体" w:cs="Levenim MT"/>
          <w:position w:val="4"/>
          <w:sz w:val="20"/>
          <w:szCs w:val="20"/>
        </w:rPr>
        <w:t>…</w:t>
      </w:r>
      <w:r>
        <w:rPr>
          <w:rFonts w:eastAsia="宋体" w:cs="Levenim MT"/>
          <w:position w:val="4"/>
          <w:sz w:val="20"/>
          <w:szCs w:val="20"/>
        </w:rPr>
        <w:t>……………</w:t>
      </w:r>
      <w:r w:rsidR="00500B51">
        <w:rPr>
          <w:rFonts w:eastAsia="宋体" w:cs="Levenim MT"/>
          <w:position w:val="4"/>
          <w:sz w:val="20"/>
          <w:szCs w:val="20"/>
        </w:rPr>
        <w:t>…..</w:t>
      </w:r>
      <w:r>
        <w:rPr>
          <w:rFonts w:eastAsia="宋体" w:cs="Levenim MT"/>
          <w:position w:val="4"/>
          <w:sz w:val="20"/>
          <w:szCs w:val="20"/>
        </w:rPr>
        <w:t>……</w:t>
      </w:r>
      <w:r w:rsidR="00CA7C28">
        <w:rPr>
          <w:rFonts w:eastAsia="宋体" w:cs="Levenim MT" w:hint="eastAsia"/>
          <w:position w:val="4"/>
          <w:sz w:val="20"/>
          <w:szCs w:val="20"/>
        </w:rPr>
        <w:t>.</w:t>
      </w:r>
      <w:r>
        <w:rPr>
          <w:rFonts w:eastAsia="宋体" w:cs="Levenim MT"/>
          <w:position w:val="4"/>
          <w:sz w:val="20"/>
          <w:szCs w:val="20"/>
        </w:rPr>
        <w:t>……</w:t>
      </w:r>
      <w:r w:rsidR="00500B51">
        <w:rPr>
          <w:rFonts w:eastAsia="宋体" w:cs="Levenim MT"/>
          <w:position w:val="4"/>
          <w:sz w:val="20"/>
          <w:szCs w:val="20"/>
        </w:rPr>
        <w:t>.</w:t>
      </w:r>
      <w:r w:rsidR="00CA7C28">
        <w:rPr>
          <w:rFonts w:eastAsia="宋体" w:cs="Levenim MT"/>
          <w:position w:val="4"/>
          <w:sz w:val="20"/>
          <w:szCs w:val="20"/>
        </w:rPr>
        <w:t xml:space="preserve">..... </w:t>
      </w:r>
      <w:r w:rsidR="00CA7C28">
        <w:rPr>
          <w:rFonts w:eastAsia="宋体" w:cs="Levenim MT" w:hint="eastAsia"/>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51</w:t>
      </w:r>
      <w:r w:rsidRPr="00A53FC8">
        <w:rPr>
          <w:rFonts w:ascii="宋体" w:eastAsia="宋体" w:hAnsi="宋体" w:cs="Levenim MT"/>
          <w:webHidden/>
          <w:sz w:val="20"/>
          <w:szCs w:val="20"/>
        </w:rPr>
        <w:t>)</w:t>
      </w:r>
    </w:p>
    <w:p w:rsidR="00A47C45" w:rsidRPr="00BB0283" w:rsidRDefault="00A47C45" w:rsidP="00500B51">
      <w:pPr>
        <w:spacing w:line="360" w:lineRule="auto"/>
        <w:ind w:firstLineChars="100" w:firstLine="200"/>
        <w:rPr>
          <w:rFonts w:asciiTheme="majorEastAsia" w:eastAsiaTheme="majorEastAsia" w:hAnsiTheme="majorEastAsia"/>
          <w:sz w:val="20"/>
          <w:szCs w:val="20"/>
        </w:rPr>
      </w:pPr>
      <w:r w:rsidRPr="00BB0283">
        <w:rPr>
          <w:rFonts w:asciiTheme="majorEastAsia" w:eastAsiaTheme="majorEastAsia" w:hAnsiTheme="majorEastAsia" w:hint="eastAsia"/>
          <w:sz w:val="20"/>
          <w:szCs w:val="20"/>
        </w:rPr>
        <w:t>6.</w:t>
      </w:r>
      <w:r>
        <w:rPr>
          <w:rFonts w:asciiTheme="majorEastAsia" w:eastAsiaTheme="majorEastAsia" w:hAnsiTheme="majorEastAsia"/>
          <w:sz w:val="20"/>
          <w:szCs w:val="20"/>
        </w:rPr>
        <w:t>8</w:t>
      </w:r>
      <w:r w:rsidRPr="00BB0283">
        <w:rPr>
          <w:rFonts w:asciiTheme="majorEastAsia" w:eastAsiaTheme="majorEastAsia" w:hAnsiTheme="majorEastAsia" w:hint="eastAsia"/>
          <w:sz w:val="20"/>
          <w:szCs w:val="20"/>
        </w:rPr>
        <w:t xml:space="preserve"> </w:t>
      </w:r>
      <w:r w:rsidR="00500B51" w:rsidRPr="00500B51">
        <w:rPr>
          <w:rFonts w:asciiTheme="majorEastAsia" w:eastAsiaTheme="majorEastAsia" w:hAnsiTheme="majorEastAsia"/>
          <w:sz w:val="20"/>
          <w:szCs w:val="20"/>
        </w:rPr>
        <w:t>Refrigeration system</w:t>
      </w:r>
      <w:r w:rsidR="00500B51" w:rsidRPr="00500B51">
        <w:rPr>
          <w:rFonts w:asciiTheme="majorEastAsia" w:eastAsiaTheme="majorEastAsia" w:hAnsiTheme="majorEastAsia" w:hint="eastAsia"/>
          <w:sz w:val="20"/>
          <w:szCs w:val="20"/>
        </w:rPr>
        <w:t xml:space="preserve"> </w:t>
      </w:r>
      <w:r w:rsidR="00500B51" w:rsidRPr="00500B51">
        <w:rPr>
          <w:rFonts w:asciiTheme="majorEastAsia" w:eastAsiaTheme="majorEastAsia" w:hAnsiTheme="majorEastAsia"/>
          <w:sz w:val="20"/>
          <w:szCs w:val="20"/>
        </w:rPr>
        <w:t>automatic measurement and control</w:t>
      </w:r>
      <w:r>
        <w:rPr>
          <w:rFonts w:asciiTheme="majorEastAsia" w:eastAsiaTheme="majorEastAsia" w:hAnsiTheme="majorEastAsia"/>
          <w:color w:val="FF0000"/>
          <w:sz w:val="20"/>
          <w:szCs w:val="20"/>
        </w:rPr>
        <w:t xml:space="preserve"> </w:t>
      </w:r>
      <w:r w:rsidRPr="00A53FC8">
        <w:rPr>
          <w:rFonts w:eastAsia="宋体" w:cs="Levenim MT"/>
          <w:position w:val="4"/>
          <w:sz w:val="20"/>
          <w:szCs w:val="20"/>
        </w:rPr>
        <w:t>…</w:t>
      </w:r>
      <w:r w:rsidR="00500B51">
        <w:rPr>
          <w:rFonts w:eastAsia="宋体" w:cs="Levenim MT"/>
          <w:position w:val="4"/>
          <w:sz w:val="20"/>
          <w:szCs w:val="20"/>
        </w:rPr>
        <w:t>.....</w:t>
      </w:r>
      <w:r>
        <w:rPr>
          <w:rFonts w:eastAsia="宋体" w:cs="Levenim MT"/>
          <w:position w:val="4"/>
          <w:sz w:val="20"/>
          <w:szCs w:val="20"/>
        </w:rPr>
        <w:t>…</w:t>
      </w:r>
      <w:r w:rsidR="00500B51">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54</w:t>
      </w:r>
      <w:r w:rsidRPr="00A53FC8">
        <w:rPr>
          <w:rFonts w:ascii="宋体" w:eastAsia="宋体" w:hAnsi="宋体" w:cs="Levenim MT"/>
          <w:webHidden/>
          <w:sz w:val="20"/>
          <w:szCs w:val="20"/>
        </w:rPr>
        <w:t>)</w:t>
      </w:r>
    </w:p>
    <w:p w:rsidR="00724E21" w:rsidRPr="00BB0283" w:rsidRDefault="00724E21" w:rsidP="00724E21">
      <w:pPr>
        <w:spacing w:line="360" w:lineRule="auto"/>
        <w:jc w:val="distribute"/>
        <w:rPr>
          <w:rFonts w:asciiTheme="majorEastAsia" w:eastAsiaTheme="majorEastAsia" w:hAnsiTheme="majorEastAsia"/>
          <w:sz w:val="20"/>
          <w:szCs w:val="20"/>
        </w:rPr>
      </w:pPr>
      <w:r w:rsidRPr="00724E21">
        <w:rPr>
          <w:rFonts w:asciiTheme="majorEastAsia" w:eastAsiaTheme="majorEastAsia" w:hAnsiTheme="majorEastAsia" w:cs="Levenim MT"/>
          <w:sz w:val="24"/>
          <w:szCs w:val="24"/>
        </w:rPr>
        <w:t>7</w:t>
      </w:r>
      <w:r w:rsidR="00E9044F" w:rsidRPr="00724E21">
        <w:rPr>
          <w:rFonts w:asciiTheme="majorEastAsia" w:eastAsiaTheme="majorEastAsia" w:hAnsiTheme="majorEastAsia" w:cs="Levenim MT" w:hint="eastAsia"/>
          <w:sz w:val="24"/>
          <w:szCs w:val="24"/>
        </w:rPr>
        <w:t xml:space="preserve">  </w:t>
      </w:r>
      <w:r w:rsidRPr="00724E21">
        <w:rPr>
          <w:rFonts w:asciiTheme="majorEastAsia" w:eastAsiaTheme="majorEastAsia" w:hAnsiTheme="majorEastAsia" w:cs="Levenim MT" w:hint="eastAsia"/>
          <w:sz w:val="24"/>
          <w:szCs w:val="24"/>
        </w:rPr>
        <w:t>Electric</w:t>
      </w:r>
      <w:r>
        <w:rPr>
          <w:rFonts w:asciiTheme="majorEastAsia" w:eastAsiaTheme="majorEastAsia" w:hAnsiTheme="majorEastAsia" w:cs="Levenim MT"/>
          <w:sz w:val="24"/>
          <w:szCs w:val="24"/>
        </w:rPr>
        <w:t xml:space="preserve"> </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57</w:t>
      </w:r>
      <w:r w:rsidRPr="00A53FC8">
        <w:rPr>
          <w:rFonts w:ascii="宋体" w:eastAsia="宋体" w:hAnsi="宋体" w:cs="Levenim MT"/>
          <w:webHidden/>
          <w:sz w:val="20"/>
          <w:szCs w:val="20"/>
        </w:rPr>
        <w:t>)</w:t>
      </w:r>
    </w:p>
    <w:p w:rsidR="00B10EED" w:rsidRPr="00AB5EA4" w:rsidRDefault="00AB5EA4" w:rsidP="00AB5EA4">
      <w:pPr>
        <w:spacing w:line="360" w:lineRule="auto"/>
        <w:ind w:firstLineChars="100" w:firstLine="200"/>
        <w:jc w:val="distribute"/>
        <w:rPr>
          <w:rFonts w:asciiTheme="majorEastAsia" w:eastAsiaTheme="majorEastAsia" w:hAnsiTheme="majorEastAsia"/>
          <w:sz w:val="20"/>
          <w:szCs w:val="20"/>
        </w:rPr>
      </w:pPr>
      <w:r w:rsidRPr="00AB5EA4">
        <w:rPr>
          <w:rFonts w:asciiTheme="majorEastAsia" w:eastAsiaTheme="majorEastAsia" w:hAnsiTheme="majorEastAsia" w:hint="eastAsia"/>
          <w:sz w:val="20"/>
          <w:szCs w:val="20"/>
        </w:rPr>
        <w:t xml:space="preserve">7.1 </w:t>
      </w:r>
      <w:r w:rsidR="008367F1">
        <w:rPr>
          <w:rFonts w:asciiTheme="majorEastAsia" w:eastAsiaTheme="majorEastAsia" w:hAnsiTheme="majorEastAsia"/>
          <w:sz w:val="20"/>
          <w:szCs w:val="20"/>
        </w:rPr>
        <w:t>E</w:t>
      </w:r>
      <w:r w:rsidRPr="00AB5EA4">
        <w:rPr>
          <w:rFonts w:asciiTheme="majorEastAsia" w:eastAsiaTheme="majorEastAsia" w:hAnsiTheme="majorEastAsia" w:hint="eastAsia"/>
          <w:sz w:val="20"/>
          <w:szCs w:val="20"/>
        </w:rPr>
        <w:t xml:space="preserve">lectric </w:t>
      </w:r>
      <w:r>
        <w:rPr>
          <w:rFonts w:asciiTheme="majorEastAsia" w:eastAsiaTheme="majorEastAsia" w:hAnsiTheme="majorEastAsia"/>
          <w:sz w:val="20"/>
          <w:szCs w:val="20"/>
        </w:rPr>
        <w:t xml:space="preserve">power </w:t>
      </w:r>
      <w:r w:rsidRPr="00AB5EA4">
        <w:rPr>
          <w:rFonts w:asciiTheme="majorEastAsia" w:eastAsiaTheme="majorEastAsia" w:hAnsiTheme="majorEastAsia" w:hint="eastAsia"/>
          <w:sz w:val="20"/>
          <w:szCs w:val="20"/>
        </w:rPr>
        <w:t>su</w:t>
      </w:r>
      <w:r>
        <w:rPr>
          <w:rFonts w:asciiTheme="majorEastAsia" w:eastAsiaTheme="majorEastAsia" w:hAnsiTheme="majorEastAsia"/>
          <w:sz w:val="20"/>
          <w:szCs w:val="20"/>
        </w:rPr>
        <w:t xml:space="preserve">pply </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57</w:t>
      </w:r>
      <w:r w:rsidRPr="00A53FC8">
        <w:rPr>
          <w:rFonts w:ascii="宋体" w:eastAsia="宋体" w:hAnsi="宋体" w:cs="Levenim MT"/>
          <w:webHidden/>
          <w:sz w:val="20"/>
          <w:szCs w:val="20"/>
        </w:rPr>
        <w:t>)</w:t>
      </w:r>
    </w:p>
    <w:p w:rsidR="00B10EED" w:rsidRDefault="00AB5EA4" w:rsidP="00AB5EA4">
      <w:pPr>
        <w:spacing w:line="360" w:lineRule="auto"/>
        <w:ind w:firstLineChars="100" w:firstLine="200"/>
        <w:jc w:val="distribute"/>
        <w:rPr>
          <w:rFonts w:asciiTheme="majorEastAsia" w:eastAsiaTheme="majorEastAsia" w:hAnsiTheme="majorEastAsia"/>
          <w:sz w:val="32"/>
          <w:szCs w:val="32"/>
        </w:rPr>
      </w:pPr>
      <w:r w:rsidRPr="00AB5EA4">
        <w:rPr>
          <w:rFonts w:asciiTheme="majorEastAsia" w:eastAsiaTheme="majorEastAsia" w:hAnsiTheme="majorEastAsia" w:hint="eastAsia"/>
          <w:sz w:val="20"/>
          <w:szCs w:val="20"/>
        </w:rPr>
        <w:lastRenderedPageBreak/>
        <w:t>7.</w:t>
      </w:r>
      <w:r>
        <w:rPr>
          <w:rFonts w:asciiTheme="majorEastAsia" w:eastAsiaTheme="majorEastAsia" w:hAnsiTheme="majorEastAsia"/>
          <w:sz w:val="20"/>
          <w:szCs w:val="20"/>
        </w:rPr>
        <w:t xml:space="preserve">2 </w:t>
      </w:r>
      <w:r w:rsidR="008367F1">
        <w:rPr>
          <w:rFonts w:asciiTheme="majorEastAsia" w:eastAsiaTheme="majorEastAsia" w:hAnsiTheme="majorEastAsia"/>
          <w:sz w:val="20"/>
          <w:szCs w:val="20"/>
        </w:rPr>
        <w:t>R</w:t>
      </w:r>
      <w:r w:rsidRPr="00AB5EA4">
        <w:rPr>
          <w:rFonts w:asciiTheme="majorEastAsia" w:eastAsiaTheme="majorEastAsia" w:hAnsiTheme="majorEastAsia" w:hint="eastAsia"/>
          <w:sz w:val="20"/>
          <w:szCs w:val="20"/>
        </w:rPr>
        <w:t>efrigerating machine room</w:t>
      </w:r>
      <w:r>
        <w:rPr>
          <w:rFonts w:asciiTheme="majorEastAsia" w:eastAsiaTheme="majorEastAsia" w:hAnsiTheme="majorEastAsia"/>
          <w:sz w:val="20"/>
          <w:szCs w:val="20"/>
        </w:rPr>
        <w:t xml:space="preserve"> </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58</w:t>
      </w:r>
      <w:r w:rsidRPr="00A53FC8">
        <w:rPr>
          <w:rFonts w:ascii="宋体" w:eastAsia="宋体" w:hAnsi="宋体" w:cs="Levenim MT"/>
          <w:webHidden/>
          <w:sz w:val="20"/>
          <w:szCs w:val="20"/>
        </w:rPr>
        <w:t>)</w:t>
      </w:r>
    </w:p>
    <w:p w:rsidR="00B10EED" w:rsidRPr="00AB5EA4" w:rsidRDefault="00AB5EA4" w:rsidP="00AB5EA4">
      <w:pPr>
        <w:spacing w:line="360" w:lineRule="auto"/>
        <w:ind w:firstLineChars="100" w:firstLine="200"/>
        <w:jc w:val="distribute"/>
        <w:rPr>
          <w:rFonts w:asciiTheme="majorEastAsia" w:eastAsiaTheme="majorEastAsia" w:hAnsiTheme="majorEastAsia"/>
          <w:sz w:val="20"/>
          <w:szCs w:val="20"/>
        </w:rPr>
      </w:pPr>
      <w:r w:rsidRPr="00AB5EA4">
        <w:rPr>
          <w:rFonts w:asciiTheme="majorEastAsia" w:eastAsiaTheme="majorEastAsia" w:hAnsiTheme="majorEastAsia" w:hint="eastAsia"/>
          <w:sz w:val="20"/>
          <w:szCs w:val="20"/>
        </w:rPr>
        <w:t xml:space="preserve">7.3 </w:t>
      </w:r>
      <w:r w:rsidR="008367F1">
        <w:rPr>
          <w:rFonts w:asciiTheme="majorEastAsia" w:eastAsiaTheme="majorEastAsia" w:hAnsiTheme="majorEastAsia"/>
          <w:sz w:val="20"/>
          <w:szCs w:val="20"/>
        </w:rPr>
        <w:t>S</w:t>
      </w:r>
      <w:r w:rsidRPr="00AB5EA4">
        <w:rPr>
          <w:rFonts w:asciiTheme="majorEastAsia" w:eastAsiaTheme="majorEastAsia" w:hAnsiTheme="majorEastAsia" w:hint="eastAsia"/>
          <w:sz w:val="20"/>
          <w:szCs w:val="20"/>
        </w:rPr>
        <w:t>torehouse</w:t>
      </w:r>
      <w:r>
        <w:rPr>
          <w:rFonts w:asciiTheme="majorEastAsia" w:eastAsiaTheme="majorEastAsia" w:hAnsiTheme="majorEastAsia"/>
          <w:sz w:val="20"/>
          <w:szCs w:val="20"/>
        </w:rPr>
        <w:t xml:space="preserve"> </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60</w:t>
      </w:r>
      <w:r w:rsidRPr="00A53FC8">
        <w:rPr>
          <w:rFonts w:ascii="宋体" w:eastAsia="宋体" w:hAnsi="宋体" w:cs="Levenim MT"/>
          <w:webHidden/>
          <w:sz w:val="20"/>
          <w:szCs w:val="20"/>
        </w:rPr>
        <w:t>)</w:t>
      </w:r>
    </w:p>
    <w:p w:rsidR="00AB5EA4" w:rsidRPr="00BB0283" w:rsidRDefault="00AB5EA4" w:rsidP="008367F1">
      <w:pPr>
        <w:spacing w:line="360" w:lineRule="auto"/>
        <w:ind w:firstLineChars="50" w:firstLine="100"/>
        <w:jc w:val="distribute"/>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7</w:t>
      </w:r>
      <w:r w:rsidRPr="00BB0283">
        <w:rPr>
          <w:rFonts w:asciiTheme="majorEastAsia" w:eastAsiaTheme="majorEastAsia" w:hAnsiTheme="majorEastAsia" w:hint="eastAsia"/>
          <w:sz w:val="20"/>
          <w:szCs w:val="20"/>
        </w:rPr>
        <w:t>.</w:t>
      </w:r>
      <w:r>
        <w:rPr>
          <w:rFonts w:asciiTheme="majorEastAsia" w:eastAsiaTheme="majorEastAsia" w:hAnsiTheme="majorEastAsia"/>
          <w:sz w:val="20"/>
          <w:szCs w:val="20"/>
        </w:rPr>
        <w:t>4</w:t>
      </w:r>
      <w:r w:rsidR="008367F1">
        <w:rPr>
          <w:rFonts w:asciiTheme="majorEastAsia" w:eastAsiaTheme="majorEastAsia" w:hAnsiTheme="majorEastAsia" w:hint="eastAsia"/>
          <w:sz w:val="20"/>
          <w:szCs w:val="20"/>
        </w:rPr>
        <w:t xml:space="preserve"> </w:t>
      </w:r>
      <w:r w:rsidR="008367F1">
        <w:rPr>
          <w:rFonts w:asciiTheme="majorEastAsia" w:eastAsiaTheme="majorEastAsia" w:hAnsiTheme="majorEastAsia"/>
          <w:sz w:val="20"/>
          <w:szCs w:val="20"/>
        </w:rPr>
        <w:t>R</w:t>
      </w:r>
      <w:r w:rsidR="008367F1" w:rsidRPr="008367F1">
        <w:rPr>
          <w:rFonts w:asciiTheme="majorEastAsia" w:eastAsiaTheme="majorEastAsia" w:hAnsiTheme="majorEastAsia"/>
          <w:sz w:val="20"/>
          <w:szCs w:val="20"/>
        </w:rPr>
        <w:t xml:space="preserve">efrigerant detection </w:t>
      </w:r>
      <w:r w:rsidR="008367F1">
        <w:rPr>
          <w:rFonts w:asciiTheme="majorEastAsia" w:eastAsiaTheme="majorEastAsia" w:hAnsiTheme="majorEastAsia"/>
          <w:sz w:val="20"/>
          <w:szCs w:val="20"/>
        </w:rPr>
        <w:t xml:space="preserve">and </w:t>
      </w:r>
      <w:r w:rsidR="008367F1" w:rsidRPr="008367F1">
        <w:rPr>
          <w:rFonts w:asciiTheme="majorEastAsia" w:eastAsiaTheme="majorEastAsia" w:hAnsiTheme="majorEastAsia"/>
          <w:sz w:val="20"/>
          <w:szCs w:val="20"/>
        </w:rPr>
        <w:t xml:space="preserve">alarm system </w:t>
      </w:r>
      <w:r>
        <w:rPr>
          <w:rFonts w:eastAsia="宋体" w:cs="Levenim MT"/>
          <w:position w:val="4"/>
          <w:sz w:val="20"/>
          <w:szCs w:val="20"/>
        </w:rPr>
        <w:t>……</w:t>
      </w:r>
      <w:r w:rsidR="008367F1">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64</w:t>
      </w:r>
      <w:r w:rsidRPr="00A53FC8">
        <w:rPr>
          <w:rFonts w:ascii="宋体" w:eastAsia="宋体" w:hAnsi="宋体" w:cs="Levenim MT"/>
          <w:webHidden/>
          <w:sz w:val="20"/>
          <w:szCs w:val="20"/>
        </w:rPr>
        <w:t>)</w:t>
      </w:r>
    </w:p>
    <w:p w:rsidR="00B10EED" w:rsidRPr="0008103F" w:rsidRDefault="0008103F" w:rsidP="0008103F">
      <w:pPr>
        <w:spacing w:line="360" w:lineRule="auto"/>
        <w:jc w:val="distribute"/>
        <w:rPr>
          <w:rFonts w:asciiTheme="majorEastAsia" w:eastAsiaTheme="majorEastAsia" w:hAnsiTheme="majorEastAsia" w:cs="Levenim MT"/>
          <w:sz w:val="24"/>
          <w:szCs w:val="24"/>
        </w:rPr>
      </w:pPr>
      <w:r w:rsidRPr="0008103F">
        <w:rPr>
          <w:rFonts w:asciiTheme="majorEastAsia" w:eastAsiaTheme="majorEastAsia" w:hAnsiTheme="majorEastAsia" w:cs="Levenim MT" w:hint="eastAsia"/>
          <w:sz w:val="24"/>
          <w:szCs w:val="24"/>
        </w:rPr>
        <w:t xml:space="preserve">8 </w:t>
      </w:r>
      <w:r>
        <w:rPr>
          <w:rFonts w:asciiTheme="majorEastAsia" w:eastAsiaTheme="majorEastAsia" w:hAnsiTheme="majorEastAsia" w:cs="Levenim MT"/>
          <w:sz w:val="24"/>
          <w:szCs w:val="24"/>
        </w:rPr>
        <w:t xml:space="preserve"> </w:t>
      </w:r>
      <w:r w:rsidRPr="0008103F">
        <w:rPr>
          <w:rFonts w:asciiTheme="majorEastAsia" w:eastAsiaTheme="majorEastAsia" w:hAnsiTheme="majorEastAsia" w:cs="Levenim MT" w:hint="eastAsia"/>
          <w:sz w:val="24"/>
          <w:szCs w:val="24"/>
        </w:rPr>
        <w:t>Water supply and drainage</w:t>
      </w:r>
      <w:r>
        <w:rPr>
          <w:rFonts w:asciiTheme="majorEastAsia" w:eastAsiaTheme="majorEastAsia" w:hAnsiTheme="majorEastAsia" w:cs="Levenim MT"/>
          <w:sz w:val="24"/>
          <w:szCs w:val="24"/>
        </w:rPr>
        <w:t xml:space="preserve"> </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67</w:t>
      </w:r>
      <w:r w:rsidRPr="00A53FC8">
        <w:rPr>
          <w:rFonts w:ascii="宋体" w:eastAsia="宋体" w:hAnsi="宋体" w:cs="Levenim MT"/>
          <w:webHidden/>
          <w:sz w:val="20"/>
          <w:szCs w:val="20"/>
        </w:rPr>
        <w:t>)</w:t>
      </w:r>
    </w:p>
    <w:p w:rsidR="00B10EED" w:rsidRPr="0008103F" w:rsidRDefault="0008103F" w:rsidP="0008103F">
      <w:pPr>
        <w:spacing w:line="360" w:lineRule="auto"/>
        <w:jc w:val="distribute"/>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8</w:t>
      </w:r>
      <w:r w:rsidRPr="00F71D3B">
        <w:rPr>
          <w:rFonts w:asciiTheme="majorEastAsia" w:eastAsiaTheme="majorEastAsia" w:hAnsiTheme="majorEastAsia" w:hint="eastAsia"/>
          <w:sz w:val="20"/>
          <w:szCs w:val="20"/>
        </w:rPr>
        <w:t xml:space="preserve">.1 </w:t>
      </w:r>
      <w:r w:rsidR="008367F1">
        <w:rPr>
          <w:rFonts w:asciiTheme="majorEastAsia" w:eastAsiaTheme="majorEastAsia" w:hAnsiTheme="majorEastAsia"/>
          <w:sz w:val="20"/>
          <w:szCs w:val="20"/>
        </w:rPr>
        <w:t>G</w:t>
      </w:r>
      <w:r w:rsidRPr="00F71D3B">
        <w:rPr>
          <w:rFonts w:asciiTheme="majorEastAsia" w:eastAsiaTheme="majorEastAsia" w:hAnsiTheme="majorEastAsia" w:hint="eastAsia"/>
          <w:sz w:val="20"/>
          <w:szCs w:val="20"/>
        </w:rPr>
        <w:t>eneral stipulation</w:t>
      </w:r>
      <w:r>
        <w:rPr>
          <w:rFonts w:asciiTheme="majorEastAsia" w:eastAsiaTheme="majorEastAsia" w:hAnsiTheme="majorEastAsia"/>
          <w:sz w:val="20"/>
          <w:szCs w:val="20"/>
        </w:rPr>
        <w:t xml:space="preserve"> </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67</w:t>
      </w:r>
      <w:r w:rsidRPr="00A53FC8">
        <w:rPr>
          <w:rFonts w:ascii="宋体" w:eastAsia="宋体" w:hAnsi="宋体" w:cs="Levenim MT"/>
          <w:webHidden/>
          <w:sz w:val="20"/>
          <w:szCs w:val="20"/>
        </w:rPr>
        <w:t>)</w:t>
      </w:r>
    </w:p>
    <w:p w:rsidR="00B91958" w:rsidRPr="0008103F" w:rsidRDefault="00B91958" w:rsidP="00B91958">
      <w:pPr>
        <w:spacing w:line="360" w:lineRule="auto"/>
        <w:jc w:val="distribute"/>
        <w:rPr>
          <w:rFonts w:asciiTheme="majorEastAsia" w:eastAsiaTheme="majorEastAsia" w:hAnsiTheme="majorEastAsia"/>
          <w:sz w:val="20"/>
          <w:szCs w:val="20"/>
        </w:rPr>
      </w:pPr>
      <w:r>
        <w:rPr>
          <w:rFonts w:asciiTheme="majorEastAsia" w:eastAsiaTheme="majorEastAsia" w:hAnsiTheme="majorEastAsia"/>
          <w:sz w:val="20"/>
          <w:szCs w:val="20"/>
        </w:rPr>
        <w:t xml:space="preserve">  </w:t>
      </w:r>
      <w:r w:rsidRPr="00B91958">
        <w:rPr>
          <w:rFonts w:asciiTheme="majorEastAsia" w:eastAsiaTheme="majorEastAsia" w:hAnsiTheme="majorEastAsia" w:hint="eastAsia"/>
          <w:sz w:val="20"/>
          <w:szCs w:val="20"/>
        </w:rPr>
        <w:t>8.</w:t>
      </w:r>
      <w:r>
        <w:rPr>
          <w:rFonts w:asciiTheme="majorEastAsia" w:eastAsiaTheme="majorEastAsia" w:hAnsiTheme="majorEastAsia"/>
          <w:sz w:val="20"/>
          <w:szCs w:val="20"/>
        </w:rPr>
        <w:t>2</w:t>
      </w:r>
      <w:r w:rsidRPr="00B91958">
        <w:rPr>
          <w:rFonts w:asciiTheme="majorEastAsia" w:eastAsiaTheme="majorEastAsia" w:hAnsiTheme="majorEastAsia" w:hint="eastAsia"/>
          <w:sz w:val="20"/>
          <w:szCs w:val="20"/>
        </w:rPr>
        <w:t xml:space="preserve"> </w:t>
      </w:r>
      <w:r w:rsidR="008367F1">
        <w:rPr>
          <w:rFonts w:asciiTheme="majorEastAsia" w:eastAsiaTheme="majorEastAsia" w:hAnsiTheme="majorEastAsia"/>
          <w:sz w:val="20"/>
          <w:szCs w:val="20"/>
        </w:rPr>
        <w:t>W</w:t>
      </w:r>
      <w:r w:rsidRPr="00B91958">
        <w:rPr>
          <w:rFonts w:asciiTheme="majorEastAsia" w:eastAsiaTheme="majorEastAsia" w:hAnsiTheme="majorEastAsia" w:hint="eastAsia"/>
          <w:sz w:val="20"/>
          <w:szCs w:val="20"/>
        </w:rPr>
        <w:t>ater supply</w:t>
      </w:r>
      <w:r>
        <w:rPr>
          <w:rFonts w:asciiTheme="majorEastAsia" w:eastAsiaTheme="majorEastAsia" w:hAnsiTheme="majorEastAsia"/>
          <w:sz w:val="20"/>
          <w:szCs w:val="20"/>
        </w:rPr>
        <w:t xml:space="preserve"> </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67</w:t>
      </w:r>
      <w:r w:rsidRPr="00A53FC8">
        <w:rPr>
          <w:rFonts w:ascii="宋体" w:eastAsia="宋体" w:hAnsi="宋体" w:cs="Levenim MT"/>
          <w:webHidden/>
          <w:sz w:val="20"/>
          <w:szCs w:val="20"/>
        </w:rPr>
        <w:t>)</w:t>
      </w:r>
    </w:p>
    <w:p w:rsidR="00B10EED" w:rsidRPr="00B91958" w:rsidRDefault="00B91958" w:rsidP="00B91958">
      <w:pPr>
        <w:spacing w:line="360" w:lineRule="auto"/>
        <w:ind w:firstLineChars="100" w:firstLine="200"/>
        <w:jc w:val="distribute"/>
        <w:rPr>
          <w:rFonts w:asciiTheme="majorEastAsia" w:eastAsiaTheme="majorEastAsia" w:hAnsiTheme="majorEastAsia"/>
          <w:sz w:val="20"/>
          <w:szCs w:val="20"/>
        </w:rPr>
      </w:pPr>
      <w:r w:rsidRPr="00B91958">
        <w:rPr>
          <w:rFonts w:asciiTheme="majorEastAsia" w:eastAsiaTheme="majorEastAsia" w:hAnsiTheme="majorEastAsia" w:hint="eastAsia"/>
          <w:sz w:val="20"/>
          <w:szCs w:val="20"/>
        </w:rPr>
        <w:t>8.</w:t>
      </w:r>
      <w:r>
        <w:rPr>
          <w:rFonts w:asciiTheme="majorEastAsia" w:eastAsiaTheme="majorEastAsia" w:hAnsiTheme="majorEastAsia"/>
          <w:sz w:val="20"/>
          <w:szCs w:val="20"/>
        </w:rPr>
        <w:t>3</w:t>
      </w:r>
      <w:r w:rsidRPr="00B91958">
        <w:rPr>
          <w:rFonts w:asciiTheme="majorEastAsia" w:eastAsiaTheme="majorEastAsia" w:hAnsiTheme="majorEastAsia" w:hint="eastAsia"/>
          <w:sz w:val="20"/>
          <w:szCs w:val="20"/>
        </w:rPr>
        <w:t xml:space="preserve"> </w:t>
      </w:r>
      <w:r w:rsidR="008367F1">
        <w:rPr>
          <w:rFonts w:asciiTheme="majorEastAsia" w:eastAsiaTheme="majorEastAsia" w:hAnsiTheme="majorEastAsia"/>
          <w:sz w:val="20"/>
          <w:szCs w:val="20"/>
        </w:rPr>
        <w:t>D</w:t>
      </w:r>
      <w:r w:rsidRPr="00B91958">
        <w:rPr>
          <w:rFonts w:asciiTheme="majorEastAsia" w:eastAsiaTheme="majorEastAsia" w:hAnsiTheme="majorEastAsia" w:hint="eastAsia"/>
          <w:sz w:val="20"/>
          <w:szCs w:val="20"/>
        </w:rPr>
        <w:t>rainage</w:t>
      </w:r>
      <w:r>
        <w:rPr>
          <w:rFonts w:asciiTheme="majorEastAsia" w:eastAsiaTheme="majorEastAsia" w:hAnsiTheme="majorEastAsia"/>
          <w:sz w:val="20"/>
          <w:szCs w:val="20"/>
        </w:rPr>
        <w:t xml:space="preserve"> </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72</w:t>
      </w:r>
      <w:r w:rsidRPr="00A53FC8">
        <w:rPr>
          <w:rFonts w:ascii="宋体" w:eastAsia="宋体" w:hAnsi="宋体" w:cs="Levenim MT"/>
          <w:webHidden/>
          <w:sz w:val="20"/>
          <w:szCs w:val="20"/>
        </w:rPr>
        <w:t>)</w:t>
      </w:r>
    </w:p>
    <w:p w:rsidR="00724E21" w:rsidRPr="00B91958" w:rsidRDefault="00B91958" w:rsidP="00B91958">
      <w:pPr>
        <w:spacing w:line="360" w:lineRule="auto"/>
        <w:ind w:firstLineChars="100" w:firstLine="200"/>
        <w:rPr>
          <w:rFonts w:asciiTheme="majorEastAsia" w:eastAsiaTheme="majorEastAsia" w:hAnsiTheme="majorEastAsia"/>
          <w:sz w:val="20"/>
          <w:szCs w:val="20"/>
        </w:rPr>
      </w:pPr>
      <w:r w:rsidRPr="00B91958">
        <w:rPr>
          <w:rFonts w:asciiTheme="majorEastAsia" w:eastAsiaTheme="majorEastAsia" w:hAnsiTheme="majorEastAsia" w:hint="eastAsia"/>
          <w:sz w:val="20"/>
          <w:szCs w:val="20"/>
        </w:rPr>
        <w:t>8.</w:t>
      </w:r>
      <w:r>
        <w:rPr>
          <w:rFonts w:asciiTheme="majorEastAsia" w:eastAsiaTheme="majorEastAsia" w:hAnsiTheme="majorEastAsia"/>
          <w:sz w:val="20"/>
          <w:szCs w:val="20"/>
        </w:rPr>
        <w:t>4</w:t>
      </w:r>
      <w:r w:rsidRPr="00B91958">
        <w:rPr>
          <w:rFonts w:asciiTheme="majorEastAsia" w:eastAsiaTheme="majorEastAsia" w:hAnsiTheme="majorEastAsia" w:hint="eastAsia"/>
          <w:sz w:val="20"/>
          <w:szCs w:val="20"/>
        </w:rPr>
        <w:t xml:space="preserve"> </w:t>
      </w:r>
      <w:r w:rsidR="008367F1">
        <w:rPr>
          <w:rFonts w:asciiTheme="majorEastAsia" w:eastAsiaTheme="majorEastAsia" w:hAnsiTheme="majorEastAsia"/>
          <w:sz w:val="20"/>
          <w:szCs w:val="20"/>
        </w:rPr>
        <w:t>W</w:t>
      </w:r>
      <w:r w:rsidRPr="00B91958">
        <w:rPr>
          <w:rFonts w:asciiTheme="majorEastAsia" w:eastAsiaTheme="majorEastAsia" w:hAnsiTheme="majorEastAsia" w:hint="eastAsia"/>
          <w:sz w:val="20"/>
          <w:szCs w:val="20"/>
        </w:rPr>
        <w:t>ater supply of hydrant and protection safely</w:t>
      </w:r>
      <w:r>
        <w:rPr>
          <w:rFonts w:asciiTheme="majorEastAsia" w:eastAsiaTheme="majorEastAsia" w:hAnsiTheme="majorEastAsia"/>
          <w:sz w:val="20"/>
          <w:szCs w:val="20"/>
        </w:rPr>
        <w:t xml:space="preserve"> </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74</w:t>
      </w:r>
      <w:r w:rsidRPr="00A53FC8">
        <w:rPr>
          <w:rFonts w:ascii="宋体" w:eastAsia="宋体" w:hAnsi="宋体" w:cs="Levenim MT"/>
          <w:webHidden/>
          <w:sz w:val="20"/>
          <w:szCs w:val="20"/>
        </w:rPr>
        <w:t>)</w:t>
      </w:r>
    </w:p>
    <w:p w:rsidR="00225CBE" w:rsidRPr="00225CBE" w:rsidRDefault="00225CBE" w:rsidP="00225CBE">
      <w:pPr>
        <w:spacing w:line="360" w:lineRule="auto"/>
        <w:rPr>
          <w:rFonts w:asciiTheme="majorEastAsia" w:eastAsiaTheme="majorEastAsia" w:hAnsiTheme="majorEastAsia" w:cs="Levenim MT"/>
          <w:sz w:val="24"/>
          <w:szCs w:val="24"/>
        </w:rPr>
      </w:pPr>
      <w:r w:rsidRPr="00225CBE">
        <w:rPr>
          <w:rFonts w:asciiTheme="majorEastAsia" w:eastAsiaTheme="majorEastAsia" w:hAnsiTheme="majorEastAsia" w:cs="Levenim MT" w:hint="eastAsia"/>
          <w:sz w:val="24"/>
          <w:szCs w:val="24"/>
        </w:rPr>
        <w:t xml:space="preserve">9 </w:t>
      </w:r>
      <w:r>
        <w:rPr>
          <w:rFonts w:asciiTheme="majorEastAsia" w:eastAsiaTheme="majorEastAsia" w:hAnsiTheme="majorEastAsia" w:cs="Levenim MT"/>
          <w:sz w:val="24"/>
          <w:szCs w:val="24"/>
        </w:rPr>
        <w:t xml:space="preserve"> </w:t>
      </w:r>
      <w:r w:rsidR="00507709" w:rsidRPr="00507709">
        <w:rPr>
          <w:rFonts w:asciiTheme="majorEastAsia" w:eastAsiaTheme="majorEastAsia" w:hAnsiTheme="majorEastAsia" w:cs="Levenim MT" w:hint="eastAsia"/>
          <w:color w:val="000000" w:themeColor="text1"/>
          <w:sz w:val="24"/>
          <w:szCs w:val="24"/>
        </w:rPr>
        <w:t>Heating ventilation and frost-proof of ground</w:t>
      </w:r>
      <w:r w:rsidR="00507709" w:rsidRPr="00225CBE">
        <w:rPr>
          <w:rFonts w:asciiTheme="majorEastAsia" w:eastAsiaTheme="majorEastAsia" w:hAnsiTheme="majorEastAsia" w:cs="Levenim MT" w:hint="eastAsia"/>
          <w:color w:val="FF0000"/>
          <w:sz w:val="24"/>
          <w:szCs w:val="24"/>
        </w:rPr>
        <w:t xml:space="preserve"> </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7</w:t>
      </w:r>
      <w:r w:rsidR="00D83CAC">
        <w:rPr>
          <w:rFonts w:ascii="宋体" w:eastAsia="宋体" w:hAnsi="宋体" w:cs="Levenim MT"/>
          <w:webHidden/>
          <w:sz w:val="20"/>
          <w:szCs w:val="20"/>
        </w:rPr>
        <w:t>5</w:t>
      </w:r>
      <w:r w:rsidRPr="00A53FC8">
        <w:rPr>
          <w:rFonts w:ascii="宋体" w:eastAsia="宋体" w:hAnsi="宋体" w:cs="Levenim MT"/>
          <w:webHidden/>
          <w:sz w:val="20"/>
          <w:szCs w:val="20"/>
        </w:rPr>
        <w:t>)</w:t>
      </w:r>
    </w:p>
    <w:p w:rsidR="00225CBE" w:rsidRPr="0008103F" w:rsidRDefault="00225CBE" w:rsidP="00225CBE">
      <w:pPr>
        <w:spacing w:line="360" w:lineRule="auto"/>
        <w:jc w:val="distribute"/>
        <w:rPr>
          <w:rFonts w:asciiTheme="majorEastAsia" w:eastAsiaTheme="majorEastAsia" w:hAnsiTheme="majorEastAsia"/>
          <w:sz w:val="20"/>
          <w:szCs w:val="20"/>
        </w:rPr>
      </w:pPr>
      <w:r>
        <w:rPr>
          <w:rFonts w:asciiTheme="majorEastAsia" w:eastAsiaTheme="majorEastAsia" w:hAnsiTheme="majorEastAsia"/>
          <w:sz w:val="20"/>
          <w:szCs w:val="20"/>
        </w:rPr>
        <w:t xml:space="preserve">  9</w:t>
      </w:r>
      <w:r w:rsidRPr="00F71D3B">
        <w:rPr>
          <w:rFonts w:asciiTheme="majorEastAsia" w:eastAsiaTheme="majorEastAsia" w:hAnsiTheme="majorEastAsia" w:hint="eastAsia"/>
          <w:sz w:val="20"/>
          <w:szCs w:val="20"/>
        </w:rPr>
        <w:t xml:space="preserve">.1 </w:t>
      </w:r>
      <w:r w:rsidR="008367F1">
        <w:rPr>
          <w:rFonts w:asciiTheme="majorEastAsia" w:eastAsiaTheme="majorEastAsia" w:hAnsiTheme="majorEastAsia"/>
          <w:sz w:val="20"/>
          <w:szCs w:val="20"/>
        </w:rPr>
        <w:t>G</w:t>
      </w:r>
      <w:r w:rsidRPr="00F71D3B">
        <w:rPr>
          <w:rFonts w:asciiTheme="majorEastAsia" w:eastAsiaTheme="majorEastAsia" w:hAnsiTheme="majorEastAsia" w:hint="eastAsia"/>
          <w:sz w:val="20"/>
          <w:szCs w:val="20"/>
        </w:rPr>
        <w:t>eneral stipulation</w:t>
      </w:r>
      <w:r>
        <w:rPr>
          <w:rFonts w:asciiTheme="majorEastAsia" w:eastAsiaTheme="majorEastAsia" w:hAnsiTheme="majorEastAsia"/>
          <w:sz w:val="20"/>
          <w:szCs w:val="20"/>
        </w:rPr>
        <w:t xml:space="preserve"> </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7</w:t>
      </w:r>
      <w:r w:rsidR="00D83CAC">
        <w:rPr>
          <w:rFonts w:ascii="宋体" w:eastAsia="宋体" w:hAnsi="宋体" w:cs="Levenim MT"/>
          <w:webHidden/>
          <w:sz w:val="20"/>
          <w:szCs w:val="20"/>
        </w:rPr>
        <w:t>5</w:t>
      </w:r>
      <w:r w:rsidRPr="00A53FC8">
        <w:rPr>
          <w:rFonts w:ascii="宋体" w:eastAsia="宋体" w:hAnsi="宋体" w:cs="Levenim MT"/>
          <w:webHidden/>
          <w:sz w:val="20"/>
          <w:szCs w:val="20"/>
        </w:rPr>
        <w:t>)</w:t>
      </w:r>
    </w:p>
    <w:p w:rsidR="00724E21" w:rsidRDefault="00225CBE" w:rsidP="00225CBE">
      <w:pPr>
        <w:spacing w:line="360" w:lineRule="auto"/>
        <w:ind w:firstLineChars="100" w:firstLine="200"/>
        <w:jc w:val="distribute"/>
        <w:rPr>
          <w:rFonts w:asciiTheme="majorEastAsia" w:eastAsiaTheme="majorEastAsia" w:hAnsiTheme="majorEastAsia"/>
          <w:sz w:val="32"/>
          <w:szCs w:val="32"/>
        </w:rPr>
      </w:pPr>
      <w:r>
        <w:rPr>
          <w:rFonts w:asciiTheme="majorEastAsia" w:eastAsiaTheme="majorEastAsia" w:hAnsiTheme="majorEastAsia"/>
          <w:sz w:val="20"/>
          <w:szCs w:val="20"/>
        </w:rPr>
        <w:t>9</w:t>
      </w:r>
      <w:r w:rsidRPr="00BB0283">
        <w:rPr>
          <w:rFonts w:asciiTheme="majorEastAsia" w:eastAsiaTheme="majorEastAsia" w:hAnsiTheme="majorEastAsia" w:hint="eastAsia"/>
          <w:sz w:val="20"/>
          <w:szCs w:val="20"/>
        </w:rPr>
        <w:t>.</w:t>
      </w:r>
      <w:r>
        <w:rPr>
          <w:rFonts w:asciiTheme="majorEastAsia" w:eastAsiaTheme="majorEastAsia" w:hAnsiTheme="majorEastAsia"/>
          <w:sz w:val="20"/>
          <w:szCs w:val="20"/>
        </w:rPr>
        <w:t>2</w:t>
      </w:r>
      <w:r w:rsidRPr="00BB0283">
        <w:rPr>
          <w:rFonts w:asciiTheme="majorEastAsia" w:eastAsiaTheme="majorEastAsia" w:hAnsiTheme="majorEastAsia" w:hint="eastAsia"/>
          <w:sz w:val="20"/>
          <w:szCs w:val="20"/>
        </w:rPr>
        <w:t xml:space="preserve"> </w:t>
      </w:r>
      <w:r w:rsidR="00507709" w:rsidRPr="00507709">
        <w:rPr>
          <w:rFonts w:asciiTheme="majorEastAsia" w:eastAsiaTheme="majorEastAsia" w:hAnsiTheme="majorEastAsia" w:hint="eastAsia"/>
          <w:color w:val="000000" w:themeColor="text1"/>
          <w:sz w:val="20"/>
          <w:szCs w:val="20"/>
        </w:rPr>
        <w:t>Heating</w:t>
      </w:r>
      <w:r>
        <w:rPr>
          <w:rFonts w:asciiTheme="majorEastAsia" w:eastAsiaTheme="majorEastAsia" w:hAnsiTheme="majorEastAsia"/>
          <w:color w:val="FF0000"/>
          <w:sz w:val="20"/>
          <w:szCs w:val="20"/>
        </w:rPr>
        <w:t xml:space="preserve"> </w:t>
      </w:r>
      <w:r w:rsidRPr="00A53FC8">
        <w:rPr>
          <w:rFonts w:eastAsia="宋体" w:cs="Levenim MT"/>
          <w:position w:val="4"/>
          <w:sz w:val="20"/>
          <w:szCs w:val="20"/>
        </w:rPr>
        <w:t>…</w:t>
      </w:r>
      <w:r w:rsidR="00507709">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7</w:t>
      </w:r>
      <w:r w:rsidR="00D83CAC">
        <w:rPr>
          <w:rFonts w:ascii="宋体" w:eastAsia="宋体" w:hAnsi="宋体" w:cs="Levenim MT"/>
          <w:webHidden/>
          <w:sz w:val="20"/>
          <w:szCs w:val="20"/>
        </w:rPr>
        <w:t>5</w:t>
      </w:r>
      <w:r w:rsidRPr="00A53FC8">
        <w:rPr>
          <w:rFonts w:ascii="宋体" w:eastAsia="宋体" w:hAnsi="宋体" w:cs="Levenim MT"/>
          <w:webHidden/>
          <w:sz w:val="20"/>
          <w:szCs w:val="20"/>
        </w:rPr>
        <w:t>)</w:t>
      </w:r>
    </w:p>
    <w:p w:rsidR="00225CBE" w:rsidRDefault="00225CBE" w:rsidP="00225CBE">
      <w:pPr>
        <w:spacing w:line="360" w:lineRule="auto"/>
        <w:ind w:firstLineChars="100" w:firstLine="200"/>
        <w:jc w:val="distribute"/>
        <w:rPr>
          <w:rFonts w:asciiTheme="majorEastAsia" w:eastAsiaTheme="majorEastAsia" w:hAnsiTheme="majorEastAsia"/>
          <w:sz w:val="32"/>
          <w:szCs w:val="32"/>
        </w:rPr>
      </w:pPr>
      <w:r>
        <w:rPr>
          <w:rFonts w:asciiTheme="majorEastAsia" w:eastAsiaTheme="majorEastAsia" w:hAnsiTheme="majorEastAsia"/>
          <w:sz w:val="20"/>
          <w:szCs w:val="20"/>
        </w:rPr>
        <w:t>9</w:t>
      </w:r>
      <w:r w:rsidRPr="00BB0283">
        <w:rPr>
          <w:rFonts w:asciiTheme="majorEastAsia" w:eastAsiaTheme="majorEastAsia" w:hAnsiTheme="majorEastAsia" w:hint="eastAsia"/>
          <w:sz w:val="20"/>
          <w:szCs w:val="20"/>
        </w:rPr>
        <w:t>.</w:t>
      </w:r>
      <w:r>
        <w:rPr>
          <w:rFonts w:asciiTheme="majorEastAsia" w:eastAsiaTheme="majorEastAsia" w:hAnsiTheme="majorEastAsia"/>
          <w:sz w:val="20"/>
          <w:szCs w:val="20"/>
        </w:rPr>
        <w:t>3</w:t>
      </w:r>
      <w:r w:rsidRPr="00BB0283">
        <w:rPr>
          <w:rFonts w:asciiTheme="majorEastAsia" w:eastAsiaTheme="majorEastAsia" w:hAnsiTheme="majorEastAsia" w:hint="eastAsia"/>
          <w:sz w:val="20"/>
          <w:szCs w:val="20"/>
        </w:rPr>
        <w:t xml:space="preserve"> </w:t>
      </w:r>
      <w:r w:rsidR="00507709" w:rsidRPr="00507709">
        <w:rPr>
          <w:rFonts w:asciiTheme="majorEastAsia" w:eastAsiaTheme="majorEastAsia" w:hAnsiTheme="majorEastAsia" w:hint="eastAsia"/>
          <w:color w:val="000000" w:themeColor="text1"/>
          <w:sz w:val="20"/>
          <w:szCs w:val="20"/>
        </w:rPr>
        <w:t>Ventilating</w:t>
      </w:r>
      <w:r>
        <w:rPr>
          <w:rFonts w:asciiTheme="majorEastAsia" w:eastAsiaTheme="majorEastAsia" w:hAnsiTheme="majorEastAsia"/>
          <w:color w:val="FF0000"/>
          <w:sz w:val="20"/>
          <w:szCs w:val="20"/>
        </w:rPr>
        <w:t xml:space="preserve"> </w:t>
      </w:r>
      <w:r w:rsidRPr="00A53FC8">
        <w:rPr>
          <w:rFonts w:eastAsia="宋体" w:cs="Levenim MT"/>
          <w:position w:val="4"/>
          <w:sz w:val="20"/>
          <w:szCs w:val="20"/>
        </w:rPr>
        <w:t>……</w:t>
      </w:r>
      <w:r w:rsidR="00507709">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7</w:t>
      </w:r>
      <w:r w:rsidR="00D83CAC">
        <w:rPr>
          <w:rFonts w:ascii="宋体" w:eastAsia="宋体" w:hAnsi="宋体" w:cs="Levenim MT"/>
          <w:webHidden/>
          <w:sz w:val="20"/>
          <w:szCs w:val="20"/>
        </w:rPr>
        <w:t>5</w:t>
      </w:r>
      <w:r w:rsidRPr="00A53FC8">
        <w:rPr>
          <w:rFonts w:ascii="宋体" w:eastAsia="宋体" w:hAnsi="宋体" w:cs="Levenim MT"/>
          <w:webHidden/>
          <w:sz w:val="20"/>
          <w:szCs w:val="20"/>
        </w:rPr>
        <w:t>)</w:t>
      </w:r>
    </w:p>
    <w:p w:rsidR="00225CBE" w:rsidRDefault="00225CBE" w:rsidP="00225CBE">
      <w:pPr>
        <w:spacing w:line="360" w:lineRule="auto"/>
        <w:ind w:firstLineChars="100" w:firstLine="200"/>
        <w:jc w:val="distribute"/>
        <w:rPr>
          <w:rFonts w:asciiTheme="majorEastAsia" w:eastAsiaTheme="majorEastAsia" w:hAnsiTheme="majorEastAsia"/>
          <w:sz w:val="32"/>
          <w:szCs w:val="32"/>
        </w:rPr>
      </w:pPr>
      <w:r>
        <w:rPr>
          <w:rFonts w:asciiTheme="majorEastAsia" w:eastAsiaTheme="majorEastAsia" w:hAnsiTheme="majorEastAsia"/>
          <w:sz w:val="20"/>
          <w:szCs w:val="20"/>
        </w:rPr>
        <w:t>9</w:t>
      </w:r>
      <w:r w:rsidRPr="00BB0283">
        <w:rPr>
          <w:rFonts w:asciiTheme="majorEastAsia" w:eastAsiaTheme="majorEastAsia" w:hAnsiTheme="majorEastAsia" w:hint="eastAsia"/>
          <w:sz w:val="20"/>
          <w:szCs w:val="20"/>
        </w:rPr>
        <w:t>.</w:t>
      </w:r>
      <w:r>
        <w:rPr>
          <w:rFonts w:asciiTheme="majorEastAsia" w:eastAsiaTheme="majorEastAsia" w:hAnsiTheme="majorEastAsia"/>
          <w:sz w:val="20"/>
          <w:szCs w:val="20"/>
        </w:rPr>
        <w:t>4</w:t>
      </w:r>
      <w:r w:rsidRPr="00BB0283">
        <w:rPr>
          <w:rFonts w:asciiTheme="majorEastAsia" w:eastAsiaTheme="majorEastAsia" w:hAnsiTheme="majorEastAsia" w:hint="eastAsia"/>
          <w:sz w:val="20"/>
          <w:szCs w:val="20"/>
        </w:rPr>
        <w:t xml:space="preserve"> </w:t>
      </w:r>
      <w:r w:rsidR="00507709" w:rsidRPr="00507709">
        <w:rPr>
          <w:rFonts w:asciiTheme="majorEastAsia" w:eastAsiaTheme="majorEastAsia" w:hAnsiTheme="majorEastAsia" w:hint="eastAsia"/>
          <w:color w:val="000000" w:themeColor="text1"/>
          <w:sz w:val="20"/>
          <w:szCs w:val="20"/>
        </w:rPr>
        <w:t>Air Conditioning</w:t>
      </w:r>
      <w:r>
        <w:rPr>
          <w:rFonts w:asciiTheme="majorEastAsia" w:eastAsiaTheme="majorEastAsia" w:hAnsiTheme="majorEastAsia"/>
          <w:color w:val="FF0000"/>
          <w:sz w:val="20"/>
          <w:szCs w:val="20"/>
        </w:rPr>
        <w:t xml:space="preserve"> </w:t>
      </w:r>
      <w:r w:rsidRPr="00A53FC8">
        <w:rPr>
          <w:rFonts w:eastAsia="宋体" w:cs="Levenim MT"/>
          <w:position w:val="4"/>
          <w:sz w:val="20"/>
          <w:szCs w:val="20"/>
        </w:rPr>
        <w:t>……</w:t>
      </w:r>
      <w:r>
        <w:rPr>
          <w:rFonts w:eastAsia="宋体" w:cs="Levenim MT"/>
          <w:position w:val="4"/>
          <w:sz w:val="20"/>
          <w:szCs w:val="20"/>
        </w:rPr>
        <w:t>………………………………….……</w:t>
      </w:r>
      <w:r w:rsidR="00507709">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7</w:t>
      </w:r>
      <w:r w:rsidR="00D83CAC">
        <w:rPr>
          <w:rFonts w:ascii="宋体" w:eastAsia="宋体" w:hAnsi="宋体" w:cs="Levenim MT"/>
          <w:webHidden/>
          <w:sz w:val="20"/>
          <w:szCs w:val="20"/>
        </w:rPr>
        <w:t>7</w:t>
      </w:r>
      <w:r w:rsidRPr="00A53FC8">
        <w:rPr>
          <w:rFonts w:ascii="宋体" w:eastAsia="宋体" w:hAnsi="宋体" w:cs="Levenim MT"/>
          <w:webHidden/>
          <w:sz w:val="20"/>
          <w:szCs w:val="20"/>
        </w:rPr>
        <w:t>)</w:t>
      </w:r>
    </w:p>
    <w:p w:rsidR="00225CBE" w:rsidRDefault="00225CBE" w:rsidP="00225CBE">
      <w:pPr>
        <w:spacing w:line="360" w:lineRule="auto"/>
        <w:ind w:firstLineChars="100" w:firstLine="200"/>
        <w:jc w:val="distribute"/>
        <w:rPr>
          <w:rFonts w:asciiTheme="majorEastAsia" w:eastAsiaTheme="majorEastAsia" w:hAnsiTheme="majorEastAsia"/>
          <w:sz w:val="32"/>
          <w:szCs w:val="32"/>
        </w:rPr>
      </w:pPr>
      <w:r>
        <w:rPr>
          <w:rFonts w:asciiTheme="majorEastAsia" w:eastAsiaTheme="majorEastAsia" w:hAnsiTheme="majorEastAsia"/>
          <w:sz w:val="20"/>
          <w:szCs w:val="20"/>
        </w:rPr>
        <w:t>9</w:t>
      </w:r>
      <w:r w:rsidRPr="00BB0283">
        <w:rPr>
          <w:rFonts w:asciiTheme="majorEastAsia" w:eastAsiaTheme="majorEastAsia" w:hAnsiTheme="majorEastAsia" w:hint="eastAsia"/>
          <w:sz w:val="20"/>
          <w:szCs w:val="20"/>
        </w:rPr>
        <w:t>.</w:t>
      </w:r>
      <w:r>
        <w:rPr>
          <w:rFonts w:asciiTheme="majorEastAsia" w:eastAsiaTheme="majorEastAsia" w:hAnsiTheme="majorEastAsia"/>
          <w:sz w:val="20"/>
          <w:szCs w:val="20"/>
        </w:rPr>
        <w:t>5</w:t>
      </w:r>
      <w:r w:rsidRPr="00BB0283">
        <w:rPr>
          <w:rFonts w:asciiTheme="majorEastAsia" w:eastAsiaTheme="majorEastAsia" w:hAnsiTheme="majorEastAsia" w:hint="eastAsia"/>
          <w:sz w:val="20"/>
          <w:szCs w:val="20"/>
        </w:rPr>
        <w:t xml:space="preserve"> </w:t>
      </w:r>
      <w:r w:rsidR="00507709">
        <w:rPr>
          <w:rFonts w:asciiTheme="majorEastAsia" w:eastAsiaTheme="majorEastAsia" w:hAnsiTheme="majorEastAsia"/>
          <w:sz w:val="20"/>
          <w:szCs w:val="20"/>
        </w:rPr>
        <w:t>G</w:t>
      </w:r>
      <w:r w:rsidR="00507709" w:rsidRPr="00507709">
        <w:rPr>
          <w:rFonts w:asciiTheme="majorEastAsia" w:eastAsiaTheme="majorEastAsia" w:hAnsiTheme="majorEastAsia" w:hint="eastAsia"/>
          <w:color w:val="000000" w:themeColor="text1"/>
          <w:sz w:val="20"/>
          <w:szCs w:val="20"/>
        </w:rPr>
        <w:t>round frost-proof</w:t>
      </w:r>
      <w:r>
        <w:rPr>
          <w:rFonts w:asciiTheme="majorEastAsia" w:eastAsiaTheme="majorEastAsia" w:hAnsiTheme="majorEastAsia"/>
          <w:color w:val="FF0000"/>
          <w:sz w:val="20"/>
          <w:szCs w:val="20"/>
        </w:rPr>
        <w:t xml:space="preserve"> </w:t>
      </w:r>
      <w:r w:rsidRPr="00A53FC8">
        <w:rPr>
          <w:rFonts w:eastAsia="宋体" w:cs="Levenim MT"/>
          <w:position w:val="4"/>
          <w:sz w:val="20"/>
          <w:szCs w:val="20"/>
        </w:rPr>
        <w:t>……</w:t>
      </w:r>
      <w:r>
        <w:rPr>
          <w:rFonts w:eastAsia="宋体" w:cs="Levenim MT"/>
          <w:position w:val="4"/>
          <w:sz w:val="20"/>
          <w:szCs w:val="20"/>
        </w:rPr>
        <w:t>……</w:t>
      </w:r>
      <w:r w:rsidR="00507709">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7</w:t>
      </w:r>
      <w:r w:rsidR="00D83CAC">
        <w:rPr>
          <w:rFonts w:ascii="宋体" w:eastAsia="宋体" w:hAnsi="宋体" w:cs="Levenim MT"/>
          <w:webHidden/>
          <w:sz w:val="20"/>
          <w:szCs w:val="20"/>
        </w:rPr>
        <w:t>8</w:t>
      </w:r>
      <w:r w:rsidRPr="00A53FC8">
        <w:rPr>
          <w:rFonts w:ascii="宋体" w:eastAsia="宋体" w:hAnsi="宋体" w:cs="Levenim MT"/>
          <w:webHidden/>
          <w:sz w:val="20"/>
          <w:szCs w:val="20"/>
        </w:rPr>
        <w:t>)</w:t>
      </w:r>
    </w:p>
    <w:p w:rsidR="00225CBE" w:rsidRDefault="00225CBE" w:rsidP="00225CBE">
      <w:pPr>
        <w:spacing w:line="360" w:lineRule="auto"/>
        <w:ind w:firstLineChars="100" w:firstLine="200"/>
        <w:jc w:val="distribute"/>
        <w:rPr>
          <w:rFonts w:asciiTheme="majorEastAsia" w:eastAsiaTheme="majorEastAsia" w:hAnsiTheme="majorEastAsia"/>
          <w:sz w:val="32"/>
          <w:szCs w:val="32"/>
        </w:rPr>
      </w:pPr>
      <w:r>
        <w:rPr>
          <w:rFonts w:asciiTheme="majorEastAsia" w:eastAsiaTheme="majorEastAsia" w:hAnsiTheme="majorEastAsia"/>
          <w:sz w:val="20"/>
          <w:szCs w:val="20"/>
        </w:rPr>
        <w:t>9</w:t>
      </w:r>
      <w:r w:rsidRPr="00BB0283">
        <w:rPr>
          <w:rFonts w:asciiTheme="majorEastAsia" w:eastAsiaTheme="majorEastAsia" w:hAnsiTheme="majorEastAsia" w:hint="eastAsia"/>
          <w:sz w:val="20"/>
          <w:szCs w:val="20"/>
        </w:rPr>
        <w:t>.</w:t>
      </w:r>
      <w:r>
        <w:rPr>
          <w:rFonts w:asciiTheme="majorEastAsia" w:eastAsiaTheme="majorEastAsia" w:hAnsiTheme="majorEastAsia"/>
          <w:sz w:val="20"/>
          <w:szCs w:val="20"/>
        </w:rPr>
        <w:t>6</w:t>
      </w:r>
      <w:r w:rsidRPr="00BB0283">
        <w:rPr>
          <w:rFonts w:asciiTheme="majorEastAsia" w:eastAsiaTheme="majorEastAsia" w:hAnsiTheme="majorEastAsia" w:hint="eastAsia"/>
          <w:sz w:val="20"/>
          <w:szCs w:val="20"/>
        </w:rPr>
        <w:t xml:space="preserve"> </w:t>
      </w:r>
      <w:r w:rsidR="00507709" w:rsidRPr="00507709">
        <w:rPr>
          <w:rFonts w:asciiTheme="majorEastAsia" w:eastAsiaTheme="majorEastAsia" w:hAnsiTheme="majorEastAsia" w:hint="eastAsia"/>
          <w:color w:val="000000" w:themeColor="text1"/>
          <w:sz w:val="20"/>
          <w:szCs w:val="20"/>
        </w:rPr>
        <w:t>Smoke control</w:t>
      </w:r>
      <w:r>
        <w:rPr>
          <w:rFonts w:asciiTheme="majorEastAsia" w:eastAsiaTheme="majorEastAsia" w:hAnsiTheme="majorEastAsia"/>
          <w:color w:val="FF0000"/>
          <w:sz w:val="20"/>
          <w:szCs w:val="20"/>
        </w:rPr>
        <w:t xml:space="preserve"> </w:t>
      </w:r>
      <w:r w:rsidRPr="00A53FC8">
        <w:rPr>
          <w:rFonts w:eastAsia="宋体" w:cs="Levenim MT"/>
          <w:position w:val="4"/>
          <w:sz w:val="20"/>
          <w:szCs w:val="20"/>
        </w:rPr>
        <w:t>……</w:t>
      </w:r>
      <w:r>
        <w:rPr>
          <w:rFonts w:eastAsia="宋体" w:cs="Levenim MT"/>
          <w:position w:val="4"/>
          <w:sz w:val="20"/>
          <w:szCs w:val="20"/>
        </w:rPr>
        <w:t>………</w:t>
      </w:r>
      <w:r w:rsidR="00507709">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8</w:t>
      </w:r>
      <w:r w:rsidR="00D83CAC">
        <w:rPr>
          <w:rFonts w:ascii="宋体" w:eastAsia="宋体" w:hAnsi="宋体" w:cs="Levenim MT"/>
          <w:webHidden/>
          <w:sz w:val="20"/>
          <w:szCs w:val="20"/>
        </w:rPr>
        <w:t>0</w:t>
      </w:r>
      <w:r w:rsidRPr="00A53FC8">
        <w:rPr>
          <w:rFonts w:ascii="宋体" w:eastAsia="宋体" w:hAnsi="宋体" w:cs="Levenim MT"/>
          <w:webHidden/>
          <w:sz w:val="20"/>
          <w:szCs w:val="20"/>
        </w:rPr>
        <w:t>)</w:t>
      </w:r>
    </w:p>
    <w:p w:rsidR="00724E21" w:rsidRPr="005D108B" w:rsidRDefault="005D108B" w:rsidP="006A2197">
      <w:pPr>
        <w:spacing w:line="360" w:lineRule="auto"/>
        <w:ind w:left="1440" w:hangingChars="600" w:hanging="1440"/>
        <w:jc w:val="distribute"/>
        <w:rPr>
          <w:rFonts w:asciiTheme="majorEastAsia" w:eastAsiaTheme="majorEastAsia" w:hAnsiTheme="majorEastAsia" w:cs="Levenim MT"/>
          <w:sz w:val="24"/>
          <w:szCs w:val="24"/>
        </w:rPr>
      </w:pPr>
      <w:r w:rsidRPr="005D108B">
        <w:rPr>
          <w:rFonts w:asciiTheme="majorEastAsia" w:eastAsiaTheme="majorEastAsia" w:hAnsiTheme="majorEastAsia" w:cs="Levenim MT" w:hint="eastAsia"/>
          <w:sz w:val="24"/>
          <w:szCs w:val="24"/>
        </w:rPr>
        <w:t>Appendix</w:t>
      </w:r>
      <w:r>
        <w:rPr>
          <w:rFonts w:asciiTheme="majorEastAsia" w:eastAsiaTheme="majorEastAsia" w:hAnsiTheme="majorEastAsia" w:cs="Levenim MT"/>
          <w:sz w:val="24"/>
          <w:szCs w:val="24"/>
        </w:rPr>
        <w:t xml:space="preserve"> </w:t>
      </w:r>
      <w:r w:rsidRPr="005D108B">
        <w:rPr>
          <w:rFonts w:asciiTheme="majorEastAsia" w:eastAsiaTheme="majorEastAsia" w:hAnsiTheme="majorEastAsia" w:cs="Levenim MT" w:hint="eastAsia"/>
          <w:sz w:val="24"/>
          <w:szCs w:val="24"/>
        </w:rPr>
        <w:t xml:space="preserve">A </w:t>
      </w:r>
      <w:r>
        <w:rPr>
          <w:rFonts w:asciiTheme="majorEastAsia" w:eastAsiaTheme="majorEastAsia" w:hAnsiTheme="majorEastAsia" w:cs="Levenim MT"/>
          <w:sz w:val="24"/>
          <w:szCs w:val="24"/>
        </w:rPr>
        <w:t xml:space="preserve"> </w:t>
      </w:r>
      <w:r w:rsidRPr="005D108B">
        <w:rPr>
          <w:rFonts w:asciiTheme="majorEastAsia" w:eastAsiaTheme="majorEastAsia" w:hAnsiTheme="majorEastAsia" w:cs="Levenim MT" w:hint="eastAsia"/>
          <w:sz w:val="24"/>
          <w:szCs w:val="24"/>
        </w:rPr>
        <w:t>The calculation of ground frost-proof heating load and air supply volume of mechanical ventilation in heating region</w:t>
      </w:r>
      <w:r>
        <w:rPr>
          <w:rFonts w:asciiTheme="majorEastAsia" w:eastAsiaTheme="majorEastAsia" w:hAnsiTheme="majorEastAsia" w:cs="Levenim MT"/>
          <w:sz w:val="24"/>
          <w:szCs w:val="24"/>
        </w:rPr>
        <w:t xml:space="preserve"> </w:t>
      </w:r>
      <w:r w:rsidRPr="00A53FC8">
        <w:rPr>
          <w:rFonts w:eastAsia="宋体" w:cs="Levenim MT"/>
          <w:position w:val="4"/>
          <w:sz w:val="20"/>
          <w:szCs w:val="20"/>
        </w:rPr>
        <w:t>…</w:t>
      </w:r>
      <w:r>
        <w:rPr>
          <w:rFonts w:eastAsia="宋体" w:cs="Levenim MT"/>
          <w:position w:val="4"/>
          <w:sz w:val="20"/>
          <w:szCs w:val="20"/>
        </w:rPr>
        <w:t>……………………………………</w:t>
      </w:r>
      <w:r w:rsidR="00507709">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sidR="006A2197">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w:t>
      </w:r>
      <w:r w:rsidR="006A2197">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8</w:t>
      </w:r>
      <w:r w:rsidR="00D83CAC">
        <w:rPr>
          <w:rFonts w:ascii="宋体" w:eastAsia="宋体" w:hAnsi="宋体" w:cs="Levenim MT"/>
          <w:webHidden/>
          <w:sz w:val="20"/>
          <w:szCs w:val="20"/>
        </w:rPr>
        <w:t>2</w:t>
      </w:r>
      <w:r w:rsidRPr="00A53FC8">
        <w:rPr>
          <w:rFonts w:ascii="宋体" w:eastAsia="宋体" w:hAnsi="宋体" w:cs="Levenim MT"/>
          <w:webHidden/>
          <w:sz w:val="20"/>
          <w:szCs w:val="20"/>
        </w:rPr>
        <w:t>)</w:t>
      </w:r>
    </w:p>
    <w:p w:rsidR="00724E21" w:rsidRPr="005D108B" w:rsidRDefault="005D108B" w:rsidP="005D108B">
      <w:pPr>
        <w:spacing w:line="360" w:lineRule="auto"/>
        <w:jc w:val="distribute"/>
        <w:rPr>
          <w:rFonts w:asciiTheme="majorEastAsia" w:eastAsiaTheme="majorEastAsia" w:hAnsiTheme="majorEastAsia" w:cs="Levenim MT"/>
          <w:sz w:val="24"/>
          <w:szCs w:val="24"/>
        </w:rPr>
      </w:pPr>
      <w:r w:rsidRPr="005D108B">
        <w:rPr>
          <w:rFonts w:asciiTheme="majorEastAsia" w:eastAsiaTheme="majorEastAsia" w:hAnsiTheme="majorEastAsia" w:cs="Levenim MT" w:hint="eastAsia"/>
          <w:sz w:val="24"/>
          <w:szCs w:val="24"/>
        </w:rPr>
        <w:t>Explication of wording in the code</w:t>
      </w:r>
      <w:r>
        <w:rPr>
          <w:rFonts w:asciiTheme="majorEastAsia" w:eastAsiaTheme="majorEastAsia" w:hAnsiTheme="majorEastAsia" w:cs="Levenim MT"/>
          <w:sz w:val="24"/>
          <w:szCs w:val="24"/>
        </w:rPr>
        <w:t xml:space="preserve"> </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8</w:t>
      </w:r>
      <w:r w:rsidR="00D83CAC">
        <w:rPr>
          <w:rFonts w:ascii="宋体" w:eastAsia="宋体" w:hAnsi="宋体" w:cs="Levenim MT"/>
          <w:webHidden/>
          <w:sz w:val="20"/>
          <w:szCs w:val="20"/>
        </w:rPr>
        <w:t>6</w:t>
      </w:r>
      <w:r w:rsidRPr="00A53FC8">
        <w:rPr>
          <w:rFonts w:ascii="宋体" w:eastAsia="宋体" w:hAnsi="宋体" w:cs="Levenim MT"/>
          <w:webHidden/>
          <w:sz w:val="20"/>
          <w:szCs w:val="20"/>
        </w:rPr>
        <w:t>)</w:t>
      </w:r>
    </w:p>
    <w:p w:rsidR="00724E21" w:rsidRPr="005D108B" w:rsidRDefault="005D108B" w:rsidP="005D108B">
      <w:pPr>
        <w:spacing w:line="360" w:lineRule="auto"/>
        <w:jc w:val="distribute"/>
        <w:rPr>
          <w:rFonts w:asciiTheme="majorEastAsia" w:eastAsiaTheme="majorEastAsia" w:hAnsiTheme="majorEastAsia" w:cs="Levenim MT"/>
          <w:sz w:val="24"/>
          <w:szCs w:val="24"/>
        </w:rPr>
      </w:pPr>
      <w:r w:rsidRPr="005D108B">
        <w:rPr>
          <w:rFonts w:asciiTheme="majorEastAsia" w:eastAsiaTheme="majorEastAsia" w:hAnsiTheme="majorEastAsia" w:cs="Levenim MT" w:hint="eastAsia"/>
          <w:sz w:val="24"/>
          <w:szCs w:val="24"/>
        </w:rPr>
        <w:t xml:space="preserve">List of </w:t>
      </w:r>
      <w:r>
        <w:rPr>
          <w:rFonts w:asciiTheme="majorEastAsia" w:eastAsiaTheme="majorEastAsia" w:hAnsiTheme="majorEastAsia" w:cs="Levenim MT"/>
          <w:sz w:val="24"/>
          <w:szCs w:val="24"/>
        </w:rPr>
        <w:t>quoted</w:t>
      </w:r>
      <w:r w:rsidRPr="005D108B">
        <w:rPr>
          <w:rFonts w:asciiTheme="majorEastAsia" w:eastAsiaTheme="majorEastAsia" w:hAnsiTheme="majorEastAsia" w:cs="Levenim MT" w:hint="eastAsia"/>
          <w:sz w:val="24"/>
          <w:szCs w:val="24"/>
        </w:rPr>
        <w:t xml:space="preserve"> standard</w:t>
      </w:r>
      <w:r>
        <w:rPr>
          <w:rFonts w:asciiTheme="majorEastAsia" w:eastAsiaTheme="majorEastAsia" w:hAnsiTheme="majorEastAsia" w:cs="Levenim MT"/>
          <w:sz w:val="24"/>
          <w:szCs w:val="24"/>
        </w:rPr>
        <w:t xml:space="preserve">s </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Pr>
          <w:rFonts w:ascii="宋体" w:eastAsia="宋体" w:hAnsi="宋体" w:cs="Levenim MT"/>
          <w:webHidden/>
          <w:sz w:val="20"/>
          <w:szCs w:val="20"/>
        </w:rPr>
        <w:t>8</w:t>
      </w:r>
      <w:r w:rsidR="00D83CAC">
        <w:rPr>
          <w:rFonts w:ascii="宋体" w:eastAsia="宋体" w:hAnsi="宋体" w:cs="Levenim MT"/>
          <w:webHidden/>
          <w:sz w:val="20"/>
          <w:szCs w:val="20"/>
        </w:rPr>
        <w:t>7</w:t>
      </w:r>
      <w:r w:rsidRPr="00A53FC8">
        <w:rPr>
          <w:rFonts w:ascii="宋体" w:eastAsia="宋体" w:hAnsi="宋体" w:cs="Levenim MT"/>
          <w:webHidden/>
          <w:sz w:val="20"/>
          <w:szCs w:val="20"/>
        </w:rPr>
        <w:t>)</w:t>
      </w:r>
    </w:p>
    <w:p w:rsidR="00724E21" w:rsidRPr="005D108B" w:rsidRDefault="005D108B" w:rsidP="005D108B">
      <w:pPr>
        <w:spacing w:line="360" w:lineRule="auto"/>
        <w:jc w:val="distribute"/>
        <w:rPr>
          <w:rFonts w:asciiTheme="majorEastAsia" w:eastAsiaTheme="majorEastAsia" w:hAnsiTheme="majorEastAsia" w:cs="Levenim MT"/>
          <w:sz w:val="24"/>
          <w:szCs w:val="24"/>
        </w:rPr>
      </w:pPr>
      <w:r w:rsidRPr="005D108B">
        <w:rPr>
          <w:rFonts w:asciiTheme="majorEastAsia" w:eastAsiaTheme="majorEastAsia" w:hAnsiTheme="majorEastAsia" w:cs="Levenim MT" w:hint="eastAsia"/>
          <w:sz w:val="24"/>
          <w:szCs w:val="24"/>
        </w:rPr>
        <w:t>Add</w:t>
      </w:r>
      <w:r>
        <w:rPr>
          <w:rFonts w:asciiTheme="majorEastAsia" w:eastAsiaTheme="majorEastAsia" w:hAnsiTheme="majorEastAsia" w:cs="Levenim MT"/>
          <w:sz w:val="24"/>
          <w:szCs w:val="24"/>
        </w:rPr>
        <w:t>ition</w:t>
      </w:r>
      <w:r w:rsidRPr="005D108B">
        <w:rPr>
          <w:rFonts w:asciiTheme="majorEastAsia" w:eastAsiaTheme="majorEastAsia" w:hAnsiTheme="majorEastAsia" w:cs="Levenim MT" w:hint="eastAsia"/>
          <w:sz w:val="24"/>
          <w:szCs w:val="24"/>
        </w:rPr>
        <w:t>:</w:t>
      </w:r>
      <w:r>
        <w:rPr>
          <w:rFonts w:asciiTheme="majorEastAsia" w:eastAsiaTheme="majorEastAsia" w:hAnsiTheme="majorEastAsia" w:cs="Levenim MT"/>
          <w:sz w:val="24"/>
          <w:szCs w:val="24"/>
        </w:rPr>
        <w:t xml:space="preserve"> E</w:t>
      </w:r>
      <w:r w:rsidRPr="005D108B">
        <w:rPr>
          <w:rFonts w:asciiTheme="majorEastAsia" w:eastAsiaTheme="majorEastAsia" w:hAnsiTheme="majorEastAsia" w:cs="Levenim MT" w:hint="eastAsia"/>
          <w:sz w:val="24"/>
          <w:szCs w:val="24"/>
        </w:rPr>
        <w:t xml:space="preserve">xplication of </w:t>
      </w:r>
      <w:r>
        <w:rPr>
          <w:rFonts w:asciiTheme="majorEastAsia" w:eastAsiaTheme="majorEastAsia" w:hAnsiTheme="majorEastAsia" w:cs="Levenim MT"/>
          <w:sz w:val="24"/>
          <w:szCs w:val="24"/>
        </w:rPr>
        <w:t xml:space="preserve">provisions </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w:t>
      </w:r>
      <w:r w:rsidRPr="00A53FC8">
        <w:rPr>
          <w:rFonts w:eastAsia="宋体" w:cs="Levenim MT"/>
          <w:position w:val="4"/>
          <w:sz w:val="20"/>
          <w:szCs w:val="20"/>
        </w:rPr>
        <w:t>………</w:t>
      </w:r>
      <w:r>
        <w:rPr>
          <w:rFonts w:eastAsia="宋体" w:cs="Levenim MT"/>
          <w:position w:val="4"/>
          <w:sz w:val="20"/>
          <w:szCs w:val="20"/>
        </w:rPr>
        <w:t xml:space="preserve">………………………….........  </w:t>
      </w:r>
      <w:r w:rsidRPr="00A53FC8">
        <w:rPr>
          <w:rFonts w:ascii="宋体" w:eastAsia="宋体" w:hAnsi="宋体" w:cs="Levenim MT"/>
          <w:webHidden/>
          <w:sz w:val="20"/>
          <w:szCs w:val="20"/>
        </w:rPr>
        <w:t>(</w:t>
      </w:r>
      <w:r w:rsidR="00D83CAC" w:rsidRPr="00D83CAC">
        <w:rPr>
          <w:rFonts w:ascii="宋体" w:eastAsia="宋体" w:hAnsi="宋体" w:cs="Levenim MT"/>
          <w:webHidden/>
          <w:color w:val="000000" w:themeColor="text1"/>
          <w:sz w:val="20"/>
          <w:szCs w:val="20"/>
        </w:rPr>
        <w:t>88</w:t>
      </w:r>
      <w:r w:rsidRPr="00A53FC8">
        <w:rPr>
          <w:rFonts w:ascii="宋体" w:eastAsia="宋体" w:hAnsi="宋体" w:cs="Levenim MT"/>
          <w:webHidden/>
          <w:sz w:val="20"/>
          <w:szCs w:val="20"/>
        </w:rPr>
        <w:t>)</w:t>
      </w:r>
    </w:p>
    <w:p w:rsidR="00724E21" w:rsidRDefault="00724E21" w:rsidP="00E2032D">
      <w:pPr>
        <w:spacing w:line="360" w:lineRule="auto"/>
        <w:jc w:val="left"/>
        <w:rPr>
          <w:rFonts w:asciiTheme="majorEastAsia" w:eastAsiaTheme="majorEastAsia" w:hAnsiTheme="majorEastAsia"/>
          <w:sz w:val="32"/>
          <w:szCs w:val="32"/>
        </w:rPr>
      </w:pPr>
    </w:p>
    <w:p w:rsidR="00940BCC" w:rsidRPr="00CE42CC" w:rsidRDefault="00940BCC" w:rsidP="00E2032D">
      <w:pPr>
        <w:spacing w:line="360" w:lineRule="auto"/>
        <w:jc w:val="left"/>
        <w:rPr>
          <w:rStyle w:val="ad"/>
          <w:rFonts w:ascii="宋体" w:hAnsi="宋体"/>
          <w:b/>
          <w:bCs/>
          <w:caps/>
          <w:noProof/>
          <w:color w:val="000000" w:themeColor="text1"/>
          <w:sz w:val="28"/>
          <w:szCs w:val="20"/>
          <w:u w:val="none"/>
        </w:rPr>
      </w:pPr>
    </w:p>
    <w:p w:rsidR="00386D2F" w:rsidRDefault="00EC5DDC" w:rsidP="00984EC2">
      <w:pPr>
        <w:pStyle w:val="10"/>
        <w:ind w:left="210" w:right="210"/>
        <w:sectPr w:rsidR="00386D2F" w:rsidSect="00EE4F59">
          <w:pgSz w:w="11906" w:h="16838" w:code="9"/>
          <w:pgMar w:top="1440" w:right="1800" w:bottom="1440" w:left="1800" w:header="851" w:footer="992" w:gutter="0"/>
          <w:pgNumType w:start="1"/>
          <w:cols w:space="425"/>
          <w:titlePg/>
          <w:docGrid w:type="lines" w:linePitch="312"/>
        </w:sectPr>
      </w:pPr>
      <w:r>
        <w:br w:type="page"/>
      </w:r>
    </w:p>
    <w:p w:rsidR="00386D2F" w:rsidRDefault="00386D2F" w:rsidP="00E2032D">
      <w:pPr>
        <w:spacing w:line="360" w:lineRule="auto"/>
        <w:jc w:val="center"/>
        <w:outlineLvl w:val="0"/>
        <w:rPr>
          <w:rFonts w:ascii="宋体" w:eastAsia="宋体" w:hAnsi="宋体"/>
          <w:b/>
          <w:sz w:val="32"/>
          <w:szCs w:val="32"/>
        </w:rPr>
      </w:pPr>
    </w:p>
    <w:p w:rsidR="005727FC" w:rsidRPr="005B4F37" w:rsidRDefault="005727FC" w:rsidP="00E2032D">
      <w:pPr>
        <w:spacing w:line="360" w:lineRule="auto"/>
        <w:jc w:val="center"/>
        <w:outlineLvl w:val="0"/>
        <w:rPr>
          <w:rFonts w:asciiTheme="majorEastAsia" w:eastAsiaTheme="majorEastAsia" w:hAnsiTheme="majorEastAsia"/>
          <w:b/>
          <w:sz w:val="32"/>
          <w:szCs w:val="32"/>
        </w:rPr>
      </w:pPr>
      <w:bookmarkStart w:id="4" w:name="_Toc448909695"/>
      <w:bookmarkStart w:id="5" w:name="_Toc458433396"/>
      <w:bookmarkStart w:id="6" w:name="_Toc472581918"/>
      <w:r>
        <w:rPr>
          <w:rFonts w:ascii="宋体" w:eastAsia="宋体" w:hAnsi="宋体" w:hint="eastAsia"/>
          <w:b/>
          <w:sz w:val="32"/>
          <w:szCs w:val="32"/>
        </w:rPr>
        <w:t xml:space="preserve">1 </w:t>
      </w:r>
      <w:r>
        <w:rPr>
          <w:rFonts w:ascii="宋体" w:eastAsia="宋体" w:hAnsi="宋体"/>
          <w:b/>
          <w:sz w:val="32"/>
          <w:szCs w:val="32"/>
        </w:rPr>
        <w:t xml:space="preserve"> </w:t>
      </w:r>
      <w:r w:rsidRPr="005B4F37">
        <w:rPr>
          <w:rFonts w:asciiTheme="majorEastAsia" w:eastAsiaTheme="majorEastAsia" w:hAnsiTheme="majorEastAsia" w:hint="eastAsia"/>
          <w:b/>
          <w:sz w:val="32"/>
          <w:szCs w:val="32"/>
        </w:rPr>
        <w:t>总  则</w:t>
      </w:r>
      <w:bookmarkEnd w:id="0"/>
      <w:bookmarkEnd w:id="4"/>
      <w:bookmarkEnd w:id="5"/>
      <w:bookmarkEnd w:id="6"/>
    </w:p>
    <w:p w:rsidR="005727FC" w:rsidRPr="00AA74CA" w:rsidRDefault="005727FC" w:rsidP="00E2032D">
      <w:pPr>
        <w:spacing w:line="360" w:lineRule="auto"/>
        <w:rPr>
          <w:rFonts w:asciiTheme="majorEastAsia" w:eastAsiaTheme="majorEastAsia" w:hAnsiTheme="majorEastAsia"/>
          <w:b/>
          <w:sz w:val="32"/>
          <w:szCs w:val="32"/>
        </w:rPr>
      </w:pP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1</w:t>
      </w:r>
      <w:r w:rsidRPr="00093BC6">
        <w:rPr>
          <w:rFonts w:ascii="宋体" w:hAnsi="宋体"/>
          <w:bCs/>
          <w:sz w:val="24"/>
          <w:szCs w:val="24"/>
        </w:rPr>
        <w:t xml:space="preserve">.0.1  </w:t>
      </w:r>
      <w:r w:rsidRPr="00093BC6">
        <w:rPr>
          <w:rFonts w:ascii="宋体" w:hAnsi="宋体" w:hint="eastAsia"/>
          <w:bCs/>
          <w:sz w:val="24"/>
          <w:szCs w:val="24"/>
        </w:rPr>
        <w:t>为使冷库设计满足食品冷藏技术和卫生要求，制定本规范。</w:t>
      </w:r>
    </w:p>
    <w:p w:rsidR="005727FC" w:rsidRPr="00A15C39" w:rsidRDefault="00B339C8" w:rsidP="00E2032D">
      <w:pPr>
        <w:spacing w:line="360" w:lineRule="auto"/>
        <w:rPr>
          <w:rFonts w:ascii="仿宋" w:eastAsia="仿宋" w:hAnsi="仿宋"/>
          <w:bCs/>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5727FC" w:rsidRPr="00A15C39">
        <w:rPr>
          <w:rFonts w:ascii="仿宋" w:eastAsia="仿宋" w:hAnsi="仿宋" w:hint="eastAsia"/>
          <w:bCs/>
          <w:color w:val="000000" w:themeColor="text1"/>
          <w:sz w:val="24"/>
          <w:szCs w:val="24"/>
        </w:rPr>
        <w:t>为规</w:t>
      </w:r>
      <w:r w:rsidR="005727FC" w:rsidRPr="00A15C39">
        <w:rPr>
          <w:rFonts w:ascii="仿宋" w:eastAsia="仿宋" w:hAnsi="仿宋" w:hint="eastAsia"/>
          <w:bCs/>
          <w:sz w:val="24"/>
          <w:szCs w:val="24"/>
        </w:rPr>
        <w:t>范冷库设计，食品冷库不论规模大小，均应执行。其</w:t>
      </w:r>
      <w:r w:rsidR="001B5AA5" w:rsidRPr="00A15C39">
        <w:rPr>
          <w:rFonts w:ascii="仿宋" w:eastAsia="仿宋" w:hAnsi="仿宋" w:hint="eastAsia"/>
          <w:bCs/>
          <w:sz w:val="24"/>
          <w:szCs w:val="24"/>
        </w:rPr>
        <w:t>它</w:t>
      </w:r>
      <w:r w:rsidR="005727FC" w:rsidRPr="00A15C39">
        <w:rPr>
          <w:rFonts w:ascii="仿宋" w:eastAsia="仿宋" w:hAnsi="仿宋" w:hint="eastAsia"/>
          <w:bCs/>
          <w:sz w:val="24"/>
          <w:szCs w:val="24"/>
        </w:rPr>
        <w:t>非食品类冷库可参照执行本规范相关规定。本规定所指的食品，是供</w:t>
      </w:r>
      <w:r w:rsidR="005727FC" w:rsidRPr="00A15C39">
        <w:rPr>
          <w:rFonts w:ascii="仿宋" w:eastAsia="仿宋" w:hAnsi="仿宋"/>
          <w:bCs/>
          <w:sz w:val="24"/>
          <w:szCs w:val="24"/>
        </w:rPr>
        <w:t>人食用或者饮用的成品和原料</w:t>
      </w:r>
      <w:r w:rsidR="005727FC" w:rsidRPr="00A15C39">
        <w:rPr>
          <w:rFonts w:ascii="仿宋" w:eastAsia="仿宋" w:hAnsi="仿宋" w:hint="eastAsia"/>
          <w:bCs/>
          <w:sz w:val="24"/>
          <w:szCs w:val="24"/>
        </w:rPr>
        <w:t>以及</w:t>
      </w:r>
      <w:r w:rsidR="005727FC" w:rsidRPr="00A15C39">
        <w:rPr>
          <w:rFonts w:ascii="仿宋" w:eastAsia="仿宋" w:hAnsi="仿宋"/>
          <w:bCs/>
          <w:sz w:val="24"/>
          <w:szCs w:val="24"/>
        </w:rPr>
        <w:t>按照传统</w:t>
      </w:r>
      <w:r w:rsidR="005727FC" w:rsidRPr="00A15C39">
        <w:rPr>
          <w:rFonts w:ascii="仿宋" w:eastAsia="仿宋" w:hAnsi="仿宋" w:hint="eastAsia"/>
          <w:bCs/>
          <w:sz w:val="24"/>
          <w:szCs w:val="24"/>
        </w:rPr>
        <w:t>既是</w:t>
      </w:r>
      <w:r w:rsidR="005727FC" w:rsidRPr="00A15C39">
        <w:rPr>
          <w:rFonts w:ascii="仿宋" w:eastAsia="仿宋" w:hAnsi="仿宋"/>
          <w:bCs/>
          <w:sz w:val="24"/>
          <w:szCs w:val="24"/>
        </w:rPr>
        <w:t>食品又是药品的食物，但不包括以治疗为目的的</w:t>
      </w:r>
      <w:r w:rsidR="005727FC" w:rsidRPr="00A15C39">
        <w:rPr>
          <w:rFonts w:ascii="仿宋" w:eastAsia="仿宋" w:hAnsi="仿宋" w:hint="eastAsia"/>
          <w:bCs/>
          <w:sz w:val="24"/>
          <w:szCs w:val="24"/>
        </w:rPr>
        <w:t>物品</w:t>
      </w:r>
      <w:r w:rsidR="005727FC" w:rsidRPr="00A15C39">
        <w:rPr>
          <w:rFonts w:ascii="仿宋" w:eastAsia="仿宋" w:hAnsi="仿宋"/>
          <w:bCs/>
          <w:sz w:val="24"/>
          <w:szCs w:val="24"/>
        </w:rPr>
        <w:t>。</w:t>
      </w:r>
    </w:p>
    <w:p w:rsidR="005727FC" w:rsidRPr="00093BC6" w:rsidRDefault="005727FC" w:rsidP="00E2032D">
      <w:pPr>
        <w:spacing w:line="360" w:lineRule="auto"/>
        <w:rPr>
          <w:rFonts w:ascii="宋体" w:hAnsi="宋体"/>
          <w:bCs/>
          <w:color w:val="FF0000"/>
          <w:sz w:val="24"/>
          <w:szCs w:val="24"/>
          <w:u w:val="single"/>
        </w:rPr>
      </w:pPr>
      <w:r w:rsidRPr="00093BC6">
        <w:rPr>
          <w:rFonts w:ascii="宋体" w:hAnsi="宋体" w:hint="eastAsia"/>
          <w:bCs/>
          <w:sz w:val="24"/>
          <w:szCs w:val="24"/>
        </w:rPr>
        <w:t xml:space="preserve">1.0.2 </w:t>
      </w:r>
      <w:r w:rsidRPr="00093BC6">
        <w:rPr>
          <w:rFonts w:ascii="宋体" w:hAnsi="宋体"/>
          <w:bCs/>
          <w:sz w:val="24"/>
          <w:szCs w:val="24"/>
        </w:rPr>
        <w:t xml:space="preserve"> </w:t>
      </w:r>
      <w:r w:rsidRPr="00093BC6">
        <w:rPr>
          <w:rFonts w:ascii="宋体" w:hAnsi="宋体" w:hint="eastAsia"/>
          <w:bCs/>
          <w:sz w:val="24"/>
          <w:szCs w:val="24"/>
        </w:rPr>
        <w:t>本规范适用于采用氨、卤代烃及其混合物、二氧化碳（</w:t>
      </w:r>
      <w:r w:rsidRPr="00093BC6">
        <w:rPr>
          <w:rFonts w:ascii="宋体" w:hAnsi="宋体"/>
          <w:bCs/>
          <w:sz w:val="24"/>
          <w:szCs w:val="24"/>
        </w:rPr>
        <w:t>亚临界循环</w:t>
      </w:r>
      <w:r w:rsidRPr="00093BC6">
        <w:rPr>
          <w:rFonts w:ascii="宋体" w:hAnsi="宋体" w:hint="eastAsia"/>
          <w:bCs/>
          <w:sz w:val="24"/>
          <w:szCs w:val="24"/>
        </w:rPr>
        <w:t>）为制冷剂的蒸汽压缩</w:t>
      </w:r>
      <w:r w:rsidR="001B5AA5" w:rsidRPr="00093BC6">
        <w:rPr>
          <w:rFonts w:ascii="宋体" w:hAnsi="宋体" w:hint="eastAsia"/>
          <w:bCs/>
          <w:color w:val="000000" w:themeColor="text1"/>
          <w:sz w:val="24"/>
          <w:szCs w:val="24"/>
        </w:rPr>
        <w:t>直接式制冷系统</w:t>
      </w:r>
      <w:r w:rsidR="001B5AA5" w:rsidRPr="00093BC6">
        <w:rPr>
          <w:rFonts w:ascii="宋体" w:hAnsi="宋体" w:hint="eastAsia"/>
          <w:bCs/>
          <w:sz w:val="24"/>
          <w:szCs w:val="24"/>
        </w:rPr>
        <w:t>和采用二氧化碳、盐水为载冷剂的</w:t>
      </w:r>
      <w:r w:rsidR="001B5AA5" w:rsidRPr="00093BC6">
        <w:rPr>
          <w:rFonts w:ascii="宋体" w:hAnsi="宋体" w:hint="eastAsia"/>
          <w:bCs/>
          <w:color w:val="000000" w:themeColor="text1"/>
          <w:sz w:val="24"/>
          <w:szCs w:val="24"/>
        </w:rPr>
        <w:t>间接式制冷系统的</w:t>
      </w:r>
      <w:r w:rsidR="001B5AA5" w:rsidRPr="00093BC6">
        <w:rPr>
          <w:rFonts w:ascii="宋体" w:hAnsi="宋体" w:hint="eastAsia"/>
          <w:bCs/>
          <w:sz w:val="24"/>
          <w:szCs w:val="24"/>
        </w:rPr>
        <w:t>新建、改建、扩建食品冷库。</w:t>
      </w:r>
    </w:p>
    <w:p w:rsidR="005727FC" w:rsidRPr="00A15C39" w:rsidRDefault="00A15C39" w:rsidP="00E2032D">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5727FC" w:rsidRPr="00A15C39">
        <w:rPr>
          <w:rFonts w:ascii="仿宋" w:eastAsia="仿宋" w:hAnsi="仿宋" w:hint="eastAsia"/>
          <w:bCs/>
          <w:color w:val="000000" w:themeColor="text1"/>
          <w:sz w:val="24"/>
          <w:szCs w:val="24"/>
        </w:rPr>
        <w:t>本条文规定了规范的适用范围。</w:t>
      </w:r>
    </w:p>
    <w:p w:rsidR="005727FC" w:rsidRPr="00A15C39" w:rsidRDefault="005727FC" w:rsidP="00FA6386">
      <w:pPr>
        <w:spacing w:line="360" w:lineRule="auto"/>
        <w:ind w:firstLineChars="200" w:firstLine="480"/>
        <w:rPr>
          <w:rFonts w:ascii="仿宋" w:eastAsia="仿宋" w:hAnsi="仿宋"/>
          <w:bCs/>
          <w:color w:val="000000" w:themeColor="text1"/>
          <w:sz w:val="24"/>
          <w:szCs w:val="24"/>
        </w:rPr>
      </w:pPr>
      <w:r w:rsidRPr="00A15C39">
        <w:rPr>
          <w:rFonts w:ascii="仿宋" w:eastAsia="仿宋" w:hAnsi="仿宋" w:hint="eastAsia"/>
          <w:bCs/>
          <w:color w:val="000000" w:themeColor="text1"/>
          <w:sz w:val="24"/>
          <w:szCs w:val="24"/>
        </w:rPr>
        <w:t>1 按基建性质划分：它适用于新建、改建、扩建的冷库。至于改建维修的冷库，因受原有条件限制，在某些方面不一定能符合本规范要求，但规范中的一些原则，在改建或维修工程时仍可适用，如有特殊情况，应因地制宜。</w:t>
      </w:r>
    </w:p>
    <w:p w:rsidR="00DC7FF2" w:rsidRPr="00A15C39" w:rsidRDefault="005727FC" w:rsidP="00FA6386">
      <w:pPr>
        <w:spacing w:line="360" w:lineRule="auto"/>
        <w:ind w:firstLineChars="200" w:firstLine="480"/>
        <w:rPr>
          <w:rFonts w:ascii="仿宋" w:eastAsia="仿宋" w:hAnsi="仿宋"/>
          <w:bCs/>
          <w:color w:val="000000" w:themeColor="text1"/>
          <w:sz w:val="24"/>
          <w:szCs w:val="24"/>
        </w:rPr>
      </w:pPr>
      <w:r w:rsidRPr="00A15C39">
        <w:rPr>
          <w:rFonts w:ascii="仿宋" w:eastAsia="仿宋" w:hAnsi="仿宋" w:hint="eastAsia"/>
          <w:bCs/>
          <w:color w:val="000000" w:themeColor="text1"/>
          <w:sz w:val="24"/>
          <w:szCs w:val="24"/>
        </w:rPr>
        <w:t>2</w:t>
      </w:r>
      <w:r w:rsidR="001B5AA5" w:rsidRPr="00A15C39">
        <w:rPr>
          <w:rFonts w:ascii="仿宋" w:eastAsia="仿宋" w:hAnsi="仿宋"/>
          <w:bCs/>
          <w:color w:val="000000" w:themeColor="text1"/>
          <w:sz w:val="24"/>
          <w:szCs w:val="24"/>
        </w:rPr>
        <w:t xml:space="preserve"> </w:t>
      </w:r>
      <w:r w:rsidR="001B5AA5" w:rsidRPr="00A15C39">
        <w:rPr>
          <w:rFonts w:ascii="仿宋" w:eastAsia="仿宋" w:hAnsi="仿宋" w:hint="eastAsia"/>
          <w:bCs/>
          <w:color w:val="000000" w:themeColor="text1"/>
          <w:sz w:val="24"/>
          <w:szCs w:val="24"/>
        </w:rPr>
        <w:t>由于目前常用卤代烃及其混合物类制冷剂都不是环保制冷剂，而是</w:t>
      </w:r>
      <w:r w:rsidR="00DC7FF2" w:rsidRPr="00A15C39">
        <w:rPr>
          <w:rFonts w:ascii="仿宋" w:eastAsia="仿宋" w:hAnsi="仿宋" w:hint="eastAsia"/>
          <w:bCs/>
          <w:color w:val="000000" w:themeColor="text1"/>
          <w:sz w:val="24"/>
          <w:szCs w:val="24"/>
        </w:rPr>
        <w:t>正在</w:t>
      </w:r>
      <w:r w:rsidR="001B5AA5" w:rsidRPr="00A15C39">
        <w:rPr>
          <w:rFonts w:ascii="仿宋" w:eastAsia="仿宋" w:hAnsi="仿宋" w:hint="eastAsia"/>
          <w:bCs/>
          <w:color w:val="000000" w:themeColor="text1"/>
          <w:sz w:val="24"/>
          <w:szCs w:val="24"/>
        </w:rPr>
        <w:t>逐步淘汰或作为过渡性替代物质，因此在选用这类制冷剂时，需随时关注国家的环保政策。</w:t>
      </w:r>
    </w:p>
    <w:p w:rsidR="005727FC" w:rsidRPr="00093BC6" w:rsidRDefault="005727FC" w:rsidP="00E2032D">
      <w:pPr>
        <w:spacing w:line="360" w:lineRule="auto"/>
        <w:rPr>
          <w:rFonts w:ascii="宋体" w:hAnsi="宋体"/>
          <w:bCs/>
          <w:i/>
          <w:sz w:val="24"/>
          <w:szCs w:val="24"/>
          <w:shd w:val="pct15" w:color="auto" w:fill="FFFFFF"/>
        </w:rPr>
      </w:pPr>
      <w:r w:rsidRPr="00093BC6">
        <w:rPr>
          <w:rFonts w:ascii="宋体" w:hAnsi="宋体" w:hint="eastAsia"/>
          <w:bCs/>
          <w:sz w:val="24"/>
          <w:szCs w:val="24"/>
        </w:rPr>
        <w:t xml:space="preserve">1.0.3 </w:t>
      </w:r>
      <w:r w:rsidRPr="00093BC6">
        <w:rPr>
          <w:rFonts w:ascii="宋体" w:hAnsi="宋体"/>
          <w:bCs/>
          <w:sz w:val="24"/>
          <w:szCs w:val="24"/>
        </w:rPr>
        <w:t xml:space="preserve"> </w:t>
      </w:r>
      <w:r w:rsidRPr="00093BC6">
        <w:rPr>
          <w:rFonts w:ascii="宋体" w:hAnsi="宋体" w:hint="eastAsia"/>
          <w:bCs/>
          <w:sz w:val="24"/>
          <w:szCs w:val="24"/>
        </w:rPr>
        <w:t>冷库设计应做到安全可靠、环境友好、经济合理、先进适用。</w:t>
      </w:r>
    </w:p>
    <w:p w:rsidR="005727FC" w:rsidRPr="00A15C39" w:rsidRDefault="00A15C39" w:rsidP="00E2032D">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5727FC" w:rsidRPr="00A15C39">
        <w:rPr>
          <w:rFonts w:ascii="仿宋" w:eastAsia="仿宋" w:hAnsi="仿宋" w:hint="eastAsia"/>
          <w:bCs/>
          <w:color w:val="000000" w:themeColor="text1"/>
          <w:sz w:val="24"/>
          <w:szCs w:val="24"/>
        </w:rPr>
        <w:t>修订中强调了“安全、环保、</w:t>
      </w:r>
      <w:r w:rsidR="001B5AA5" w:rsidRPr="00A15C39">
        <w:rPr>
          <w:rFonts w:ascii="仿宋" w:eastAsia="仿宋" w:hAnsi="仿宋" w:hint="eastAsia"/>
          <w:bCs/>
          <w:color w:val="000000" w:themeColor="text1"/>
          <w:sz w:val="24"/>
          <w:szCs w:val="24"/>
        </w:rPr>
        <w:t>经济、</w:t>
      </w:r>
      <w:r w:rsidR="005727FC" w:rsidRPr="00A15C39">
        <w:rPr>
          <w:rFonts w:ascii="仿宋" w:eastAsia="仿宋" w:hAnsi="仿宋" w:hint="eastAsia"/>
          <w:bCs/>
          <w:color w:val="000000" w:themeColor="text1"/>
          <w:sz w:val="24"/>
          <w:szCs w:val="24"/>
        </w:rPr>
        <w:t>适用”，以适应我国冷库建设的发展需要。</w:t>
      </w:r>
    </w:p>
    <w:p w:rsidR="005727FC" w:rsidRPr="00093BC6" w:rsidRDefault="005727FC" w:rsidP="009F2341">
      <w:pPr>
        <w:spacing w:line="360" w:lineRule="auto"/>
        <w:rPr>
          <w:rFonts w:ascii="宋体" w:hAnsi="宋体"/>
          <w:bCs/>
          <w:sz w:val="24"/>
          <w:szCs w:val="24"/>
        </w:rPr>
      </w:pPr>
      <w:r w:rsidRPr="00093BC6">
        <w:rPr>
          <w:rFonts w:ascii="宋体" w:hAnsi="宋体" w:hint="eastAsia"/>
          <w:bCs/>
          <w:sz w:val="24"/>
          <w:szCs w:val="24"/>
        </w:rPr>
        <w:t>1.0.</w:t>
      </w:r>
      <w:r w:rsidRPr="00093BC6">
        <w:rPr>
          <w:rFonts w:ascii="宋体" w:hAnsi="宋体"/>
          <w:bCs/>
          <w:sz w:val="24"/>
          <w:szCs w:val="24"/>
        </w:rPr>
        <w:t>4</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冷库设计除应符合本规范的规定外，尚应符合国家现行有关标准的要求。</w:t>
      </w:r>
    </w:p>
    <w:p w:rsidR="005727FC" w:rsidRPr="00A15C39" w:rsidRDefault="00A15C39" w:rsidP="00E2032D">
      <w:pPr>
        <w:spacing w:line="360" w:lineRule="auto"/>
        <w:jc w:val="left"/>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5727FC" w:rsidRPr="00A15C39">
        <w:rPr>
          <w:rFonts w:ascii="仿宋" w:eastAsia="仿宋" w:hAnsi="仿宋" w:hint="eastAsia"/>
          <w:bCs/>
          <w:color w:val="000000" w:themeColor="text1"/>
          <w:sz w:val="24"/>
          <w:szCs w:val="24"/>
        </w:rPr>
        <w:t>根据国家对编制全国通用设计标准规范的规定，凡引用或参见其他全国通用的设计标准、规范和其他有关规定的内容，除必要的以外，本规范不再另立条文，故在本条中统一作了交待。</w:t>
      </w:r>
      <w:bookmarkStart w:id="7" w:name="_Toc448742610"/>
    </w:p>
    <w:p w:rsidR="00EA07A9" w:rsidRDefault="00EA07A9" w:rsidP="00E2032D">
      <w:pPr>
        <w:spacing w:line="360" w:lineRule="auto"/>
        <w:jc w:val="left"/>
        <w:rPr>
          <w:rFonts w:ascii="宋体" w:eastAsia="宋体" w:hAnsi="宋体"/>
          <w:b/>
          <w:sz w:val="32"/>
          <w:szCs w:val="32"/>
        </w:rPr>
        <w:sectPr w:rsidR="00EA07A9" w:rsidSect="00E0572F">
          <w:headerReference w:type="even" r:id="rId18"/>
          <w:headerReference w:type="default" r:id="rId19"/>
          <w:headerReference w:type="first" r:id="rId20"/>
          <w:pgSz w:w="11906" w:h="16838" w:code="9"/>
          <w:pgMar w:top="1418" w:right="1418" w:bottom="1418" w:left="1418" w:header="851" w:footer="992" w:gutter="0"/>
          <w:pgNumType w:start="1"/>
          <w:cols w:space="425"/>
          <w:docGrid w:type="lines" w:linePitch="312"/>
        </w:sectPr>
      </w:pPr>
    </w:p>
    <w:p w:rsidR="00EA07A9" w:rsidRDefault="00EA07A9" w:rsidP="00E2032D">
      <w:pPr>
        <w:spacing w:line="360" w:lineRule="auto"/>
        <w:jc w:val="left"/>
        <w:rPr>
          <w:rFonts w:ascii="宋体" w:eastAsia="宋体" w:hAnsi="宋体"/>
          <w:b/>
          <w:sz w:val="32"/>
          <w:szCs w:val="32"/>
        </w:rPr>
      </w:pPr>
    </w:p>
    <w:p w:rsidR="005727FC" w:rsidRPr="007C1C3D" w:rsidRDefault="005727FC" w:rsidP="00E2032D">
      <w:pPr>
        <w:spacing w:line="360" w:lineRule="auto"/>
        <w:jc w:val="center"/>
        <w:outlineLvl w:val="0"/>
        <w:rPr>
          <w:rFonts w:ascii="宋体" w:eastAsia="宋体" w:hAnsi="宋体"/>
          <w:b/>
          <w:sz w:val="32"/>
          <w:szCs w:val="32"/>
        </w:rPr>
      </w:pPr>
      <w:bookmarkStart w:id="8" w:name="_Toc448909696"/>
      <w:bookmarkStart w:id="9" w:name="_Toc458433397"/>
      <w:bookmarkStart w:id="10" w:name="_Toc472581919"/>
      <w:r w:rsidRPr="007C1C3D">
        <w:rPr>
          <w:rFonts w:ascii="宋体" w:eastAsia="宋体" w:hAnsi="宋体"/>
          <w:b/>
          <w:sz w:val="32"/>
          <w:szCs w:val="32"/>
        </w:rPr>
        <w:t xml:space="preserve">2 </w:t>
      </w:r>
      <w:r>
        <w:rPr>
          <w:rFonts w:ascii="宋体" w:eastAsia="宋体" w:hAnsi="宋体"/>
          <w:b/>
          <w:sz w:val="32"/>
          <w:szCs w:val="32"/>
        </w:rPr>
        <w:t xml:space="preserve"> </w:t>
      </w:r>
      <w:r w:rsidRPr="005B4F37">
        <w:rPr>
          <w:rFonts w:asciiTheme="majorEastAsia" w:eastAsiaTheme="majorEastAsia" w:hAnsiTheme="majorEastAsia" w:hint="eastAsia"/>
          <w:b/>
          <w:sz w:val="32"/>
          <w:szCs w:val="32"/>
        </w:rPr>
        <w:t>术  语</w:t>
      </w:r>
      <w:bookmarkEnd w:id="7"/>
      <w:bookmarkEnd w:id="8"/>
      <w:bookmarkEnd w:id="9"/>
      <w:bookmarkEnd w:id="10"/>
    </w:p>
    <w:p w:rsidR="005727FC" w:rsidRPr="00802B07" w:rsidRDefault="005727FC" w:rsidP="00E2032D">
      <w:pPr>
        <w:spacing w:line="360" w:lineRule="auto"/>
        <w:rPr>
          <w:rFonts w:ascii="宋体" w:hAnsi="宋体"/>
          <w:bCs/>
          <w:sz w:val="32"/>
          <w:szCs w:val="32"/>
        </w:rPr>
      </w:pPr>
    </w:p>
    <w:p w:rsidR="005727FC" w:rsidRPr="00093BC6" w:rsidRDefault="005727FC" w:rsidP="00E2032D">
      <w:pPr>
        <w:spacing w:line="360" w:lineRule="auto"/>
        <w:rPr>
          <w:rFonts w:ascii="宋体" w:hAnsi="宋体"/>
          <w:bCs/>
          <w:sz w:val="24"/>
          <w:szCs w:val="24"/>
        </w:rPr>
      </w:pPr>
      <w:r w:rsidRPr="00093BC6">
        <w:rPr>
          <w:rFonts w:ascii="宋体" w:hAnsi="宋体"/>
          <w:bCs/>
          <w:sz w:val="24"/>
          <w:szCs w:val="24"/>
        </w:rPr>
        <w:t xml:space="preserve">2.0.1  </w:t>
      </w:r>
      <w:r w:rsidRPr="00093BC6">
        <w:rPr>
          <w:rFonts w:ascii="宋体" w:hAnsi="宋体" w:hint="eastAsia"/>
          <w:bCs/>
          <w:sz w:val="24"/>
          <w:szCs w:val="24"/>
        </w:rPr>
        <w:t>冷库</w:t>
      </w:r>
      <w:r w:rsidR="007053A6" w:rsidRPr="00093BC6">
        <w:rPr>
          <w:rFonts w:ascii="宋体" w:hAnsi="宋体" w:hint="eastAsia"/>
          <w:bCs/>
          <w:sz w:val="24"/>
          <w:szCs w:val="24"/>
        </w:rPr>
        <w:t xml:space="preserve">    </w:t>
      </w:r>
      <w:r w:rsidRPr="00093BC6">
        <w:rPr>
          <w:rFonts w:asciiTheme="majorEastAsia" w:eastAsiaTheme="majorEastAsia" w:hAnsiTheme="majorEastAsia"/>
          <w:sz w:val="24"/>
          <w:szCs w:val="24"/>
        </w:rPr>
        <w:t>cold store</w:t>
      </w:r>
    </w:p>
    <w:p w:rsidR="005727FC" w:rsidRPr="00093BC6" w:rsidRDefault="005727FC" w:rsidP="00E2032D">
      <w:pPr>
        <w:spacing w:line="360" w:lineRule="auto"/>
        <w:ind w:firstLineChars="200" w:firstLine="480"/>
        <w:rPr>
          <w:rFonts w:ascii="宋体" w:hAnsi="宋体"/>
          <w:bCs/>
          <w:sz w:val="24"/>
          <w:szCs w:val="24"/>
        </w:rPr>
      </w:pPr>
      <w:r w:rsidRPr="00093BC6">
        <w:rPr>
          <w:rFonts w:ascii="宋体" w:hAnsi="宋体" w:hint="eastAsia"/>
          <w:bCs/>
          <w:sz w:val="24"/>
          <w:szCs w:val="24"/>
        </w:rPr>
        <w:t>采用人工制冷降温并具有保冷功能的仓储建筑，包括库房、制冷机房、变配电间等。</w:t>
      </w:r>
    </w:p>
    <w:p w:rsidR="00EF7005" w:rsidRPr="008D4D78" w:rsidRDefault="008D4D78" w:rsidP="00E2032D">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5727FC" w:rsidRPr="008D4D78">
        <w:rPr>
          <w:rFonts w:ascii="仿宋" w:eastAsia="仿宋" w:hAnsi="仿宋" w:hint="eastAsia"/>
          <w:bCs/>
          <w:color w:val="000000" w:themeColor="text1"/>
          <w:sz w:val="24"/>
          <w:szCs w:val="24"/>
        </w:rPr>
        <w:t>本规范冷库为统称，可以是一或数座库房的组合以及建筑群，且包括配套的设备及建（构）筑物</w:t>
      </w:r>
      <w:r w:rsidR="00571701" w:rsidRPr="008D4D78">
        <w:rPr>
          <w:rFonts w:ascii="仿宋" w:eastAsia="仿宋" w:hAnsi="仿宋" w:hint="eastAsia"/>
          <w:bCs/>
          <w:color w:val="000000" w:themeColor="text1"/>
          <w:sz w:val="24"/>
          <w:szCs w:val="24"/>
        </w:rPr>
        <w:t>。</w:t>
      </w:r>
    </w:p>
    <w:p w:rsidR="00221AFB" w:rsidRPr="00221AFB" w:rsidRDefault="00221AFB" w:rsidP="00221AFB">
      <w:pPr>
        <w:spacing w:line="360" w:lineRule="auto"/>
        <w:rPr>
          <w:rFonts w:ascii="宋体" w:hAnsi="宋体"/>
          <w:bCs/>
          <w:sz w:val="24"/>
          <w:szCs w:val="24"/>
        </w:rPr>
      </w:pPr>
      <w:smartTag w:uri="urn:schemas-microsoft-com:office:smarttags" w:element="chsdate">
        <w:smartTagPr>
          <w:attr w:name="Year" w:val="1899"/>
          <w:attr w:name="Month" w:val="12"/>
          <w:attr w:name="Day" w:val="30"/>
          <w:attr w:name="IsLunarDate" w:val="False"/>
          <w:attr w:name="IsROCDate" w:val="False"/>
        </w:smartTagPr>
        <w:r w:rsidRPr="00221AFB">
          <w:rPr>
            <w:rFonts w:ascii="宋体" w:hAnsi="宋体"/>
            <w:bCs/>
            <w:sz w:val="24"/>
            <w:szCs w:val="24"/>
          </w:rPr>
          <w:t>2.0.2</w:t>
        </w:r>
      </w:smartTag>
      <w:r w:rsidRPr="00221AFB">
        <w:rPr>
          <w:rFonts w:ascii="宋体" w:hAnsi="宋体"/>
          <w:bCs/>
          <w:sz w:val="24"/>
          <w:szCs w:val="24"/>
        </w:rPr>
        <w:t xml:space="preserve">  </w:t>
      </w:r>
      <w:r w:rsidRPr="00221AFB">
        <w:rPr>
          <w:rFonts w:ascii="宋体" w:hAnsi="宋体" w:hint="eastAsia"/>
          <w:bCs/>
          <w:sz w:val="24"/>
          <w:szCs w:val="24"/>
        </w:rPr>
        <w:t>装配式冷库</w:t>
      </w:r>
      <w:r w:rsidRPr="00221AFB">
        <w:rPr>
          <w:rFonts w:ascii="宋体" w:hAnsi="宋体"/>
          <w:bCs/>
          <w:sz w:val="24"/>
          <w:szCs w:val="24"/>
        </w:rPr>
        <w:t xml:space="preserve">    assembly cold store </w:t>
      </w:r>
    </w:p>
    <w:p w:rsidR="002E0BAF" w:rsidRPr="002E0BAF" w:rsidRDefault="002E0BAF" w:rsidP="002E0BAF">
      <w:pPr>
        <w:spacing w:line="360" w:lineRule="auto"/>
        <w:ind w:firstLineChars="200" w:firstLine="480"/>
        <w:rPr>
          <w:rFonts w:ascii="宋体" w:hAnsi="宋体"/>
          <w:bCs/>
          <w:sz w:val="24"/>
          <w:szCs w:val="24"/>
        </w:rPr>
      </w:pPr>
      <w:r w:rsidRPr="002E0BAF">
        <w:rPr>
          <w:rFonts w:ascii="宋体" w:hAnsi="宋体" w:hint="eastAsia"/>
          <w:bCs/>
          <w:sz w:val="24"/>
          <w:szCs w:val="24"/>
        </w:rPr>
        <w:t>采用轻质复合夹芯板做库房的保温隔热及围护结构，并在现场组装的冷库。</w:t>
      </w:r>
    </w:p>
    <w:p w:rsidR="002E0BAF" w:rsidRPr="002E0BAF" w:rsidRDefault="002E0BAF" w:rsidP="002E0BAF">
      <w:pPr>
        <w:spacing w:line="360" w:lineRule="auto"/>
        <w:rPr>
          <w:rFonts w:ascii="仿宋" w:eastAsia="仿宋" w:hAnsi="仿宋"/>
          <w:bCs/>
          <w:color w:val="000000" w:themeColor="text1"/>
          <w:sz w:val="24"/>
          <w:szCs w:val="24"/>
        </w:rPr>
      </w:pPr>
      <w:r w:rsidRPr="002E0BAF">
        <w:rPr>
          <w:rFonts w:ascii="仿宋" w:eastAsia="仿宋" w:hAnsi="仿宋" w:hint="eastAsia"/>
          <w:bCs/>
          <w:color w:val="000000" w:themeColor="text1"/>
          <w:sz w:val="24"/>
          <w:szCs w:val="24"/>
        </w:rPr>
        <w:t>【条文说明】本规范所提及的装配式冷库是指冷库的库房建筑</w:t>
      </w:r>
      <w:r w:rsidRPr="002E0BAF">
        <w:rPr>
          <w:rFonts w:ascii="仿宋" w:eastAsia="仿宋" w:hAnsi="仿宋"/>
          <w:bCs/>
          <w:color w:val="000000" w:themeColor="text1"/>
          <w:sz w:val="24"/>
          <w:szCs w:val="24"/>
        </w:rPr>
        <w:t>,而且冷库的保温隔热材料是采用</w:t>
      </w:r>
      <w:r w:rsidRPr="002E0BAF">
        <w:rPr>
          <w:rFonts w:ascii="仿宋" w:eastAsia="仿宋" w:hAnsi="仿宋" w:hint="eastAsia"/>
          <w:bCs/>
          <w:color w:val="000000" w:themeColor="text1"/>
          <w:sz w:val="24"/>
          <w:szCs w:val="24"/>
        </w:rPr>
        <w:t>轻质复合保温板，其结构选型不受限制。该类冷库建筑大致分为两种型式：1.采用轻质板材外墙（多采用金属单板）做建筑围护结构，同时采用轻质复合保温板做保温隔热材料。2.轻质复合保温板既作为建筑围护结构又同时作为保温隔热材料。除冷库建筑外，其他建筑物内部、采用轻质复合夹芯板或金属面绝热夹芯板拼装而成的类似冷库（柜）功能的冷藏设备，不是建筑物，不属于本规范所述的装配式冷库。</w:t>
      </w:r>
    </w:p>
    <w:p w:rsidR="00221AFB" w:rsidRPr="00221AFB" w:rsidRDefault="00221AFB" w:rsidP="00221AFB">
      <w:pPr>
        <w:spacing w:line="360" w:lineRule="auto"/>
        <w:rPr>
          <w:rFonts w:ascii="宋体" w:hAnsi="宋体"/>
          <w:bCs/>
          <w:sz w:val="24"/>
          <w:szCs w:val="24"/>
        </w:rPr>
      </w:pPr>
      <w:r w:rsidRPr="00221AFB">
        <w:rPr>
          <w:rFonts w:ascii="宋体" w:hAnsi="宋体"/>
          <w:bCs/>
          <w:sz w:val="24"/>
          <w:szCs w:val="24"/>
        </w:rPr>
        <w:t>2.0.</w:t>
      </w:r>
      <w:r>
        <w:rPr>
          <w:rFonts w:ascii="宋体" w:hAnsi="宋体"/>
          <w:bCs/>
          <w:sz w:val="24"/>
          <w:szCs w:val="24"/>
        </w:rPr>
        <w:t>3</w:t>
      </w:r>
      <w:r w:rsidRPr="00221AFB">
        <w:rPr>
          <w:rFonts w:ascii="宋体" w:hAnsi="宋体"/>
          <w:bCs/>
          <w:sz w:val="24"/>
          <w:szCs w:val="24"/>
        </w:rPr>
        <w:t xml:space="preserve">  </w:t>
      </w:r>
      <w:r w:rsidRPr="00221AFB">
        <w:rPr>
          <w:rFonts w:ascii="宋体" w:hAnsi="宋体" w:hint="eastAsia"/>
          <w:bCs/>
          <w:sz w:val="24"/>
          <w:szCs w:val="24"/>
        </w:rPr>
        <w:t>高层冷库</w:t>
      </w:r>
      <w:r w:rsidRPr="00221AFB">
        <w:rPr>
          <w:rFonts w:ascii="宋体" w:hAnsi="宋体"/>
          <w:bCs/>
          <w:sz w:val="24"/>
          <w:szCs w:val="24"/>
        </w:rPr>
        <w:t xml:space="preserve">    </w:t>
      </w:r>
      <w:r w:rsidRPr="00221AFB">
        <w:rPr>
          <w:rFonts w:ascii="宋体" w:hAnsi="宋体" w:hint="eastAsia"/>
          <w:bCs/>
          <w:sz w:val="24"/>
          <w:szCs w:val="24"/>
        </w:rPr>
        <w:t>high-rise</w:t>
      </w:r>
      <w:r w:rsidRPr="00221AFB">
        <w:rPr>
          <w:rFonts w:ascii="宋体" w:hAnsi="宋体"/>
          <w:bCs/>
          <w:sz w:val="24"/>
          <w:szCs w:val="24"/>
        </w:rPr>
        <w:t xml:space="preserve"> cold store</w:t>
      </w:r>
    </w:p>
    <w:p w:rsidR="00221AFB" w:rsidRPr="00221AFB" w:rsidRDefault="00221AFB" w:rsidP="00221AFB">
      <w:pPr>
        <w:spacing w:line="360" w:lineRule="auto"/>
        <w:ind w:firstLineChars="200" w:firstLine="480"/>
        <w:rPr>
          <w:rFonts w:ascii="宋体" w:hAnsi="宋体"/>
          <w:bCs/>
          <w:sz w:val="24"/>
          <w:szCs w:val="24"/>
        </w:rPr>
      </w:pPr>
      <w:r w:rsidRPr="00221AFB">
        <w:rPr>
          <w:rFonts w:ascii="宋体" w:hAnsi="宋体" w:hint="eastAsia"/>
          <w:bCs/>
          <w:sz w:val="24"/>
          <w:szCs w:val="24"/>
        </w:rPr>
        <w:t>库房建筑2层及2层以上，且建筑高度超过24m的冷库。</w:t>
      </w: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2.0.</w:t>
      </w:r>
      <w:r w:rsidR="00221AFB">
        <w:rPr>
          <w:rFonts w:ascii="宋体" w:hAnsi="宋体"/>
          <w:bCs/>
          <w:sz w:val="24"/>
          <w:szCs w:val="24"/>
        </w:rPr>
        <w:t>4</w:t>
      </w:r>
      <w:r w:rsidRPr="00093BC6">
        <w:rPr>
          <w:rFonts w:ascii="宋体" w:hAnsi="宋体" w:hint="eastAsia"/>
          <w:bCs/>
          <w:sz w:val="24"/>
          <w:szCs w:val="24"/>
        </w:rPr>
        <w:t xml:space="preserve">  高架冷库    </w:t>
      </w:r>
      <w:r w:rsidRPr="00093BC6">
        <w:rPr>
          <w:rFonts w:asciiTheme="majorEastAsia" w:eastAsiaTheme="majorEastAsia" w:hAnsiTheme="majorEastAsia" w:hint="eastAsia"/>
          <w:sz w:val="24"/>
          <w:szCs w:val="24"/>
        </w:rPr>
        <w:t>high</w:t>
      </w:r>
      <w:r w:rsidRPr="00093BC6">
        <w:rPr>
          <w:rFonts w:asciiTheme="majorEastAsia" w:eastAsiaTheme="majorEastAsia" w:hAnsiTheme="majorEastAsia"/>
          <w:sz w:val="24"/>
          <w:szCs w:val="24"/>
        </w:rPr>
        <w:t xml:space="preserve"> rack cold store</w:t>
      </w:r>
    </w:p>
    <w:p w:rsidR="005727FC" w:rsidRPr="00093BC6" w:rsidRDefault="005727FC" w:rsidP="00E2032D">
      <w:pPr>
        <w:spacing w:line="360" w:lineRule="auto"/>
        <w:ind w:firstLineChars="200" w:firstLine="480"/>
        <w:rPr>
          <w:rFonts w:ascii="宋体" w:hAnsi="宋体"/>
          <w:bCs/>
          <w:sz w:val="24"/>
          <w:szCs w:val="24"/>
        </w:rPr>
      </w:pPr>
      <w:r w:rsidRPr="00093BC6">
        <w:rPr>
          <w:rFonts w:ascii="宋体" w:hAnsi="宋体" w:hint="eastAsia"/>
          <w:bCs/>
          <w:sz w:val="24"/>
          <w:szCs w:val="24"/>
        </w:rPr>
        <w:t>货架高度大于7m且采用</w:t>
      </w:r>
      <w:r w:rsidRPr="00093BC6">
        <w:rPr>
          <w:rFonts w:ascii="宋体" w:hAnsi="宋体"/>
          <w:bCs/>
          <w:sz w:val="24"/>
          <w:szCs w:val="24"/>
        </w:rPr>
        <w:t>机械化或自动化控制</w:t>
      </w:r>
      <w:r w:rsidRPr="00093BC6">
        <w:rPr>
          <w:rFonts w:ascii="宋体" w:hAnsi="宋体" w:hint="eastAsia"/>
          <w:bCs/>
          <w:sz w:val="24"/>
          <w:szCs w:val="24"/>
        </w:rPr>
        <w:t>的货架冷库。</w:t>
      </w:r>
    </w:p>
    <w:p w:rsidR="00D80275" w:rsidRPr="008D4D78" w:rsidRDefault="008D4D78" w:rsidP="00D8027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D80275" w:rsidRPr="008D4D78">
        <w:rPr>
          <w:rFonts w:ascii="仿宋" w:eastAsia="仿宋" w:hAnsi="仿宋" w:hint="eastAsia"/>
          <w:bCs/>
          <w:color w:val="000000" w:themeColor="text1"/>
          <w:sz w:val="24"/>
          <w:szCs w:val="24"/>
        </w:rPr>
        <w:t>本规范所提及的“高架冷库”应为高架冷库的库房建筑，一般宜为单层。单层装配式冷库的库房建筑高度超过</w:t>
      </w:r>
      <w:r w:rsidR="00D80275" w:rsidRPr="008D4D78">
        <w:rPr>
          <w:rFonts w:ascii="仿宋" w:eastAsia="仿宋" w:hAnsi="仿宋"/>
          <w:bCs/>
          <w:color w:val="000000" w:themeColor="text1"/>
          <w:sz w:val="24"/>
          <w:szCs w:val="24"/>
        </w:rPr>
        <w:t>24</w:t>
      </w:r>
      <w:r w:rsidR="00D80275" w:rsidRPr="008D4D78">
        <w:rPr>
          <w:rFonts w:ascii="仿宋" w:eastAsia="仿宋" w:hAnsi="仿宋" w:hint="eastAsia"/>
          <w:bCs/>
          <w:color w:val="000000" w:themeColor="text1"/>
          <w:sz w:val="24"/>
          <w:szCs w:val="24"/>
        </w:rPr>
        <w:t>米时，其防火间距宜按照高层冷库执行。</w:t>
      </w:r>
    </w:p>
    <w:p w:rsidR="005727FC" w:rsidRPr="00093BC6" w:rsidRDefault="005727FC" w:rsidP="00E2032D">
      <w:pPr>
        <w:spacing w:line="360" w:lineRule="auto"/>
        <w:rPr>
          <w:rFonts w:asciiTheme="majorEastAsia" w:eastAsiaTheme="majorEastAsia" w:hAnsiTheme="majorEastAsia"/>
          <w:sz w:val="24"/>
          <w:szCs w:val="24"/>
        </w:rPr>
      </w:pPr>
      <w:r w:rsidRPr="00093BC6">
        <w:rPr>
          <w:rFonts w:ascii="宋体" w:hAnsi="宋体" w:hint="eastAsia"/>
          <w:bCs/>
          <w:sz w:val="24"/>
          <w:szCs w:val="24"/>
        </w:rPr>
        <w:t>2.0.</w:t>
      </w:r>
      <w:r w:rsidR="00221AFB">
        <w:rPr>
          <w:rFonts w:ascii="宋体" w:hAnsi="宋体"/>
          <w:bCs/>
          <w:sz w:val="24"/>
          <w:szCs w:val="24"/>
        </w:rPr>
        <w:t>5</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 xml:space="preserve">库房    </w:t>
      </w:r>
      <w:r w:rsidRPr="00093BC6">
        <w:rPr>
          <w:rFonts w:asciiTheme="majorEastAsia" w:eastAsiaTheme="majorEastAsia" w:hAnsiTheme="majorEastAsia" w:hint="eastAsia"/>
          <w:sz w:val="24"/>
          <w:szCs w:val="24"/>
        </w:rPr>
        <w:t>storehouse</w:t>
      </w:r>
    </w:p>
    <w:p w:rsidR="005727FC" w:rsidRPr="00093BC6" w:rsidRDefault="005727FC" w:rsidP="00E2032D">
      <w:pPr>
        <w:spacing w:line="360" w:lineRule="auto"/>
        <w:ind w:firstLineChars="200" w:firstLine="480"/>
        <w:rPr>
          <w:rFonts w:ascii="宋体" w:hAnsi="宋体"/>
          <w:bCs/>
          <w:sz w:val="24"/>
          <w:szCs w:val="24"/>
        </w:rPr>
      </w:pPr>
      <w:r w:rsidRPr="00093BC6">
        <w:rPr>
          <w:rFonts w:ascii="宋体" w:hAnsi="宋体" w:hint="eastAsia"/>
          <w:bCs/>
          <w:sz w:val="24"/>
          <w:szCs w:val="24"/>
        </w:rPr>
        <w:t>指冷库建筑物主体及为其配套的楼梯间、电梯间、穿堂等附属房间。</w:t>
      </w: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2.0.</w:t>
      </w:r>
      <w:r w:rsidR="00221AFB">
        <w:rPr>
          <w:rFonts w:ascii="宋体" w:hAnsi="宋体"/>
          <w:bCs/>
          <w:sz w:val="24"/>
          <w:szCs w:val="24"/>
        </w:rPr>
        <w:t>6</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 xml:space="preserve">穿堂    </w:t>
      </w:r>
      <w:r w:rsidRPr="00093BC6">
        <w:rPr>
          <w:rFonts w:asciiTheme="majorEastAsia" w:eastAsiaTheme="majorEastAsia" w:hAnsiTheme="majorEastAsia" w:hint="eastAsia"/>
          <w:sz w:val="24"/>
          <w:szCs w:val="24"/>
        </w:rPr>
        <w:t>anteroom</w:t>
      </w:r>
    </w:p>
    <w:p w:rsidR="005727FC" w:rsidRPr="00093BC6" w:rsidRDefault="005727FC" w:rsidP="00E2032D">
      <w:pPr>
        <w:spacing w:line="360" w:lineRule="auto"/>
        <w:ind w:firstLineChars="200" w:firstLine="480"/>
        <w:rPr>
          <w:rFonts w:ascii="宋体" w:hAnsi="宋体"/>
          <w:bCs/>
          <w:sz w:val="24"/>
          <w:szCs w:val="24"/>
        </w:rPr>
      </w:pPr>
      <w:r w:rsidRPr="00093BC6">
        <w:rPr>
          <w:rFonts w:ascii="宋体" w:hAnsi="宋体" w:hint="eastAsia"/>
          <w:bCs/>
          <w:sz w:val="24"/>
          <w:szCs w:val="24"/>
        </w:rPr>
        <w:t>为冷藏间、冰库、冷却间、冻结间进出货物而设置的通道，分为有</w:t>
      </w:r>
      <w:r w:rsidRPr="00093BC6">
        <w:rPr>
          <w:rFonts w:ascii="宋体" w:hAnsi="宋体"/>
          <w:bCs/>
          <w:sz w:val="24"/>
          <w:szCs w:val="24"/>
        </w:rPr>
        <w:t>人工制冷降温</w:t>
      </w:r>
      <w:r w:rsidRPr="00093BC6">
        <w:rPr>
          <w:rFonts w:ascii="宋体" w:hAnsi="宋体" w:hint="eastAsia"/>
          <w:bCs/>
          <w:sz w:val="24"/>
          <w:szCs w:val="24"/>
        </w:rPr>
        <w:t>的控温穿堂</w:t>
      </w:r>
      <w:r w:rsidRPr="00093BC6">
        <w:rPr>
          <w:rFonts w:ascii="宋体" w:hAnsi="宋体"/>
          <w:bCs/>
          <w:sz w:val="24"/>
          <w:szCs w:val="24"/>
        </w:rPr>
        <w:t>和</w:t>
      </w:r>
      <w:r w:rsidRPr="00093BC6">
        <w:rPr>
          <w:rFonts w:ascii="宋体" w:hAnsi="宋体" w:hint="eastAsia"/>
          <w:bCs/>
          <w:sz w:val="24"/>
          <w:szCs w:val="24"/>
        </w:rPr>
        <w:t>不设</w:t>
      </w:r>
      <w:r w:rsidRPr="00093BC6">
        <w:rPr>
          <w:rFonts w:ascii="宋体" w:hAnsi="宋体"/>
          <w:bCs/>
          <w:sz w:val="24"/>
          <w:szCs w:val="24"/>
        </w:rPr>
        <w:t>人工制冷降温</w:t>
      </w:r>
      <w:r w:rsidRPr="00093BC6">
        <w:rPr>
          <w:rFonts w:ascii="宋体" w:hAnsi="宋体" w:hint="eastAsia"/>
          <w:bCs/>
          <w:sz w:val="24"/>
          <w:szCs w:val="24"/>
        </w:rPr>
        <w:t>的非</w:t>
      </w:r>
      <w:r w:rsidRPr="00093BC6">
        <w:rPr>
          <w:rFonts w:ascii="宋体" w:hAnsi="宋体"/>
          <w:bCs/>
          <w:sz w:val="24"/>
          <w:szCs w:val="24"/>
        </w:rPr>
        <w:t>控温</w:t>
      </w:r>
      <w:r w:rsidRPr="00093BC6">
        <w:rPr>
          <w:rFonts w:ascii="宋体" w:hAnsi="宋体" w:hint="eastAsia"/>
          <w:bCs/>
          <w:sz w:val="24"/>
          <w:szCs w:val="24"/>
        </w:rPr>
        <w:t>穿堂。</w:t>
      </w:r>
    </w:p>
    <w:p w:rsidR="009D4B98" w:rsidRPr="00093BC6" w:rsidRDefault="005727FC" w:rsidP="009D4B98">
      <w:pPr>
        <w:spacing w:line="360" w:lineRule="auto"/>
        <w:jc w:val="left"/>
        <w:rPr>
          <w:rFonts w:ascii="宋体" w:hAnsi="宋体"/>
          <w:bCs/>
          <w:color w:val="000000" w:themeColor="text1"/>
          <w:sz w:val="24"/>
          <w:szCs w:val="24"/>
        </w:rPr>
      </w:pPr>
      <w:r w:rsidRPr="00093BC6">
        <w:rPr>
          <w:rFonts w:ascii="宋体" w:hAnsi="宋体" w:hint="eastAsia"/>
          <w:bCs/>
          <w:sz w:val="24"/>
          <w:szCs w:val="24"/>
        </w:rPr>
        <w:t>2.0.</w:t>
      </w:r>
      <w:r w:rsidR="00221AFB">
        <w:rPr>
          <w:rFonts w:ascii="宋体" w:hAnsi="宋体"/>
          <w:bCs/>
          <w:sz w:val="24"/>
          <w:szCs w:val="24"/>
        </w:rPr>
        <w:t>7</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color w:val="000000" w:themeColor="text1"/>
          <w:sz w:val="24"/>
          <w:szCs w:val="24"/>
        </w:rPr>
        <w:t>封闭站台</w:t>
      </w:r>
      <w:r w:rsidRPr="00093BC6">
        <w:rPr>
          <w:rFonts w:ascii="宋体" w:hAnsi="宋体" w:hint="eastAsia"/>
          <w:bCs/>
          <w:sz w:val="24"/>
          <w:szCs w:val="24"/>
        </w:rPr>
        <w:t xml:space="preserve">    </w:t>
      </w:r>
      <w:r w:rsidR="009D4B98" w:rsidRPr="00093BC6">
        <w:rPr>
          <w:rFonts w:ascii="宋体" w:hAnsi="宋体"/>
          <w:color w:val="000000" w:themeColor="text1"/>
          <w:sz w:val="24"/>
          <w:szCs w:val="24"/>
        </w:rPr>
        <w:t>closed platform</w:t>
      </w:r>
      <w:r w:rsidR="009D4B98" w:rsidRPr="00093BC6">
        <w:rPr>
          <w:rFonts w:ascii="宋体" w:hAnsi="宋体" w:hint="eastAsia"/>
          <w:bCs/>
          <w:color w:val="000000" w:themeColor="text1"/>
          <w:sz w:val="24"/>
          <w:szCs w:val="24"/>
        </w:rPr>
        <w:t xml:space="preserve"> </w:t>
      </w:r>
    </w:p>
    <w:p w:rsidR="005727FC" w:rsidRPr="00093BC6" w:rsidRDefault="005727FC" w:rsidP="009D4B98">
      <w:pPr>
        <w:spacing w:line="360" w:lineRule="auto"/>
        <w:ind w:firstLineChars="200" w:firstLine="480"/>
        <w:rPr>
          <w:rFonts w:ascii="宋体" w:hAnsi="宋体"/>
          <w:bCs/>
          <w:sz w:val="24"/>
          <w:szCs w:val="24"/>
        </w:rPr>
      </w:pPr>
      <w:r w:rsidRPr="00093BC6">
        <w:rPr>
          <w:rFonts w:ascii="宋体" w:hAnsi="宋体" w:hint="eastAsia"/>
          <w:bCs/>
          <w:sz w:val="24"/>
          <w:szCs w:val="24"/>
        </w:rPr>
        <w:t>库房直接与外部相连用于装卸货物的封闭空间称之为封闭站台。分为有</w:t>
      </w:r>
      <w:r w:rsidRPr="00093BC6">
        <w:rPr>
          <w:rFonts w:ascii="宋体" w:hAnsi="宋体"/>
          <w:bCs/>
          <w:sz w:val="24"/>
          <w:szCs w:val="24"/>
        </w:rPr>
        <w:t>人工制冷降</w:t>
      </w:r>
      <w:r w:rsidRPr="00093BC6">
        <w:rPr>
          <w:rFonts w:ascii="宋体" w:hAnsi="宋体"/>
          <w:bCs/>
          <w:sz w:val="24"/>
          <w:szCs w:val="24"/>
        </w:rPr>
        <w:lastRenderedPageBreak/>
        <w:t>温</w:t>
      </w:r>
      <w:r w:rsidRPr="00093BC6">
        <w:rPr>
          <w:rFonts w:ascii="宋体" w:hAnsi="宋体" w:hint="eastAsia"/>
          <w:bCs/>
          <w:sz w:val="24"/>
          <w:szCs w:val="24"/>
        </w:rPr>
        <w:t>的</w:t>
      </w:r>
      <w:r w:rsidR="00826388" w:rsidRPr="00093BC6">
        <w:rPr>
          <w:rFonts w:ascii="宋体" w:hAnsi="宋体" w:hint="eastAsia"/>
          <w:bCs/>
          <w:sz w:val="24"/>
          <w:szCs w:val="24"/>
        </w:rPr>
        <w:t>控温</w:t>
      </w:r>
      <w:r w:rsidRPr="00093BC6">
        <w:rPr>
          <w:rFonts w:ascii="宋体" w:hAnsi="宋体" w:hint="eastAsia"/>
          <w:bCs/>
          <w:sz w:val="24"/>
          <w:szCs w:val="24"/>
        </w:rPr>
        <w:t>封闭站台</w:t>
      </w:r>
      <w:r w:rsidRPr="00093BC6">
        <w:rPr>
          <w:rFonts w:ascii="宋体" w:hAnsi="宋体"/>
          <w:bCs/>
          <w:sz w:val="24"/>
          <w:szCs w:val="24"/>
        </w:rPr>
        <w:t>和</w:t>
      </w:r>
      <w:r w:rsidRPr="00093BC6">
        <w:rPr>
          <w:rFonts w:ascii="宋体" w:hAnsi="宋体" w:hint="eastAsia"/>
          <w:bCs/>
          <w:sz w:val="24"/>
          <w:szCs w:val="24"/>
        </w:rPr>
        <w:t>不设</w:t>
      </w:r>
      <w:r w:rsidRPr="00093BC6">
        <w:rPr>
          <w:rFonts w:ascii="宋体" w:hAnsi="宋体"/>
          <w:bCs/>
          <w:sz w:val="24"/>
          <w:szCs w:val="24"/>
        </w:rPr>
        <w:t>人工制冷降温</w:t>
      </w:r>
      <w:r w:rsidRPr="00093BC6">
        <w:rPr>
          <w:rFonts w:ascii="宋体" w:hAnsi="宋体" w:hint="eastAsia"/>
          <w:bCs/>
          <w:sz w:val="24"/>
          <w:szCs w:val="24"/>
        </w:rPr>
        <w:t>的非</w:t>
      </w:r>
      <w:r w:rsidRPr="00093BC6">
        <w:rPr>
          <w:rFonts w:ascii="宋体" w:hAnsi="宋体"/>
          <w:bCs/>
          <w:sz w:val="24"/>
          <w:szCs w:val="24"/>
        </w:rPr>
        <w:t>控温</w:t>
      </w:r>
      <w:r w:rsidRPr="00093BC6">
        <w:rPr>
          <w:rFonts w:ascii="宋体" w:hAnsi="宋体" w:hint="eastAsia"/>
          <w:bCs/>
          <w:sz w:val="24"/>
          <w:szCs w:val="24"/>
        </w:rPr>
        <w:t>封闭站台。</w:t>
      </w:r>
    </w:p>
    <w:p w:rsidR="005727FC" w:rsidRPr="00093BC6" w:rsidRDefault="005727FC" w:rsidP="00E2032D">
      <w:pPr>
        <w:spacing w:line="360" w:lineRule="auto"/>
        <w:rPr>
          <w:rFonts w:ascii="黑体" w:eastAsia="黑体"/>
          <w:sz w:val="24"/>
          <w:szCs w:val="24"/>
        </w:rPr>
      </w:pPr>
      <w:r w:rsidRPr="00093BC6">
        <w:rPr>
          <w:rFonts w:ascii="宋体" w:hAnsi="宋体" w:hint="eastAsia"/>
          <w:bCs/>
          <w:sz w:val="24"/>
          <w:szCs w:val="24"/>
        </w:rPr>
        <w:t>2.0.</w:t>
      </w:r>
      <w:r w:rsidR="00221AFB">
        <w:rPr>
          <w:rFonts w:ascii="宋体" w:hAnsi="宋体"/>
          <w:bCs/>
          <w:sz w:val="24"/>
          <w:szCs w:val="24"/>
        </w:rPr>
        <w:t>8</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 xml:space="preserve">冷间    </w:t>
      </w:r>
      <w:r w:rsidRPr="00093BC6">
        <w:rPr>
          <w:rFonts w:asciiTheme="majorEastAsia" w:eastAsiaTheme="majorEastAsia" w:hAnsiTheme="majorEastAsia" w:hint="eastAsia"/>
          <w:sz w:val="24"/>
          <w:szCs w:val="24"/>
        </w:rPr>
        <w:t>cold room</w:t>
      </w:r>
    </w:p>
    <w:p w:rsidR="005727FC" w:rsidRPr="00093BC6" w:rsidRDefault="00DC7FF2" w:rsidP="00E2032D">
      <w:pPr>
        <w:spacing w:line="360" w:lineRule="auto"/>
        <w:ind w:firstLineChars="200" w:firstLine="480"/>
        <w:rPr>
          <w:rFonts w:ascii="黑体" w:eastAsia="黑体"/>
          <w:sz w:val="24"/>
          <w:szCs w:val="24"/>
        </w:rPr>
      </w:pPr>
      <w:r w:rsidRPr="00093BC6">
        <w:rPr>
          <w:rFonts w:ascii="宋体" w:hAnsi="宋体" w:hint="eastAsia"/>
          <w:bCs/>
          <w:color w:val="000000" w:themeColor="text1"/>
          <w:sz w:val="24"/>
          <w:szCs w:val="24"/>
        </w:rPr>
        <w:t>冷库中采用人工制冷降温房间的统称。包括冷藏间、冰库、冷却间、冻结间</w:t>
      </w:r>
      <w:r w:rsidR="00826388" w:rsidRPr="00093BC6">
        <w:rPr>
          <w:rFonts w:ascii="宋体" w:hAnsi="宋体" w:hint="eastAsia"/>
          <w:bCs/>
          <w:color w:val="000000" w:themeColor="text1"/>
          <w:sz w:val="24"/>
          <w:szCs w:val="24"/>
        </w:rPr>
        <w:t>、</w:t>
      </w:r>
      <w:r w:rsidRPr="00093BC6">
        <w:rPr>
          <w:rFonts w:ascii="宋体" w:hAnsi="宋体"/>
          <w:bCs/>
          <w:color w:val="000000" w:themeColor="text1"/>
          <w:sz w:val="24"/>
          <w:szCs w:val="24"/>
        </w:rPr>
        <w:t>控温</w:t>
      </w:r>
      <w:r w:rsidRPr="00093BC6">
        <w:rPr>
          <w:rFonts w:ascii="宋体" w:hAnsi="宋体" w:hint="eastAsia"/>
          <w:bCs/>
          <w:color w:val="000000" w:themeColor="text1"/>
          <w:sz w:val="24"/>
          <w:szCs w:val="24"/>
        </w:rPr>
        <w:t>穿堂</w:t>
      </w:r>
      <w:r w:rsidR="00826388" w:rsidRPr="00093BC6">
        <w:rPr>
          <w:rFonts w:ascii="宋体" w:hAnsi="宋体" w:hint="eastAsia"/>
          <w:bCs/>
          <w:color w:val="000000" w:themeColor="text1"/>
          <w:sz w:val="24"/>
          <w:szCs w:val="24"/>
        </w:rPr>
        <w:t>和控温封闭站台</w:t>
      </w:r>
      <w:r w:rsidRPr="00093BC6">
        <w:rPr>
          <w:rFonts w:ascii="宋体" w:hAnsi="宋体" w:hint="eastAsia"/>
          <w:bCs/>
          <w:color w:val="000000" w:themeColor="text1"/>
          <w:sz w:val="24"/>
          <w:szCs w:val="24"/>
        </w:rPr>
        <w:t>等。</w:t>
      </w:r>
      <w:r w:rsidR="005727FC" w:rsidRPr="00093BC6">
        <w:rPr>
          <w:rFonts w:ascii="宋体" w:hAnsi="宋体" w:hint="eastAsia"/>
          <w:bCs/>
          <w:sz w:val="24"/>
          <w:szCs w:val="24"/>
        </w:rPr>
        <w:t xml:space="preserve">                     </w:t>
      </w:r>
    </w:p>
    <w:p w:rsidR="005727FC" w:rsidRPr="00093BC6" w:rsidRDefault="005727FC" w:rsidP="00E2032D">
      <w:pPr>
        <w:spacing w:line="360" w:lineRule="auto"/>
        <w:rPr>
          <w:rFonts w:ascii="黑体" w:eastAsia="黑体"/>
          <w:sz w:val="24"/>
          <w:szCs w:val="24"/>
        </w:rPr>
      </w:pPr>
      <w:r w:rsidRPr="00093BC6">
        <w:rPr>
          <w:rFonts w:ascii="宋体" w:hAnsi="宋体" w:hint="eastAsia"/>
          <w:bCs/>
          <w:sz w:val="24"/>
          <w:szCs w:val="24"/>
        </w:rPr>
        <w:t>2.0.</w:t>
      </w:r>
      <w:r w:rsidR="00221AFB">
        <w:rPr>
          <w:rFonts w:ascii="宋体" w:hAnsi="宋体"/>
          <w:bCs/>
          <w:sz w:val="24"/>
          <w:szCs w:val="24"/>
        </w:rPr>
        <w:t>9</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 xml:space="preserve">冷却间    </w:t>
      </w:r>
      <w:r w:rsidRPr="00093BC6">
        <w:rPr>
          <w:rFonts w:asciiTheme="majorEastAsia" w:eastAsiaTheme="majorEastAsia" w:hAnsiTheme="majorEastAsia" w:hint="eastAsia"/>
          <w:sz w:val="24"/>
          <w:szCs w:val="24"/>
        </w:rPr>
        <w:t>chilling room</w:t>
      </w:r>
      <w:r w:rsidR="00826388" w:rsidRPr="00093BC6">
        <w:rPr>
          <w:rFonts w:ascii="黑体" w:eastAsia="黑体"/>
          <w:sz w:val="24"/>
          <w:szCs w:val="24"/>
        </w:rPr>
        <w:t xml:space="preserve"> </w:t>
      </w:r>
    </w:p>
    <w:p w:rsidR="005727FC" w:rsidRPr="00093BC6" w:rsidRDefault="005727FC" w:rsidP="00E2032D">
      <w:pPr>
        <w:spacing w:line="360" w:lineRule="auto"/>
        <w:ind w:firstLineChars="200" w:firstLine="480"/>
        <w:rPr>
          <w:rFonts w:ascii="黑体" w:eastAsia="黑体"/>
          <w:sz w:val="24"/>
          <w:szCs w:val="24"/>
        </w:rPr>
      </w:pPr>
      <w:r w:rsidRPr="00093BC6">
        <w:rPr>
          <w:rFonts w:ascii="宋体" w:hAnsi="宋体" w:hint="eastAsia"/>
          <w:bCs/>
          <w:sz w:val="24"/>
          <w:szCs w:val="24"/>
        </w:rPr>
        <w:t xml:space="preserve">对产品进行冷却的房间。                            </w:t>
      </w: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2.0.</w:t>
      </w:r>
      <w:r w:rsidR="00221AFB">
        <w:rPr>
          <w:rFonts w:ascii="宋体" w:hAnsi="宋体"/>
          <w:bCs/>
          <w:sz w:val="24"/>
          <w:szCs w:val="24"/>
        </w:rPr>
        <w:t>10</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 xml:space="preserve">冻结间    </w:t>
      </w:r>
      <w:r w:rsidRPr="00093BC6">
        <w:rPr>
          <w:rFonts w:asciiTheme="majorEastAsia" w:eastAsiaTheme="majorEastAsia" w:hAnsiTheme="majorEastAsia" w:hint="eastAsia"/>
          <w:sz w:val="24"/>
          <w:szCs w:val="24"/>
        </w:rPr>
        <w:t xml:space="preserve">freezing room </w:t>
      </w:r>
    </w:p>
    <w:p w:rsidR="005727FC" w:rsidRPr="00093BC6" w:rsidRDefault="005727FC" w:rsidP="00E2032D">
      <w:pPr>
        <w:spacing w:line="360" w:lineRule="auto"/>
        <w:ind w:firstLineChars="200" w:firstLine="480"/>
        <w:rPr>
          <w:rFonts w:ascii="宋体" w:hAnsi="宋体"/>
          <w:bCs/>
          <w:sz w:val="24"/>
          <w:szCs w:val="24"/>
        </w:rPr>
      </w:pPr>
      <w:r w:rsidRPr="00093BC6">
        <w:rPr>
          <w:rFonts w:ascii="宋体" w:hAnsi="宋体" w:hint="eastAsia"/>
          <w:bCs/>
          <w:sz w:val="24"/>
          <w:szCs w:val="24"/>
        </w:rPr>
        <w:t>对产品进行冻结的房间。</w:t>
      </w: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2.0.</w:t>
      </w:r>
      <w:r w:rsidRPr="00093BC6">
        <w:rPr>
          <w:rFonts w:ascii="宋体" w:hAnsi="宋体"/>
          <w:bCs/>
          <w:sz w:val="24"/>
          <w:szCs w:val="24"/>
        </w:rPr>
        <w:t>1</w:t>
      </w:r>
      <w:r w:rsidR="00221AFB">
        <w:rPr>
          <w:rFonts w:ascii="宋体" w:hAnsi="宋体"/>
          <w:bCs/>
          <w:sz w:val="24"/>
          <w:szCs w:val="24"/>
        </w:rPr>
        <w:t>1</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 xml:space="preserve">冷藏间    </w:t>
      </w:r>
      <w:r w:rsidRPr="00093BC6">
        <w:rPr>
          <w:rFonts w:asciiTheme="majorEastAsia" w:eastAsiaTheme="majorEastAsia" w:hAnsiTheme="majorEastAsia" w:hint="eastAsia"/>
          <w:sz w:val="24"/>
          <w:szCs w:val="24"/>
        </w:rPr>
        <w:t xml:space="preserve">cold storage room </w:t>
      </w:r>
    </w:p>
    <w:p w:rsidR="005727FC" w:rsidRPr="00093BC6" w:rsidRDefault="005727FC" w:rsidP="00E2032D">
      <w:pPr>
        <w:spacing w:line="360" w:lineRule="auto"/>
        <w:ind w:firstLineChars="200" w:firstLine="480"/>
        <w:rPr>
          <w:rFonts w:ascii="宋体" w:hAnsi="宋体"/>
          <w:bCs/>
          <w:sz w:val="24"/>
          <w:szCs w:val="24"/>
        </w:rPr>
      </w:pPr>
      <w:r w:rsidRPr="00093BC6">
        <w:rPr>
          <w:rFonts w:ascii="宋体" w:hAnsi="宋体" w:hint="eastAsia"/>
          <w:bCs/>
          <w:sz w:val="24"/>
          <w:szCs w:val="24"/>
        </w:rPr>
        <w:t>用于贮存经</w:t>
      </w:r>
      <w:r w:rsidR="001040C5" w:rsidRPr="00093BC6">
        <w:rPr>
          <w:rFonts w:ascii="宋体" w:hAnsi="宋体" w:hint="eastAsia"/>
          <w:bCs/>
          <w:sz w:val="24"/>
          <w:szCs w:val="24"/>
        </w:rPr>
        <w:t>过</w:t>
      </w:r>
      <w:r w:rsidRPr="00093BC6">
        <w:rPr>
          <w:rFonts w:ascii="宋体" w:hAnsi="宋体" w:hint="eastAsia"/>
          <w:bCs/>
          <w:sz w:val="24"/>
          <w:szCs w:val="24"/>
        </w:rPr>
        <w:t>冷加工</w:t>
      </w:r>
      <w:r w:rsidR="001040C5" w:rsidRPr="00093BC6">
        <w:rPr>
          <w:rFonts w:ascii="宋体" w:hAnsi="宋体" w:hint="eastAsia"/>
          <w:bCs/>
          <w:sz w:val="24"/>
          <w:szCs w:val="24"/>
        </w:rPr>
        <w:t>的</w:t>
      </w:r>
      <w:r w:rsidRPr="00093BC6">
        <w:rPr>
          <w:rFonts w:ascii="宋体" w:hAnsi="宋体" w:hint="eastAsia"/>
          <w:bCs/>
          <w:sz w:val="24"/>
          <w:szCs w:val="24"/>
        </w:rPr>
        <w:t>产品的房间。</w:t>
      </w: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2.0.</w:t>
      </w:r>
      <w:r w:rsidRPr="00093BC6">
        <w:rPr>
          <w:rFonts w:ascii="宋体" w:hAnsi="宋体"/>
          <w:bCs/>
          <w:sz w:val="24"/>
          <w:szCs w:val="24"/>
        </w:rPr>
        <w:t>1</w:t>
      </w:r>
      <w:r w:rsidR="00221AFB">
        <w:rPr>
          <w:rFonts w:ascii="宋体" w:hAnsi="宋体"/>
          <w:bCs/>
          <w:sz w:val="24"/>
          <w:szCs w:val="24"/>
        </w:rPr>
        <w:t>2</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冷却</w:t>
      </w:r>
      <w:r w:rsidRPr="00093BC6">
        <w:rPr>
          <w:rFonts w:ascii="宋体" w:hAnsi="宋体"/>
          <w:bCs/>
          <w:sz w:val="24"/>
          <w:szCs w:val="24"/>
        </w:rPr>
        <w:t>物</w:t>
      </w:r>
      <w:r w:rsidRPr="00093BC6">
        <w:rPr>
          <w:rFonts w:ascii="宋体" w:hAnsi="宋体" w:hint="eastAsia"/>
          <w:bCs/>
          <w:sz w:val="24"/>
          <w:szCs w:val="24"/>
        </w:rPr>
        <w:t xml:space="preserve">冷藏间    </w:t>
      </w:r>
      <w:r w:rsidRPr="00093BC6">
        <w:rPr>
          <w:rFonts w:asciiTheme="majorEastAsia" w:eastAsiaTheme="majorEastAsia" w:hAnsiTheme="majorEastAsia"/>
          <w:sz w:val="24"/>
          <w:szCs w:val="24"/>
        </w:rPr>
        <w:t>chilled food</w:t>
      </w:r>
      <w:r w:rsidRPr="00093BC6">
        <w:rPr>
          <w:rFonts w:asciiTheme="majorEastAsia" w:eastAsiaTheme="majorEastAsia" w:hAnsiTheme="majorEastAsia" w:hint="eastAsia"/>
          <w:sz w:val="24"/>
          <w:szCs w:val="24"/>
        </w:rPr>
        <w:t xml:space="preserve"> storage room </w:t>
      </w:r>
    </w:p>
    <w:p w:rsidR="005727FC" w:rsidRPr="00093BC6" w:rsidRDefault="005727FC" w:rsidP="00E2032D">
      <w:pPr>
        <w:spacing w:line="360" w:lineRule="auto"/>
        <w:ind w:firstLineChars="200" w:firstLine="480"/>
        <w:rPr>
          <w:rFonts w:ascii="宋体" w:hAnsi="宋体"/>
          <w:bCs/>
          <w:sz w:val="24"/>
          <w:szCs w:val="24"/>
        </w:rPr>
      </w:pPr>
      <w:r w:rsidRPr="00093BC6">
        <w:rPr>
          <w:rFonts w:ascii="宋体" w:hAnsi="宋体" w:hint="eastAsia"/>
          <w:bCs/>
          <w:sz w:val="24"/>
          <w:szCs w:val="24"/>
        </w:rPr>
        <w:t>用于贮存高于冰点温度低于常温的储存货物的房间。</w:t>
      </w: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2.0.</w:t>
      </w:r>
      <w:r w:rsidRPr="00093BC6">
        <w:rPr>
          <w:rFonts w:ascii="宋体" w:hAnsi="宋体"/>
          <w:bCs/>
          <w:sz w:val="24"/>
          <w:szCs w:val="24"/>
        </w:rPr>
        <w:t>1</w:t>
      </w:r>
      <w:r w:rsidR="00221AFB">
        <w:rPr>
          <w:rFonts w:ascii="宋体" w:hAnsi="宋体"/>
          <w:bCs/>
          <w:sz w:val="24"/>
          <w:szCs w:val="24"/>
        </w:rPr>
        <w:t>3</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冻结</w:t>
      </w:r>
      <w:r w:rsidRPr="00093BC6">
        <w:rPr>
          <w:rFonts w:ascii="宋体" w:hAnsi="宋体"/>
          <w:bCs/>
          <w:sz w:val="24"/>
          <w:szCs w:val="24"/>
        </w:rPr>
        <w:t>物</w:t>
      </w:r>
      <w:r w:rsidRPr="00093BC6">
        <w:rPr>
          <w:rFonts w:ascii="宋体" w:hAnsi="宋体" w:hint="eastAsia"/>
          <w:bCs/>
          <w:sz w:val="24"/>
          <w:szCs w:val="24"/>
        </w:rPr>
        <w:t xml:space="preserve">冷藏间    </w:t>
      </w:r>
      <w:r w:rsidRPr="00093BC6">
        <w:rPr>
          <w:rFonts w:asciiTheme="majorEastAsia" w:eastAsiaTheme="majorEastAsia" w:hAnsiTheme="majorEastAsia"/>
          <w:sz w:val="24"/>
          <w:szCs w:val="24"/>
        </w:rPr>
        <w:t>frozen food</w:t>
      </w:r>
      <w:r w:rsidRPr="00093BC6">
        <w:rPr>
          <w:rFonts w:asciiTheme="majorEastAsia" w:eastAsiaTheme="majorEastAsia" w:hAnsiTheme="majorEastAsia" w:hint="eastAsia"/>
          <w:sz w:val="24"/>
          <w:szCs w:val="24"/>
        </w:rPr>
        <w:t xml:space="preserve"> storage room </w:t>
      </w:r>
    </w:p>
    <w:p w:rsidR="005727FC" w:rsidRPr="00093BC6" w:rsidRDefault="005727FC" w:rsidP="00E2032D">
      <w:pPr>
        <w:spacing w:line="360" w:lineRule="auto"/>
        <w:ind w:firstLineChars="200" w:firstLine="480"/>
        <w:rPr>
          <w:rFonts w:ascii="宋体" w:hAnsi="宋体"/>
          <w:bCs/>
          <w:sz w:val="24"/>
          <w:szCs w:val="24"/>
        </w:rPr>
      </w:pPr>
      <w:r w:rsidRPr="00093BC6">
        <w:rPr>
          <w:rFonts w:ascii="宋体" w:hAnsi="宋体" w:hint="eastAsia"/>
          <w:bCs/>
          <w:sz w:val="24"/>
          <w:szCs w:val="24"/>
        </w:rPr>
        <w:t>用于贮存冻结货物的房间。</w:t>
      </w: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2.0.</w:t>
      </w:r>
      <w:r w:rsidRPr="00093BC6">
        <w:rPr>
          <w:rFonts w:ascii="宋体" w:hAnsi="宋体"/>
          <w:bCs/>
          <w:sz w:val="24"/>
          <w:szCs w:val="24"/>
        </w:rPr>
        <w:t>1</w:t>
      </w:r>
      <w:r w:rsidR="00221AFB">
        <w:rPr>
          <w:rFonts w:ascii="宋体" w:hAnsi="宋体"/>
          <w:bCs/>
          <w:sz w:val="24"/>
          <w:szCs w:val="24"/>
        </w:rPr>
        <w:t>4</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 xml:space="preserve">冰库    </w:t>
      </w:r>
      <w:r w:rsidRPr="00093BC6">
        <w:rPr>
          <w:rFonts w:asciiTheme="majorEastAsia" w:eastAsiaTheme="majorEastAsia" w:hAnsiTheme="majorEastAsia" w:hint="eastAsia"/>
          <w:sz w:val="24"/>
          <w:szCs w:val="24"/>
        </w:rPr>
        <w:t>ice storage room</w:t>
      </w:r>
      <w:r w:rsidRPr="00093BC6">
        <w:rPr>
          <w:rFonts w:ascii="宋体" w:hAnsi="宋体" w:hint="eastAsia"/>
          <w:bCs/>
          <w:sz w:val="24"/>
          <w:szCs w:val="24"/>
        </w:rPr>
        <w:t xml:space="preserve"> </w:t>
      </w: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 xml:space="preserve">    用于贮存冰的房间。</w:t>
      </w:r>
    </w:p>
    <w:p w:rsidR="005727FC" w:rsidRPr="00093BC6" w:rsidRDefault="005727FC" w:rsidP="00E2032D">
      <w:pPr>
        <w:spacing w:line="360" w:lineRule="auto"/>
        <w:rPr>
          <w:rFonts w:asciiTheme="majorEastAsia" w:eastAsiaTheme="majorEastAsia" w:hAnsiTheme="majorEastAsia"/>
          <w:sz w:val="24"/>
          <w:szCs w:val="24"/>
        </w:rPr>
      </w:pPr>
      <w:r w:rsidRPr="00093BC6">
        <w:rPr>
          <w:rFonts w:ascii="宋体" w:hAnsi="宋体" w:hint="eastAsia"/>
          <w:bCs/>
          <w:sz w:val="24"/>
          <w:szCs w:val="24"/>
        </w:rPr>
        <w:t>2.0.</w:t>
      </w:r>
      <w:r w:rsidRPr="00093BC6">
        <w:rPr>
          <w:rFonts w:ascii="宋体" w:hAnsi="宋体"/>
          <w:bCs/>
          <w:sz w:val="24"/>
          <w:szCs w:val="24"/>
        </w:rPr>
        <w:t>1</w:t>
      </w:r>
      <w:r w:rsidR="00221AFB">
        <w:rPr>
          <w:rFonts w:ascii="宋体" w:hAnsi="宋体"/>
          <w:bCs/>
          <w:sz w:val="24"/>
          <w:szCs w:val="24"/>
        </w:rPr>
        <w:t>5</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 xml:space="preserve">制冷机房    </w:t>
      </w:r>
      <w:r w:rsidRPr="00093BC6">
        <w:rPr>
          <w:rFonts w:asciiTheme="majorEastAsia" w:eastAsiaTheme="majorEastAsia" w:hAnsiTheme="majorEastAsia" w:hint="eastAsia"/>
          <w:sz w:val="24"/>
          <w:szCs w:val="24"/>
        </w:rPr>
        <w:t>refrigerating machine room</w:t>
      </w:r>
    </w:p>
    <w:p w:rsidR="005727FC" w:rsidRPr="00093BC6" w:rsidRDefault="005727FC" w:rsidP="00E2032D">
      <w:pPr>
        <w:spacing w:line="360" w:lineRule="auto"/>
        <w:ind w:firstLineChars="200" w:firstLine="480"/>
        <w:rPr>
          <w:rFonts w:ascii="宋体" w:hAnsi="宋体"/>
          <w:bCs/>
          <w:sz w:val="24"/>
          <w:szCs w:val="24"/>
        </w:rPr>
      </w:pPr>
      <w:r w:rsidRPr="00093BC6">
        <w:rPr>
          <w:rFonts w:ascii="宋体" w:hAnsi="宋体" w:hint="eastAsia"/>
          <w:bCs/>
          <w:sz w:val="24"/>
          <w:szCs w:val="24"/>
        </w:rPr>
        <w:t>安装制冷压缩机组和制冷辅助设备的房间。</w:t>
      </w:r>
    </w:p>
    <w:p w:rsidR="005727FC" w:rsidRPr="00093BC6" w:rsidRDefault="005727FC" w:rsidP="00E2032D">
      <w:pPr>
        <w:spacing w:line="360" w:lineRule="auto"/>
        <w:rPr>
          <w:rFonts w:asciiTheme="majorEastAsia" w:eastAsiaTheme="majorEastAsia" w:hAnsiTheme="majorEastAsia"/>
          <w:sz w:val="24"/>
          <w:szCs w:val="24"/>
        </w:rPr>
      </w:pPr>
      <w:r w:rsidRPr="00093BC6">
        <w:rPr>
          <w:rFonts w:ascii="宋体" w:hAnsi="宋体" w:hint="eastAsia"/>
          <w:bCs/>
          <w:sz w:val="24"/>
          <w:szCs w:val="24"/>
        </w:rPr>
        <w:t>2.0.1</w:t>
      </w:r>
      <w:r w:rsidR="00221AFB">
        <w:rPr>
          <w:rFonts w:ascii="宋体" w:hAnsi="宋体"/>
          <w:bCs/>
          <w:sz w:val="24"/>
          <w:szCs w:val="24"/>
        </w:rPr>
        <w:t>6</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 xml:space="preserve">冷却设备负荷    </w:t>
      </w:r>
      <w:r w:rsidRPr="00093BC6">
        <w:rPr>
          <w:rFonts w:asciiTheme="majorEastAsia" w:eastAsiaTheme="majorEastAsia" w:hAnsiTheme="majorEastAsia" w:hint="eastAsia"/>
          <w:sz w:val="24"/>
          <w:szCs w:val="24"/>
        </w:rPr>
        <w:t>cooling equipment load</w:t>
      </w:r>
    </w:p>
    <w:p w:rsidR="005727FC" w:rsidRPr="00093BC6" w:rsidRDefault="005727FC" w:rsidP="00E2032D">
      <w:pPr>
        <w:spacing w:line="360" w:lineRule="auto"/>
        <w:ind w:firstLineChars="200" w:firstLine="480"/>
        <w:rPr>
          <w:rFonts w:ascii="宋体" w:hAnsi="宋体"/>
          <w:bCs/>
          <w:sz w:val="24"/>
          <w:szCs w:val="24"/>
        </w:rPr>
      </w:pPr>
      <w:r w:rsidRPr="00093BC6">
        <w:rPr>
          <w:rFonts w:ascii="宋体" w:hAnsi="宋体" w:hint="eastAsia"/>
          <w:bCs/>
          <w:sz w:val="24"/>
          <w:szCs w:val="24"/>
        </w:rPr>
        <w:t>为维持冷间在某一温度，</w:t>
      </w:r>
      <w:r w:rsidR="00D177E4" w:rsidRPr="00093BC6">
        <w:rPr>
          <w:rFonts w:ascii="宋体" w:hAnsi="宋体" w:hint="eastAsia"/>
          <w:bCs/>
          <w:color w:val="000000" w:themeColor="text1"/>
          <w:sz w:val="24"/>
          <w:szCs w:val="24"/>
        </w:rPr>
        <w:t>通过蒸发器移出的热量。</w:t>
      </w: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2.0.1</w:t>
      </w:r>
      <w:r w:rsidR="00221AFB">
        <w:rPr>
          <w:rFonts w:ascii="宋体" w:hAnsi="宋体"/>
          <w:bCs/>
          <w:sz w:val="24"/>
          <w:szCs w:val="24"/>
        </w:rPr>
        <w:t>7</w:t>
      </w:r>
      <w:r w:rsidRPr="00093BC6">
        <w:rPr>
          <w:rFonts w:ascii="宋体" w:hAnsi="宋体"/>
          <w:bCs/>
          <w:sz w:val="24"/>
          <w:szCs w:val="24"/>
        </w:rPr>
        <w:t xml:space="preserve">  </w:t>
      </w:r>
      <w:r w:rsidRPr="00093BC6">
        <w:rPr>
          <w:rFonts w:ascii="宋体" w:hAnsi="宋体" w:hint="eastAsia"/>
          <w:bCs/>
          <w:sz w:val="24"/>
          <w:szCs w:val="24"/>
        </w:rPr>
        <w:t xml:space="preserve">机械负荷    </w:t>
      </w:r>
      <w:r w:rsidRPr="00093BC6">
        <w:rPr>
          <w:rFonts w:asciiTheme="majorEastAsia" w:eastAsiaTheme="majorEastAsia" w:hAnsiTheme="majorEastAsia" w:hint="eastAsia"/>
          <w:sz w:val="24"/>
          <w:szCs w:val="24"/>
        </w:rPr>
        <w:t>mechanical load</w:t>
      </w:r>
    </w:p>
    <w:p w:rsidR="00D177E4" w:rsidRPr="00093BC6" w:rsidRDefault="00D177E4" w:rsidP="00E2032D">
      <w:pPr>
        <w:spacing w:line="360" w:lineRule="auto"/>
        <w:ind w:firstLineChars="192" w:firstLine="461"/>
        <w:rPr>
          <w:rFonts w:ascii="宋体" w:hAnsi="宋体"/>
          <w:bCs/>
          <w:color w:val="000000" w:themeColor="text1"/>
          <w:sz w:val="24"/>
          <w:szCs w:val="24"/>
        </w:rPr>
      </w:pPr>
      <w:r w:rsidRPr="00093BC6">
        <w:rPr>
          <w:rFonts w:ascii="宋体" w:hAnsi="宋体" w:hint="eastAsia"/>
          <w:bCs/>
          <w:sz w:val="24"/>
          <w:szCs w:val="24"/>
        </w:rPr>
        <w:t>为维持制冷系统</w:t>
      </w:r>
      <w:r w:rsidRPr="00093BC6">
        <w:rPr>
          <w:rFonts w:ascii="宋体" w:hAnsi="宋体" w:hint="eastAsia"/>
          <w:bCs/>
          <w:color w:val="000000" w:themeColor="text1"/>
          <w:sz w:val="24"/>
          <w:szCs w:val="24"/>
        </w:rPr>
        <w:t>在某一蒸发温度正常运转，通过制冷压缩机移出的热量。</w:t>
      </w:r>
    </w:p>
    <w:p w:rsidR="005727FC" w:rsidRPr="00093BC6" w:rsidRDefault="005727FC" w:rsidP="00E2032D">
      <w:pPr>
        <w:spacing w:line="360" w:lineRule="auto"/>
        <w:rPr>
          <w:rFonts w:asciiTheme="majorEastAsia" w:eastAsiaTheme="majorEastAsia" w:hAnsiTheme="majorEastAsia"/>
          <w:sz w:val="24"/>
          <w:szCs w:val="24"/>
        </w:rPr>
      </w:pPr>
      <w:r w:rsidRPr="00093BC6">
        <w:rPr>
          <w:rFonts w:ascii="宋体" w:hAnsi="宋体" w:hint="eastAsia"/>
          <w:bCs/>
          <w:sz w:val="24"/>
          <w:szCs w:val="24"/>
        </w:rPr>
        <w:t>2.0.</w:t>
      </w:r>
      <w:r w:rsidR="00EF7005" w:rsidRPr="00093BC6">
        <w:rPr>
          <w:rFonts w:ascii="宋体" w:hAnsi="宋体" w:hint="eastAsia"/>
          <w:bCs/>
          <w:sz w:val="24"/>
          <w:szCs w:val="24"/>
        </w:rPr>
        <w:t>1</w:t>
      </w:r>
      <w:r w:rsidR="00221AFB">
        <w:rPr>
          <w:rFonts w:ascii="宋体" w:hAnsi="宋体"/>
          <w:bCs/>
          <w:sz w:val="24"/>
          <w:szCs w:val="24"/>
        </w:rPr>
        <w:t>8</w:t>
      </w:r>
      <w:r w:rsidRPr="00093BC6">
        <w:rPr>
          <w:rFonts w:ascii="宋体" w:hAnsi="宋体"/>
          <w:bCs/>
          <w:sz w:val="24"/>
          <w:szCs w:val="24"/>
        </w:rPr>
        <w:t xml:space="preserve">  </w:t>
      </w:r>
      <w:r w:rsidRPr="00093BC6">
        <w:rPr>
          <w:rFonts w:ascii="宋体" w:hAnsi="宋体" w:hint="eastAsia"/>
          <w:bCs/>
          <w:sz w:val="24"/>
          <w:szCs w:val="24"/>
        </w:rPr>
        <w:t xml:space="preserve">制冷系统    </w:t>
      </w:r>
      <w:r w:rsidRPr="00093BC6">
        <w:rPr>
          <w:rFonts w:asciiTheme="majorEastAsia" w:eastAsiaTheme="majorEastAsia" w:hAnsiTheme="majorEastAsia" w:hint="eastAsia"/>
          <w:sz w:val="24"/>
          <w:szCs w:val="24"/>
        </w:rPr>
        <w:t>refrigerating system</w:t>
      </w:r>
    </w:p>
    <w:p w:rsidR="005727FC" w:rsidRPr="00093BC6" w:rsidRDefault="005727FC" w:rsidP="00E2032D">
      <w:pPr>
        <w:spacing w:line="360" w:lineRule="auto"/>
        <w:ind w:firstLineChars="192" w:firstLine="461"/>
        <w:rPr>
          <w:rFonts w:ascii="宋体" w:hAnsi="宋体"/>
          <w:bCs/>
          <w:sz w:val="24"/>
          <w:szCs w:val="24"/>
        </w:rPr>
      </w:pPr>
      <w:r w:rsidRPr="00093BC6">
        <w:rPr>
          <w:rFonts w:ascii="宋体" w:hAnsi="宋体" w:hint="eastAsia"/>
          <w:bCs/>
          <w:sz w:val="24"/>
          <w:szCs w:val="24"/>
        </w:rPr>
        <w:t>按照制冷循环，通过管道密封连接，并充注制冷剂，依次连接起来的机械和设备组成的整体，包括原动机在内。</w:t>
      </w:r>
    </w:p>
    <w:p w:rsidR="00733EFA" w:rsidRPr="00093BC6" w:rsidRDefault="00733EFA" w:rsidP="001040C5">
      <w:pPr>
        <w:spacing w:line="360" w:lineRule="auto"/>
        <w:rPr>
          <w:rFonts w:asciiTheme="majorEastAsia" w:eastAsiaTheme="majorEastAsia" w:hAnsiTheme="majorEastAsia"/>
          <w:sz w:val="24"/>
          <w:szCs w:val="24"/>
        </w:rPr>
        <w:sectPr w:rsidR="00733EFA" w:rsidRPr="00093BC6" w:rsidSect="00E0572F">
          <w:headerReference w:type="even" r:id="rId21"/>
          <w:headerReference w:type="default" r:id="rId22"/>
          <w:headerReference w:type="first" r:id="rId23"/>
          <w:pgSz w:w="11906" w:h="16838" w:code="9"/>
          <w:pgMar w:top="1418" w:right="1418" w:bottom="1418" w:left="1418" w:header="851" w:footer="992" w:gutter="0"/>
          <w:cols w:space="425"/>
          <w:docGrid w:type="lines" w:linePitch="312"/>
        </w:sectPr>
      </w:pPr>
    </w:p>
    <w:p w:rsidR="00E660F5" w:rsidRDefault="00E660F5" w:rsidP="00E2032D">
      <w:pPr>
        <w:widowControl/>
        <w:spacing w:line="360" w:lineRule="auto"/>
        <w:jc w:val="left"/>
        <w:rPr>
          <w:rFonts w:ascii="宋体" w:eastAsia="宋体" w:hAnsi="宋体"/>
          <w:b/>
          <w:sz w:val="32"/>
          <w:szCs w:val="32"/>
        </w:rPr>
      </w:pPr>
      <w:bookmarkStart w:id="11" w:name="_Toc277414644"/>
      <w:bookmarkStart w:id="12" w:name="_Toc448742611"/>
    </w:p>
    <w:p w:rsidR="005727FC" w:rsidRPr="005B4F37" w:rsidRDefault="005727FC" w:rsidP="00E2032D">
      <w:pPr>
        <w:spacing w:line="360" w:lineRule="auto"/>
        <w:jc w:val="center"/>
        <w:outlineLvl w:val="0"/>
        <w:rPr>
          <w:rFonts w:asciiTheme="majorEastAsia" w:eastAsiaTheme="majorEastAsia" w:hAnsiTheme="majorEastAsia"/>
          <w:b/>
          <w:sz w:val="32"/>
          <w:szCs w:val="32"/>
        </w:rPr>
      </w:pPr>
      <w:bookmarkStart w:id="13" w:name="_Toc448909697"/>
      <w:bookmarkStart w:id="14" w:name="_Toc458433398"/>
      <w:bookmarkStart w:id="15" w:name="_Toc472581920"/>
      <w:r w:rsidRPr="007C1C3D">
        <w:rPr>
          <w:rFonts w:ascii="宋体" w:eastAsia="宋体" w:hAnsi="宋体" w:hint="eastAsia"/>
          <w:b/>
          <w:sz w:val="32"/>
          <w:szCs w:val="32"/>
        </w:rPr>
        <w:t xml:space="preserve">3  </w:t>
      </w:r>
      <w:r w:rsidRPr="005B4F37">
        <w:rPr>
          <w:rFonts w:asciiTheme="majorEastAsia" w:eastAsiaTheme="majorEastAsia" w:hAnsiTheme="majorEastAsia" w:hint="eastAsia"/>
          <w:b/>
          <w:sz w:val="32"/>
          <w:szCs w:val="32"/>
        </w:rPr>
        <w:t>基</w:t>
      </w:r>
      <w:r w:rsidR="007053A6">
        <w:rPr>
          <w:rFonts w:asciiTheme="majorEastAsia" w:eastAsiaTheme="majorEastAsia" w:hAnsiTheme="majorEastAsia" w:hint="eastAsia"/>
          <w:b/>
          <w:sz w:val="32"/>
          <w:szCs w:val="32"/>
        </w:rPr>
        <w:t xml:space="preserve"> </w:t>
      </w:r>
      <w:r w:rsidRPr="005B4F37">
        <w:rPr>
          <w:rFonts w:asciiTheme="majorEastAsia" w:eastAsiaTheme="majorEastAsia" w:hAnsiTheme="majorEastAsia" w:hint="eastAsia"/>
          <w:b/>
          <w:sz w:val="32"/>
          <w:szCs w:val="32"/>
        </w:rPr>
        <w:t>本</w:t>
      </w:r>
      <w:r w:rsidR="007053A6">
        <w:rPr>
          <w:rFonts w:asciiTheme="majorEastAsia" w:eastAsiaTheme="majorEastAsia" w:hAnsiTheme="majorEastAsia" w:hint="eastAsia"/>
          <w:b/>
          <w:sz w:val="32"/>
          <w:szCs w:val="32"/>
        </w:rPr>
        <w:t xml:space="preserve"> </w:t>
      </w:r>
      <w:r w:rsidRPr="005B4F37">
        <w:rPr>
          <w:rFonts w:asciiTheme="majorEastAsia" w:eastAsiaTheme="majorEastAsia" w:hAnsiTheme="majorEastAsia" w:hint="eastAsia"/>
          <w:b/>
          <w:sz w:val="32"/>
          <w:szCs w:val="32"/>
        </w:rPr>
        <w:t>规</w:t>
      </w:r>
      <w:r w:rsidR="007053A6">
        <w:rPr>
          <w:rFonts w:asciiTheme="majorEastAsia" w:eastAsiaTheme="majorEastAsia" w:hAnsiTheme="majorEastAsia" w:hint="eastAsia"/>
          <w:b/>
          <w:sz w:val="32"/>
          <w:szCs w:val="32"/>
        </w:rPr>
        <w:t xml:space="preserve"> </w:t>
      </w:r>
      <w:r w:rsidRPr="005B4F37">
        <w:rPr>
          <w:rFonts w:asciiTheme="majorEastAsia" w:eastAsiaTheme="majorEastAsia" w:hAnsiTheme="majorEastAsia" w:hint="eastAsia"/>
          <w:b/>
          <w:sz w:val="32"/>
          <w:szCs w:val="32"/>
        </w:rPr>
        <w:t>定</w:t>
      </w:r>
      <w:bookmarkEnd w:id="11"/>
      <w:bookmarkEnd w:id="12"/>
      <w:bookmarkEnd w:id="13"/>
      <w:bookmarkEnd w:id="14"/>
      <w:bookmarkEnd w:id="15"/>
    </w:p>
    <w:p w:rsidR="005727FC" w:rsidRPr="00802B07" w:rsidRDefault="005727FC" w:rsidP="00E2032D">
      <w:pPr>
        <w:spacing w:line="360" w:lineRule="auto"/>
        <w:rPr>
          <w:rFonts w:ascii="宋体" w:hAnsi="宋体"/>
          <w:bCs/>
          <w:sz w:val="32"/>
          <w:szCs w:val="32"/>
        </w:rPr>
      </w:pP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3.0.1</w:t>
      </w:r>
      <w:r w:rsidRPr="00093BC6">
        <w:rPr>
          <w:rFonts w:ascii="宋体" w:hAnsi="宋体"/>
          <w:bCs/>
          <w:sz w:val="24"/>
          <w:szCs w:val="24"/>
        </w:rPr>
        <w:t xml:space="preserve">  </w:t>
      </w:r>
      <w:r w:rsidR="00DC757E" w:rsidRPr="00093BC6">
        <w:rPr>
          <w:rFonts w:ascii="宋体" w:hAnsi="宋体" w:hint="eastAsia"/>
          <w:bCs/>
          <w:sz w:val="24"/>
          <w:szCs w:val="24"/>
        </w:rPr>
        <w:t>冷库的设计规模以冷藏间或冰库的公称容积为计算标准。公称容积大于</w:t>
      </w:r>
      <w:r w:rsidR="00DC757E" w:rsidRPr="00093BC6">
        <w:rPr>
          <w:rFonts w:ascii="宋体" w:hAnsi="宋体"/>
          <w:bCs/>
          <w:sz w:val="24"/>
          <w:szCs w:val="24"/>
        </w:rPr>
        <w:t>2</w:t>
      </w:r>
      <w:r w:rsidR="00DC757E" w:rsidRPr="00093BC6">
        <w:rPr>
          <w:rFonts w:ascii="宋体" w:hAnsi="宋体" w:hint="eastAsia"/>
          <w:bCs/>
          <w:sz w:val="24"/>
          <w:szCs w:val="24"/>
        </w:rPr>
        <w:t>0000m</w:t>
      </w:r>
      <w:r w:rsidR="00DC757E" w:rsidRPr="00093BC6">
        <w:rPr>
          <w:rFonts w:ascii="宋体" w:hAnsi="宋体"/>
          <w:bCs/>
          <w:sz w:val="24"/>
          <w:szCs w:val="24"/>
        </w:rPr>
        <w:t>³</w:t>
      </w:r>
      <w:r w:rsidR="00DC757E" w:rsidRPr="00093BC6">
        <w:rPr>
          <w:rFonts w:ascii="宋体" w:hAnsi="宋体" w:hint="eastAsia"/>
          <w:bCs/>
          <w:sz w:val="24"/>
          <w:szCs w:val="24"/>
        </w:rPr>
        <w:t>为大型冷库；</w:t>
      </w:r>
      <w:r w:rsidR="00DC757E" w:rsidRPr="00093BC6">
        <w:rPr>
          <w:rFonts w:ascii="宋体" w:hAnsi="宋体"/>
          <w:bCs/>
          <w:sz w:val="24"/>
          <w:szCs w:val="24"/>
        </w:rPr>
        <w:t>2</w:t>
      </w:r>
      <w:r w:rsidR="00DC757E" w:rsidRPr="00093BC6">
        <w:rPr>
          <w:rFonts w:ascii="宋体" w:hAnsi="宋体" w:hint="eastAsia"/>
          <w:bCs/>
          <w:sz w:val="24"/>
          <w:szCs w:val="24"/>
        </w:rPr>
        <w:t>0000m</w:t>
      </w:r>
      <w:r w:rsidR="00DC757E" w:rsidRPr="00093BC6">
        <w:rPr>
          <w:rFonts w:ascii="宋体" w:hAnsi="宋体"/>
          <w:bCs/>
          <w:sz w:val="24"/>
          <w:szCs w:val="24"/>
        </w:rPr>
        <w:t>³</w:t>
      </w:r>
      <w:r w:rsidR="00DC757E" w:rsidRPr="00093BC6">
        <w:rPr>
          <w:rFonts w:ascii="宋体" w:hAnsi="宋体" w:hint="eastAsia"/>
          <w:bCs/>
          <w:sz w:val="24"/>
          <w:szCs w:val="24"/>
        </w:rPr>
        <w:t>～5000m</w:t>
      </w:r>
      <w:r w:rsidR="00DC757E" w:rsidRPr="00093BC6">
        <w:rPr>
          <w:rFonts w:ascii="宋体" w:hAnsi="宋体"/>
          <w:bCs/>
          <w:sz w:val="24"/>
          <w:szCs w:val="24"/>
        </w:rPr>
        <w:t>³</w:t>
      </w:r>
      <w:r w:rsidR="00DC757E" w:rsidRPr="00093BC6">
        <w:rPr>
          <w:rFonts w:ascii="宋体" w:hAnsi="宋体" w:hint="eastAsia"/>
          <w:bCs/>
          <w:sz w:val="24"/>
          <w:szCs w:val="24"/>
        </w:rPr>
        <w:t>为中型冷库；小于5000m</w:t>
      </w:r>
      <w:r w:rsidR="00DC757E" w:rsidRPr="00093BC6">
        <w:rPr>
          <w:rFonts w:ascii="宋体" w:hAnsi="宋体"/>
          <w:bCs/>
          <w:sz w:val="24"/>
          <w:szCs w:val="24"/>
        </w:rPr>
        <w:t>³</w:t>
      </w:r>
      <w:r w:rsidR="00DC757E" w:rsidRPr="00093BC6">
        <w:rPr>
          <w:rFonts w:ascii="宋体" w:hAnsi="宋体" w:hint="eastAsia"/>
          <w:bCs/>
          <w:sz w:val="24"/>
          <w:szCs w:val="24"/>
        </w:rPr>
        <w:t>为小型冷库。</w:t>
      </w:r>
    </w:p>
    <w:p w:rsidR="005727FC" w:rsidRPr="00093BC6" w:rsidRDefault="005727FC" w:rsidP="00E2032D">
      <w:pPr>
        <w:spacing w:line="360" w:lineRule="auto"/>
        <w:ind w:firstLineChars="200" w:firstLine="480"/>
        <w:rPr>
          <w:rFonts w:ascii="宋体" w:hAnsi="宋体"/>
          <w:bCs/>
          <w:sz w:val="24"/>
          <w:szCs w:val="24"/>
        </w:rPr>
      </w:pPr>
      <w:r w:rsidRPr="00093BC6">
        <w:rPr>
          <w:rFonts w:ascii="宋体" w:hAnsi="宋体" w:hint="eastAsia"/>
          <w:bCs/>
          <w:sz w:val="24"/>
          <w:szCs w:val="24"/>
        </w:rPr>
        <w:t>公称容积应按冷藏间或冰库的室内净面积（不扣除柱、门斗和制冷设备所占的面积）乘以房间净高确定。</w:t>
      </w:r>
    </w:p>
    <w:p w:rsidR="000B2AD1" w:rsidRDefault="005727FC" w:rsidP="000B2AD1">
      <w:pPr>
        <w:spacing w:line="360" w:lineRule="auto"/>
        <w:rPr>
          <w:rFonts w:ascii="宋体" w:hAnsi="宋体"/>
          <w:bCs/>
          <w:sz w:val="24"/>
          <w:szCs w:val="24"/>
        </w:rPr>
      </w:pPr>
      <w:r w:rsidRPr="00093BC6">
        <w:rPr>
          <w:rFonts w:ascii="宋体" w:hAnsi="宋体" w:hint="eastAsia"/>
          <w:bCs/>
          <w:sz w:val="24"/>
          <w:szCs w:val="24"/>
        </w:rPr>
        <w:t>3.0.2  对于按直接堆码冷藏物冷库的计算容量可按下式计算：</w:t>
      </w:r>
    </w:p>
    <w:p w:rsidR="005727FC" w:rsidRPr="00093BC6" w:rsidRDefault="00EA6A39" w:rsidP="000B2AD1">
      <w:pPr>
        <w:spacing w:line="360" w:lineRule="auto"/>
        <w:ind w:firstLineChars="1200" w:firstLine="2880"/>
        <w:jc w:val="left"/>
        <w:rPr>
          <w:rFonts w:ascii="宋体" w:hAnsi="宋体"/>
          <w:bCs/>
          <w:sz w:val="24"/>
          <w:szCs w:val="24"/>
        </w:rPr>
      </w:pPr>
      <m:oMath>
        <m:r>
          <m:rPr>
            <m:nor/>
          </m:rPr>
          <w:rPr>
            <w:rFonts w:ascii="Cambria Math" w:hAnsi="Cambria Math" w:hint="eastAsia"/>
            <w:bCs/>
            <w:i/>
            <w:iCs/>
            <w:sz w:val="24"/>
            <w:szCs w:val="24"/>
          </w:rPr>
          <m:t xml:space="preserve">G </m:t>
        </m:r>
        <m:r>
          <m:rPr>
            <m:nor/>
          </m:rPr>
          <w:rPr>
            <w:rFonts w:ascii="Cambria Math" w:hAnsi="Cambria Math" w:hint="eastAsia"/>
            <w:bCs/>
            <w:i/>
            <w:sz w:val="24"/>
            <w:szCs w:val="24"/>
          </w:rPr>
          <m:t>=</m:t>
        </m:r>
        <m:box>
          <m:boxPr>
            <m:ctrlPr>
              <w:rPr>
                <w:rFonts w:ascii="Cambria Math" w:hAnsi="Cambria Math"/>
                <w:bCs/>
                <w:sz w:val="24"/>
                <w:szCs w:val="24"/>
              </w:rPr>
            </m:ctrlPr>
          </m:boxPr>
          <m:e>
            <m:argPr>
              <m:argSz m:val="-1"/>
            </m:argPr>
            <m:r>
              <w:rPr>
                <w:rFonts w:ascii="Cambria Math" w:hAnsi="Cambria Math" w:hint="eastAsia"/>
                <w:sz w:val="24"/>
                <w:szCs w:val="24"/>
              </w:rPr>
              <m:t xml:space="preserve"> </m:t>
            </m:r>
            <m:f>
              <m:fPr>
                <m:ctrlPr>
                  <w:rPr>
                    <w:rFonts w:ascii="Cambria Math" w:hAnsi="Cambria Math"/>
                    <w:bCs/>
                    <w:sz w:val="24"/>
                    <w:szCs w:val="24"/>
                  </w:rPr>
                </m:ctrlPr>
              </m:fPr>
              <m:num>
                <m:r>
                  <m:rPr>
                    <m:nor/>
                  </m:rPr>
                  <w:rPr>
                    <w:rFonts w:ascii="Cambria Math" w:hAnsi="Cambria Math" w:hint="eastAsia"/>
                    <w:bCs/>
                    <w:sz w:val="24"/>
                    <w:szCs w:val="24"/>
                  </w:rPr>
                  <m:t>v1</m:t>
                </m:r>
                <m:r>
                  <m:rPr>
                    <m:nor/>
                  </m:rPr>
                  <w:rPr>
                    <w:rFonts w:ascii="Cambria Math" w:hAnsi="Cambria Math"/>
                    <w:bCs/>
                    <w:sz w:val="24"/>
                    <w:szCs w:val="24"/>
                  </w:rPr>
                  <m:t>η</m:t>
                </m:r>
                <m:r>
                  <m:rPr>
                    <m:nor/>
                  </m:rPr>
                  <w:rPr>
                    <w:rFonts w:ascii="Cambria Math" w:hAnsi="Cambria Math" w:hint="eastAsia"/>
                    <w:bCs/>
                    <w:sz w:val="24"/>
                    <w:szCs w:val="24"/>
                  </w:rPr>
                  <m:t>1</m:t>
                </m:r>
                <m:r>
                  <m:rPr>
                    <m:nor/>
                  </m:rPr>
                  <w:rPr>
                    <w:rFonts w:ascii="Cambria Math" w:hAnsi="Cambria Math"/>
                    <w:bCs/>
                    <w:sz w:val="24"/>
                    <w:szCs w:val="24"/>
                  </w:rPr>
                  <m:t>ρ</m:t>
                </m:r>
                <m:r>
                  <m:rPr>
                    <m:nor/>
                  </m:rPr>
                  <w:rPr>
                    <w:rFonts w:ascii="Cambria Math" w:hAnsi="Cambria Math" w:hint="eastAsia"/>
                    <w:bCs/>
                    <w:sz w:val="24"/>
                    <w:szCs w:val="24"/>
                  </w:rPr>
                  <m:t>1 + v2</m:t>
                </m:r>
                <m:r>
                  <m:rPr>
                    <m:nor/>
                  </m:rPr>
                  <w:rPr>
                    <w:rFonts w:ascii="Cambria Math" w:hAnsi="Cambria Math"/>
                    <w:bCs/>
                    <w:sz w:val="24"/>
                    <w:szCs w:val="24"/>
                  </w:rPr>
                  <m:t>η</m:t>
                </m:r>
                <m:r>
                  <m:rPr>
                    <m:nor/>
                  </m:rPr>
                  <w:rPr>
                    <w:rFonts w:ascii="Cambria Math" w:hAnsi="Cambria Math" w:hint="eastAsia"/>
                    <w:bCs/>
                    <w:sz w:val="24"/>
                    <w:szCs w:val="24"/>
                  </w:rPr>
                  <m:t>2</m:t>
                </m:r>
                <m:r>
                  <m:rPr>
                    <m:nor/>
                  </m:rPr>
                  <w:rPr>
                    <w:rFonts w:ascii="Cambria Math" w:hAnsi="Cambria Math"/>
                    <w:bCs/>
                    <w:sz w:val="24"/>
                    <w:szCs w:val="24"/>
                  </w:rPr>
                  <m:t>ρ</m:t>
                </m:r>
                <m:r>
                  <m:rPr>
                    <m:nor/>
                  </m:rPr>
                  <w:rPr>
                    <w:rFonts w:ascii="Cambria Math" w:hAnsi="Cambria Math" w:hint="eastAsia"/>
                    <w:bCs/>
                    <w:sz w:val="24"/>
                    <w:szCs w:val="24"/>
                  </w:rPr>
                  <m:t xml:space="preserve">2 + </m:t>
                </m:r>
                <m:r>
                  <m:rPr>
                    <m:nor/>
                  </m:rPr>
                  <w:rPr>
                    <w:rFonts w:ascii="Cambria Math" w:hAnsi="Cambria Math"/>
                    <w:bCs/>
                    <w:position w:val="6"/>
                    <w:sz w:val="24"/>
                    <w:szCs w:val="24"/>
                  </w:rPr>
                  <m:t>……</m:t>
                </m:r>
                <m:r>
                  <m:rPr>
                    <m:nor/>
                  </m:rPr>
                  <w:rPr>
                    <w:rFonts w:ascii="Cambria Math" w:hAnsi="Cambria Math" w:hint="eastAsia"/>
                    <w:bCs/>
                    <w:position w:val="6"/>
                    <w:sz w:val="24"/>
                    <w:szCs w:val="24"/>
                  </w:rPr>
                  <m:t xml:space="preserve">. </m:t>
                </m:r>
                <m:r>
                  <m:rPr>
                    <m:nor/>
                  </m:rPr>
                  <w:rPr>
                    <w:rFonts w:ascii="Cambria Math" w:hAnsi="Cambria Math" w:hint="eastAsia"/>
                    <w:bCs/>
                    <w:sz w:val="24"/>
                    <w:szCs w:val="24"/>
                  </w:rPr>
                  <m:t>+ vn</m:t>
                </m:r>
                <m:r>
                  <m:rPr>
                    <m:nor/>
                  </m:rPr>
                  <w:rPr>
                    <w:rFonts w:ascii="Cambria Math" w:hAnsi="Cambria Math"/>
                    <w:bCs/>
                    <w:sz w:val="24"/>
                    <w:szCs w:val="24"/>
                  </w:rPr>
                  <m:t>ηnρn</m:t>
                </m:r>
              </m:num>
              <m:den>
                <m:r>
                  <m:rPr>
                    <m:nor/>
                  </m:rPr>
                  <w:rPr>
                    <w:rFonts w:ascii="Cambria Math" w:hAnsi="Cambria Math" w:hint="eastAsia"/>
                    <w:bCs/>
                    <w:sz w:val="24"/>
                    <w:szCs w:val="24"/>
                  </w:rPr>
                  <m:t>1000</m:t>
                </m:r>
              </m:den>
            </m:f>
          </m:e>
        </m:box>
      </m:oMath>
      <w:r w:rsidRPr="00093BC6">
        <w:rPr>
          <w:rFonts w:ascii="宋体" w:hAnsi="宋体" w:hint="eastAsia"/>
          <w:bCs/>
          <w:sz w:val="24"/>
          <w:szCs w:val="24"/>
        </w:rPr>
        <w:t xml:space="preserve">    </w:t>
      </w:r>
      <w:r w:rsidR="00C059CE" w:rsidRPr="00093BC6">
        <w:rPr>
          <w:rFonts w:ascii="宋体" w:hAnsi="宋体" w:hint="eastAsia"/>
          <w:bCs/>
          <w:sz w:val="24"/>
          <w:szCs w:val="24"/>
        </w:rPr>
        <w:t xml:space="preserve">   </w:t>
      </w:r>
      <w:r w:rsidR="000B2AD1">
        <w:rPr>
          <w:rFonts w:ascii="宋体" w:hAnsi="宋体"/>
          <w:bCs/>
          <w:sz w:val="24"/>
          <w:szCs w:val="24"/>
        </w:rPr>
        <w:t xml:space="preserve">         </w:t>
      </w:r>
      <w:r w:rsidR="00C059CE" w:rsidRPr="00093BC6">
        <w:rPr>
          <w:rFonts w:ascii="宋体" w:hAnsi="宋体" w:hint="eastAsia"/>
          <w:bCs/>
          <w:sz w:val="24"/>
          <w:szCs w:val="24"/>
        </w:rPr>
        <w:t xml:space="preserve">  </w:t>
      </w:r>
      <w:r w:rsidRPr="00093BC6">
        <w:rPr>
          <w:rFonts w:ascii="宋体" w:hAnsi="宋体" w:hint="eastAsia"/>
          <w:bCs/>
          <w:sz w:val="24"/>
          <w:szCs w:val="24"/>
        </w:rPr>
        <w:t xml:space="preserve">   （</w:t>
      </w:r>
      <w:smartTag w:uri="urn:schemas-microsoft-com:office:smarttags" w:element="chsdate">
        <w:smartTagPr>
          <w:attr w:name="IsROCDate" w:val="False"/>
          <w:attr w:name="IsLunarDate" w:val="False"/>
          <w:attr w:name="Day" w:val="30"/>
          <w:attr w:name="Month" w:val="12"/>
          <w:attr w:name="Year" w:val="1899"/>
        </w:smartTagPr>
        <w:r w:rsidRPr="00093BC6">
          <w:rPr>
            <w:rFonts w:ascii="宋体" w:hAnsi="宋体" w:hint="eastAsia"/>
            <w:bCs/>
            <w:sz w:val="24"/>
            <w:szCs w:val="24"/>
          </w:rPr>
          <w:t>3.0.2</w:t>
        </w:r>
      </w:smartTag>
      <w:r w:rsidRPr="00093BC6">
        <w:rPr>
          <w:rFonts w:ascii="宋体" w:hAnsi="宋体" w:hint="eastAsia"/>
          <w:bCs/>
          <w:sz w:val="24"/>
          <w:szCs w:val="24"/>
        </w:rPr>
        <w:t>）</w:t>
      </w: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 xml:space="preserve">式中 </w:t>
      </w:r>
      <w:r w:rsidRPr="00093BC6">
        <w:rPr>
          <w:rFonts w:ascii="宋体" w:hAnsi="宋体" w:hint="eastAsia"/>
          <w:bCs/>
          <w:sz w:val="24"/>
          <w:szCs w:val="24"/>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3.6pt" o:ole="">
            <v:imagedata r:id="rId24" o:title=""/>
          </v:shape>
          <o:OLEObject Type="Embed" ProgID="Equation.DSMT4" ShapeID="_x0000_i1025" DrawAspect="Content" ObjectID="_1548589150" r:id="rId25"/>
        </w:object>
      </w:r>
      <w:r w:rsidRPr="00093BC6">
        <w:rPr>
          <w:rFonts w:ascii="宋体" w:hAnsi="宋体" w:hint="eastAsia"/>
          <w:bCs/>
          <w:sz w:val="24"/>
          <w:szCs w:val="24"/>
        </w:rPr>
        <w:t>——冷库的计算容量（t）；</w:t>
      </w:r>
    </w:p>
    <w:p w:rsidR="005727FC" w:rsidRPr="00093BC6" w:rsidRDefault="005727FC" w:rsidP="00E2032D">
      <w:pPr>
        <w:spacing w:line="360" w:lineRule="auto"/>
        <w:ind w:firstLineChars="257" w:firstLine="617"/>
        <w:rPr>
          <w:rFonts w:ascii="宋体" w:hAnsi="宋体"/>
          <w:bCs/>
          <w:sz w:val="24"/>
          <w:szCs w:val="24"/>
        </w:rPr>
      </w:pPr>
      <w:r w:rsidRPr="00093BC6">
        <w:rPr>
          <w:rFonts w:ascii="宋体" w:hAnsi="宋体" w:hint="eastAsia"/>
          <w:bCs/>
          <w:sz w:val="24"/>
          <w:szCs w:val="24"/>
        </w:rPr>
        <w:object w:dxaOrig="240" w:dyaOrig="279">
          <v:shape id="_x0000_i1026" type="#_x0000_t75" style="width:12.65pt;height:13.6pt" o:ole="">
            <v:imagedata r:id="rId26" o:title=""/>
          </v:shape>
          <o:OLEObject Type="Embed" ProgID="Equation.DSMT4" ShapeID="_x0000_i1026" DrawAspect="Content" ObjectID="_1548589151" r:id="rId27"/>
        </w:object>
      </w:r>
      <w:r w:rsidR="009410FC" w:rsidRPr="00093BC6">
        <w:rPr>
          <w:rFonts w:ascii="宋体" w:hAnsi="宋体"/>
          <w:bCs/>
          <w:sz w:val="18"/>
          <w:szCs w:val="18"/>
        </w:rPr>
        <w:t>1</w:t>
      </w:r>
      <w:r w:rsidR="009410FC" w:rsidRPr="00093BC6">
        <w:rPr>
          <w:rFonts w:ascii="宋体" w:hAnsi="宋体" w:hint="eastAsia"/>
          <w:bCs/>
          <w:sz w:val="24"/>
          <w:szCs w:val="24"/>
        </w:rPr>
        <w:t>、</w:t>
      </w:r>
      <w:r w:rsidR="00317414" w:rsidRPr="00093BC6">
        <w:rPr>
          <w:rFonts w:ascii="宋体" w:hAnsi="宋体" w:hint="eastAsia"/>
          <w:bCs/>
          <w:sz w:val="24"/>
          <w:szCs w:val="24"/>
        </w:rPr>
        <w:object w:dxaOrig="240" w:dyaOrig="279">
          <v:shape id="_x0000_i1027" type="#_x0000_t75" style="width:12.65pt;height:13.6pt" o:ole="">
            <v:imagedata r:id="rId26" o:title=""/>
          </v:shape>
          <o:OLEObject Type="Embed" ProgID="Equation.DSMT4" ShapeID="_x0000_i1027" DrawAspect="Content" ObjectID="_1548589152" r:id="rId28"/>
        </w:object>
      </w:r>
      <w:r w:rsidR="00317414" w:rsidRPr="00093BC6">
        <w:rPr>
          <w:rFonts w:ascii="宋体" w:hAnsi="宋体"/>
          <w:bCs/>
          <w:sz w:val="18"/>
          <w:szCs w:val="18"/>
        </w:rPr>
        <w:t>2……</w:t>
      </w:r>
      <w:r w:rsidR="00317414" w:rsidRPr="00093BC6">
        <w:rPr>
          <w:rFonts w:ascii="宋体" w:hAnsi="宋体" w:hint="eastAsia"/>
          <w:bCs/>
          <w:sz w:val="24"/>
          <w:szCs w:val="24"/>
        </w:rPr>
        <w:object w:dxaOrig="240" w:dyaOrig="279">
          <v:shape id="_x0000_i1028" type="#_x0000_t75" style="width:12.65pt;height:13.6pt" o:ole="">
            <v:imagedata r:id="rId26" o:title=""/>
          </v:shape>
          <o:OLEObject Type="Embed" ProgID="Equation.DSMT4" ShapeID="_x0000_i1028" DrawAspect="Content" ObjectID="_1548589153" r:id="rId29"/>
        </w:object>
      </w:r>
      <w:r w:rsidR="00317414" w:rsidRPr="00093BC6">
        <w:rPr>
          <w:rFonts w:ascii="宋体" w:hAnsi="宋体"/>
          <w:bCs/>
          <w:sz w:val="18"/>
          <w:szCs w:val="18"/>
        </w:rPr>
        <w:t>n</w:t>
      </w:r>
      <w:r w:rsidRPr="00093BC6">
        <w:rPr>
          <w:rFonts w:ascii="宋体" w:hAnsi="宋体" w:hint="eastAsia"/>
          <w:bCs/>
          <w:sz w:val="24"/>
          <w:szCs w:val="24"/>
        </w:rPr>
        <w:t>——</w:t>
      </w:r>
      <w:r w:rsidR="009410FC" w:rsidRPr="00093BC6">
        <w:rPr>
          <w:rFonts w:ascii="宋体" w:hAnsi="宋体" w:hint="eastAsia"/>
          <w:bCs/>
          <w:sz w:val="24"/>
          <w:szCs w:val="24"/>
        </w:rPr>
        <w:t>各</w:t>
      </w:r>
      <w:r w:rsidRPr="00093BC6">
        <w:rPr>
          <w:rFonts w:ascii="宋体" w:hAnsi="宋体" w:hint="eastAsia"/>
          <w:bCs/>
          <w:sz w:val="24"/>
          <w:szCs w:val="24"/>
        </w:rPr>
        <w:t>个冷藏间的公称容积（m</w:t>
      </w:r>
      <w:r w:rsidRPr="00093BC6">
        <w:rPr>
          <w:rFonts w:ascii="宋体" w:eastAsia="宋体" w:hAnsi="宋体"/>
          <w:bCs/>
          <w:sz w:val="24"/>
          <w:szCs w:val="24"/>
        </w:rPr>
        <w:t>³</w:t>
      </w:r>
      <w:r w:rsidRPr="00093BC6">
        <w:rPr>
          <w:rFonts w:ascii="宋体" w:hAnsi="宋体" w:hint="eastAsia"/>
          <w:bCs/>
          <w:sz w:val="24"/>
          <w:szCs w:val="24"/>
        </w:rPr>
        <w:t>）；</w:t>
      </w:r>
    </w:p>
    <w:p w:rsidR="00C059CE" w:rsidRPr="00093BC6" w:rsidRDefault="005727FC" w:rsidP="00C059CE">
      <w:pPr>
        <w:spacing w:line="360" w:lineRule="auto"/>
        <w:ind w:firstLineChars="257" w:firstLine="617"/>
        <w:rPr>
          <w:rFonts w:ascii="宋体" w:hAnsi="宋体"/>
          <w:bCs/>
          <w:sz w:val="24"/>
          <w:szCs w:val="24"/>
        </w:rPr>
      </w:pPr>
      <w:r w:rsidRPr="00093BC6">
        <w:rPr>
          <w:rFonts w:ascii="宋体" w:hAnsi="宋体" w:hint="eastAsia"/>
          <w:bCs/>
          <w:sz w:val="24"/>
          <w:szCs w:val="24"/>
        </w:rPr>
        <w:object w:dxaOrig="200" w:dyaOrig="260">
          <v:shape id="_x0000_i1029" type="#_x0000_t75" style="width:10.2pt;height:12.65pt" o:ole="">
            <v:imagedata r:id="rId30" o:title=""/>
          </v:shape>
          <o:OLEObject Type="Embed" ProgID="Equation.DSMT4" ShapeID="_x0000_i1029" DrawAspect="Content" ObjectID="_1548589154" r:id="rId31"/>
        </w:object>
      </w:r>
      <w:r w:rsidR="0062779E" w:rsidRPr="00093BC6">
        <w:rPr>
          <w:rFonts w:ascii="宋体" w:hAnsi="宋体"/>
          <w:bCs/>
          <w:sz w:val="18"/>
          <w:szCs w:val="18"/>
        </w:rPr>
        <w:t>1</w:t>
      </w:r>
      <w:r w:rsidR="0062779E" w:rsidRPr="00093BC6">
        <w:rPr>
          <w:rFonts w:ascii="宋体" w:hAnsi="宋体" w:hint="eastAsia"/>
          <w:bCs/>
          <w:sz w:val="24"/>
          <w:szCs w:val="24"/>
        </w:rPr>
        <w:t>、</w:t>
      </w:r>
      <w:r w:rsidR="0062779E" w:rsidRPr="00093BC6">
        <w:rPr>
          <w:rFonts w:ascii="宋体" w:hAnsi="宋体" w:hint="eastAsia"/>
          <w:bCs/>
          <w:sz w:val="24"/>
          <w:szCs w:val="24"/>
        </w:rPr>
        <w:object w:dxaOrig="200" w:dyaOrig="260">
          <v:shape id="_x0000_i1030" type="#_x0000_t75" style="width:10.2pt;height:12.65pt" o:ole="">
            <v:imagedata r:id="rId30" o:title=""/>
          </v:shape>
          <o:OLEObject Type="Embed" ProgID="Equation.DSMT4" ShapeID="_x0000_i1030" DrawAspect="Content" ObjectID="_1548589155" r:id="rId32"/>
        </w:object>
      </w:r>
      <w:r w:rsidR="0062779E" w:rsidRPr="00093BC6">
        <w:rPr>
          <w:rFonts w:ascii="宋体" w:hAnsi="宋体"/>
          <w:bCs/>
          <w:sz w:val="18"/>
          <w:szCs w:val="18"/>
        </w:rPr>
        <w:t>2</w:t>
      </w:r>
      <w:r w:rsidR="0062779E" w:rsidRPr="00093BC6">
        <w:rPr>
          <w:rFonts w:ascii="宋体" w:hAnsi="宋体"/>
          <w:bCs/>
          <w:sz w:val="24"/>
          <w:szCs w:val="24"/>
        </w:rPr>
        <w:t>……</w:t>
      </w:r>
      <w:r w:rsidR="0062779E" w:rsidRPr="00093BC6">
        <w:rPr>
          <w:rFonts w:ascii="宋体" w:hAnsi="宋体" w:hint="eastAsia"/>
          <w:bCs/>
          <w:sz w:val="24"/>
          <w:szCs w:val="24"/>
        </w:rPr>
        <w:object w:dxaOrig="200" w:dyaOrig="260">
          <v:shape id="_x0000_i1031" type="#_x0000_t75" style="width:10.2pt;height:12.65pt" o:ole="">
            <v:imagedata r:id="rId30" o:title=""/>
          </v:shape>
          <o:OLEObject Type="Embed" ProgID="Equation.DSMT4" ShapeID="_x0000_i1031" DrawAspect="Content" ObjectID="_1548589156" r:id="rId33"/>
        </w:object>
      </w:r>
      <w:r w:rsidR="0062779E" w:rsidRPr="00093BC6">
        <w:rPr>
          <w:rFonts w:ascii="宋体" w:hAnsi="宋体"/>
          <w:bCs/>
          <w:sz w:val="18"/>
          <w:szCs w:val="18"/>
        </w:rPr>
        <w:t>n</w:t>
      </w:r>
      <w:r w:rsidRPr="00093BC6">
        <w:rPr>
          <w:rFonts w:ascii="宋体" w:hAnsi="宋体" w:hint="eastAsia"/>
          <w:bCs/>
          <w:sz w:val="24"/>
          <w:szCs w:val="24"/>
        </w:rPr>
        <w:t>——</w:t>
      </w:r>
      <w:r w:rsidR="009410FC" w:rsidRPr="00093BC6">
        <w:rPr>
          <w:rFonts w:ascii="宋体" w:hAnsi="宋体" w:hint="eastAsia"/>
          <w:bCs/>
          <w:sz w:val="24"/>
          <w:szCs w:val="24"/>
        </w:rPr>
        <w:t>各</w:t>
      </w:r>
      <w:r w:rsidRPr="00093BC6">
        <w:rPr>
          <w:rFonts w:ascii="宋体" w:hAnsi="宋体" w:hint="eastAsia"/>
          <w:bCs/>
          <w:sz w:val="24"/>
          <w:szCs w:val="24"/>
        </w:rPr>
        <w:t>个冷藏间的容积利用系数；</w:t>
      </w:r>
    </w:p>
    <w:p w:rsidR="00C059CE" w:rsidRPr="00093BC6" w:rsidRDefault="00EA6A39" w:rsidP="00C059CE">
      <w:pPr>
        <w:spacing w:line="360" w:lineRule="auto"/>
        <w:ind w:firstLineChars="257" w:firstLine="617"/>
        <w:rPr>
          <w:rFonts w:ascii="宋体" w:hAnsi="宋体"/>
          <w:bCs/>
          <w:sz w:val="24"/>
          <w:szCs w:val="24"/>
        </w:rPr>
      </w:pPr>
      <w:r w:rsidRPr="00093BC6">
        <w:rPr>
          <w:rFonts w:ascii="宋体" w:hAnsi="宋体"/>
          <w:bCs/>
          <w:sz w:val="24"/>
          <w:szCs w:val="24"/>
        </w:rPr>
        <w:t>ρ</w:t>
      </w:r>
      <w:r w:rsidR="00317414" w:rsidRPr="00093BC6">
        <w:rPr>
          <w:rFonts w:ascii="宋体" w:hAnsi="宋体"/>
          <w:bCs/>
          <w:sz w:val="18"/>
          <w:szCs w:val="18"/>
        </w:rPr>
        <w:t>1</w:t>
      </w:r>
      <w:r w:rsidR="00317414" w:rsidRPr="00093BC6">
        <w:rPr>
          <w:rFonts w:ascii="宋体" w:hAnsi="宋体" w:hint="eastAsia"/>
          <w:bCs/>
          <w:sz w:val="24"/>
          <w:szCs w:val="24"/>
        </w:rPr>
        <w:t>、</w:t>
      </w:r>
      <w:r w:rsidR="00317414" w:rsidRPr="00093BC6">
        <w:rPr>
          <w:rFonts w:ascii="宋体" w:hAnsi="宋体"/>
          <w:bCs/>
          <w:sz w:val="24"/>
          <w:szCs w:val="24"/>
        </w:rPr>
        <w:t>ρ</w:t>
      </w:r>
      <w:r w:rsidR="00317414" w:rsidRPr="00093BC6">
        <w:rPr>
          <w:rFonts w:ascii="宋体" w:hAnsi="宋体"/>
          <w:bCs/>
          <w:sz w:val="18"/>
          <w:szCs w:val="18"/>
        </w:rPr>
        <w:t>2……</w:t>
      </w:r>
      <w:r w:rsidR="00317414" w:rsidRPr="00093BC6">
        <w:rPr>
          <w:rFonts w:ascii="宋体" w:hAnsi="宋体"/>
          <w:bCs/>
          <w:sz w:val="24"/>
          <w:szCs w:val="24"/>
        </w:rPr>
        <w:t>ρ</w:t>
      </w:r>
      <w:r w:rsidR="00317414" w:rsidRPr="00093BC6">
        <w:rPr>
          <w:rFonts w:ascii="宋体" w:hAnsi="宋体"/>
          <w:bCs/>
          <w:sz w:val="18"/>
          <w:szCs w:val="18"/>
        </w:rPr>
        <w:t>n</w:t>
      </w:r>
      <w:r w:rsidR="005727FC" w:rsidRPr="00093BC6">
        <w:rPr>
          <w:rFonts w:ascii="宋体" w:hAnsi="宋体" w:hint="eastAsia"/>
          <w:bCs/>
          <w:sz w:val="24"/>
          <w:szCs w:val="24"/>
        </w:rPr>
        <w:t>——</w:t>
      </w:r>
      <w:r w:rsidR="009410FC" w:rsidRPr="00093BC6">
        <w:rPr>
          <w:rFonts w:ascii="宋体" w:hAnsi="宋体" w:hint="eastAsia"/>
          <w:bCs/>
          <w:sz w:val="24"/>
          <w:szCs w:val="24"/>
        </w:rPr>
        <w:t>各</w:t>
      </w:r>
      <w:r w:rsidR="005727FC" w:rsidRPr="00093BC6">
        <w:rPr>
          <w:rFonts w:ascii="宋体" w:hAnsi="宋体" w:hint="eastAsia"/>
          <w:bCs/>
          <w:sz w:val="24"/>
          <w:szCs w:val="24"/>
        </w:rPr>
        <w:t>个冷藏间食品的计算密度（kg/m</w:t>
      </w:r>
      <w:r w:rsidR="005727FC" w:rsidRPr="00093BC6">
        <w:rPr>
          <w:rFonts w:ascii="宋体" w:eastAsia="宋体" w:hAnsi="宋体"/>
          <w:bCs/>
          <w:sz w:val="24"/>
          <w:szCs w:val="24"/>
        </w:rPr>
        <w:t>³</w:t>
      </w:r>
      <w:r w:rsidR="005727FC" w:rsidRPr="00093BC6">
        <w:rPr>
          <w:rFonts w:ascii="宋体" w:hAnsi="宋体" w:hint="eastAsia"/>
          <w:bCs/>
          <w:sz w:val="24"/>
          <w:szCs w:val="24"/>
        </w:rPr>
        <w:t>）。</w:t>
      </w:r>
    </w:p>
    <w:p w:rsidR="00EA6A39" w:rsidRPr="00093BC6" w:rsidRDefault="00EA6A39" w:rsidP="00F4571E">
      <w:pPr>
        <w:spacing w:line="360" w:lineRule="auto"/>
        <w:ind w:firstLineChars="257" w:firstLine="617"/>
        <w:rPr>
          <w:rFonts w:ascii="宋体" w:hAnsi="宋体"/>
          <w:bCs/>
          <w:sz w:val="24"/>
          <w:szCs w:val="24"/>
        </w:rPr>
      </w:pPr>
      <w:r w:rsidRPr="00093BC6">
        <w:rPr>
          <w:rFonts w:ascii="宋体" w:hAnsi="宋体" w:hint="eastAsia"/>
          <w:bCs/>
          <w:sz w:val="24"/>
          <w:szCs w:val="24"/>
        </w:rPr>
        <w:t>n</w:t>
      </w:r>
      <w:r w:rsidRPr="00093BC6">
        <w:rPr>
          <w:rFonts w:ascii="宋体" w:hAnsi="宋体"/>
          <w:bCs/>
          <w:sz w:val="24"/>
          <w:szCs w:val="24"/>
        </w:rPr>
        <w:t xml:space="preserve"> </w:t>
      </w:r>
      <w:r w:rsidRPr="00093BC6">
        <w:rPr>
          <w:rFonts w:ascii="宋体" w:hAnsi="宋体" w:hint="eastAsia"/>
          <w:bCs/>
          <w:sz w:val="24"/>
          <w:szCs w:val="24"/>
        </w:rPr>
        <w:t>——冷藏间的数量</w:t>
      </w:r>
      <w:r w:rsidR="007053A6" w:rsidRPr="00093BC6">
        <w:rPr>
          <w:rFonts w:ascii="宋体" w:hAnsi="宋体" w:hint="eastAsia"/>
          <w:bCs/>
          <w:sz w:val="24"/>
          <w:szCs w:val="24"/>
        </w:rPr>
        <w:t>；</w:t>
      </w:r>
    </w:p>
    <w:p w:rsidR="005727FC" w:rsidRPr="00093BC6" w:rsidRDefault="005727FC" w:rsidP="00E2032D">
      <w:pPr>
        <w:spacing w:line="360" w:lineRule="auto"/>
        <w:ind w:left="2"/>
        <w:rPr>
          <w:rFonts w:ascii="宋体" w:hAnsi="宋体"/>
          <w:bCs/>
          <w:sz w:val="24"/>
          <w:szCs w:val="24"/>
        </w:rPr>
      </w:pPr>
      <w:smartTag w:uri="urn:schemas-microsoft-com:office:smarttags" w:element="chsdate">
        <w:smartTagPr>
          <w:attr w:name="Year" w:val="1899"/>
          <w:attr w:name="Month" w:val="12"/>
          <w:attr w:name="Day" w:val="30"/>
          <w:attr w:name="IsLunarDate" w:val="False"/>
          <w:attr w:name="IsROCDate" w:val="False"/>
        </w:smartTagPr>
        <w:r w:rsidRPr="00093BC6">
          <w:rPr>
            <w:rFonts w:ascii="宋体" w:hAnsi="宋体" w:hint="eastAsia"/>
            <w:bCs/>
            <w:sz w:val="24"/>
            <w:szCs w:val="24"/>
          </w:rPr>
          <w:t>3.0.3</w:t>
        </w:r>
      </w:smartTag>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冷藏间容积利用系数的计算应符合下列规定：</w:t>
      </w:r>
      <w:r w:rsidRPr="00093BC6">
        <w:rPr>
          <w:rFonts w:ascii="宋体" w:hAnsi="宋体"/>
          <w:bCs/>
          <w:sz w:val="24"/>
          <w:szCs w:val="24"/>
        </w:rPr>
        <w:t xml:space="preserve"> </w:t>
      </w:r>
    </w:p>
    <w:p w:rsidR="005727FC" w:rsidRPr="00093BC6" w:rsidRDefault="005727FC" w:rsidP="00E2032D">
      <w:pPr>
        <w:spacing w:line="360" w:lineRule="auto"/>
        <w:ind w:firstLineChars="192" w:firstLine="461"/>
        <w:rPr>
          <w:rFonts w:ascii="宋体" w:hAnsi="宋体"/>
          <w:bCs/>
          <w:color w:val="000000" w:themeColor="text1"/>
          <w:sz w:val="24"/>
          <w:szCs w:val="24"/>
        </w:rPr>
      </w:pPr>
      <w:r w:rsidRPr="00093BC6">
        <w:rPr>
          <w:rFonts w:ascii="宋体" w:hAnsi="宋体" w:hint="eastAsia"/>
          <w:bCs/>
          <w:sz w:val="24"/>
          <w:szCs w:val="24"/>
        </w:rPr>
        <w:t xml:space="preserve">1 </w:t>
      </w:r>
      <w:r w:rsidRPr="00093BC6">
        <w:rPr>
          <w:rFonts w:ascii="宋体" w:hAnsi="宋体"/>
          <w:bCs/>
          <w:sz w:val="24"/>
          <w:szCs w:val="24"/>
        </w:rPr>
        <w:t xml:space="preserve"> </w:t>
      </w:r>
      <w:r w:rsidRPr="00093BC6">
        <w:rPr>
          <w:rFonts w:ascii="宋体" w:hAnsi="宋体" w:hint="eastAsia"/>
          <w:bCs/>
          <w:color w:val="000000" w:themeColor="text1"/>
          <w:sz w:val="24"/>
          <w:szCs w:val="24"/>
        </w:rPr>
        <w:t>应扣除冷藏间内的通道、设备、柱子等</w:t>
      </w:r>
      <w:bookmarkStart w:id="16" w:name="OLE_LINK5"/>
      <w:bookmarkStart w:id="17" w:name="OLE_LINK6"/>
      <w:r w:rsidRPr="00093BC6">
        <w:rPr>
          <w:rFonts w:ascii="宋体" w:hAnsi="宋体" w:hint="eastAsia"/>
          <w:bCs/>
          <w:color w:val="000000" w:themeColor="text1"/>
          <w:sz w:val="24"/>
          <w:szCs w:val="24"/>
        </w:rPr>
        <w:t>构筑物</w:t>
      </w:r>
      <w:bookmarkStart w:id="18" w:name="OLE_LINK1"/>
      <w:bookmarkStart w:id="19" w:name="OLE_LINK2"/>
      <w:bookmarkEnd w:id="16"/>
      <w:bookmarkEnd w:id="17"/>
      <w:r w:rsidRPr="00093BC6">
        <w:rPr>
          <w:rFonts w:ascii="宋体" w:hAnsi="宋体" w:hint="eastAsia"/>
          <w:bCs/>
          <w:color w:val="000000" w:themeColor="text1"/>
          <w:sz w:val="24"/>
          <w:szCs w:val="24"/>
        </w:rPr>
        <w:t>所占</w:t>
      </w:r>
      <w:bookmarkEnd w:id="18"/>
      <w:bookmarkEnd w:id="19"/>
      <w:r w:rsidRPr="00093BC6">
        <w:rPr>
          <w:rFonts w:ascii="宋体" w:hAnsi="宋体" w:hint="eastAsia"/>
          <w:bCs/>
          <w:color w:val="000000" w:themeColor="text1"/>
          <w:sz w:val="24"/>
          <w:szCs w:val="24"/>
        </w:rPr>
        <w:t>空间。</w:t>
      </w:r>
    </w:p>
    <w:p w:rsidR="005727FC" w:rsidRPr="00093BC6" w:rsidRDefault="005727FC" w:rsidP="00E2032D">
      <w:pPr>
        <w:spacing w:line="360" w:lineRule="auto"/>
        <w:ind w:firstLineChars="192" w:firstLine="461"/>
        <w:rPr>
          <w:rFonts w:ascii="宋体" w:hAnsi="宋体"/>
          <w:bCs/>
          <w:color w:val="000000" w:themeColor="text1"/>
          <w:sz w:val="24"/>
          <w:szCs w:val="24"/>
        </w:rPr>
      </w:pPr>
      <w:r w:rsidRPr="00093BC6">
        <w:rPr>
          <w:rFonts w:ascii="宋体" w:hAnsi="宋体" w:hint="eastAsia"/>
          <w:bCs/>
          <w:color w:val="000000" w:themeColor="text1"/>
          <w:sz w:val="24"/>
          <w:szCs w:val="24"/>
        </w:rPr>
        <w:t>2</w:t>
      </w:r>
      <w:r w:rsidRPr="00093BC6">
        <w:rPr>
          <w:rFonts w:ascii="宋体" w:hAnsi="宋体"/>
          <w:bCs/>
          <w:color w:val="000000" w:themeColor="text1"/>
          <w:sz w:val="24"/>
          <w:szCs w:val="24"/>
        </w:rPr>
        <w:t xml:space="preserve"> </w:t>
      </w:r>
      <w:r w:rsidRPr="00093BC6">
        <w:rPr>
          <w:rFonts w:ascii="宋体" w:hAnsi="宋体" w:hint="eastAsia"/>
          <w:bCs/>
          <w:color w:val="000000" w:themeColor="text1"/>
          <w:sz w:val="24"/>
          <w:szCs w:val="24"/>
        </w:rPr>
        <w:t xml:space="preserve"> 应扣除冷藏间内货物与设备、</w:t>
      </w:r>
      <w:bookmarkStart w:id="20" w:name="OLE_LINK3"/>
      <w:bookmarkStart w:id="21" w:name="OLE_LINK4"/>
      <w:r w:rsidRPr="00093BC6">
        <w:rPr>
          <w:rFonts w:ascii="宋体" w:hAnsi="宋体" w:hint="eastAsia"/>
          <w:bCs/>
          <w:color w:val="000000" w:themeColor="text1"/>
          <w:sz w:val="24"/>
          <w:szCs w:val="24"/>
        </w:rPr>
        <w:t>构筑物间隔</w:t>
      </w:r>
      <w:bookmarkEnd w:id="20"/>
      <w:bookmarkEnd w:id="21"/>
      <w:r w:rsidRPr="00093BC6">
        <w:rPr>
          <w:rFonts w:ascii="宋体" w:hAnsi="宋体" w:hint="eastAsia"/>
          <w:bCs/>
          <w:color w:val="000000" w:themeColor="text1"/>
          <w:sz w:val="24"/>
          <w:szCs w:val="24"/>
        </w:rPr>
        <w:t>所占空间，间隔应符合现行国家标准《冷库管理规范》</w:t>
      </w:r>
      <w:r w:rsidRPr="00093BC6">
        <w:rPr>
          <w:rFonts w:ascii="宋体" w:hAnsi="宋体"/>
          <w:bCs/>
          <w:color w:val="000000" w:themeColor="text1"/>
          <w:sz w:val="24"/>
          <w:szCs w:val="24"/>
        </w:rPr>
        <w:t>GB</w:t>
      </w:r>
      <w:r w:rsidRPr="00093BC6">
        <w:rPr>
          <w:rFonts w:ascii="宋体" w:hAnsi="宋体" w:hint="eastAsia"/>
          <w:bCs/>
          <w:color w:val="000000" w:themeColor="text1"/>
          <w:sz w:val="24"/>
          <w:szCs w:val="24"/>
        </w:rPr>
        <w:t>/</w:t>
      </w:r>
      <w:r w:rsidRPr="00093BC6">
        <w:rPr>
          <w:rFonts w:ascii="宋体" w:hAnsi="宋体"/>
          <w:bCs/>
          <w:color w:val="000000" w:themeColor="text1"/>
          <w:sz w:val="24"/>
          <w:szCs w:val="24"/>
        </w:rPr>
        <w:t>T30134</w:t>
      </w:r>
      <w:r w:rsidRPr="00093BC6">
        <w:rPr>
          <w:rFonts w:ascii="宋体" w:hAnsi="宋体" w:hint="eastAsia"/>
          <w:bCs/>
          <w:color w:val="000000" w:themeColor="text1"/>
          <w:sz w:val="24"/>
          <w:szCs w:val="24"/>
        </w:rPr>
        <w:t>的有关规定。</w:t>
      </w:r>
    </w:p>
    <w:p w:rsidR="005727FC" w:rsidRPr="00093BC6" w:rsidRDefault="005727FC" w:rsidP="00E2032D">
      <w:pPr>
        <w:spacing w:line="360" w:lineRule="auto"/>
        <w:ind w:firstLineChars="192" w:firstLine="461"/>
        <w:rPr>
          <w:rFonts w:ascii="宋体" w:hAnsi="宋体"/>
          <w:bCs/>
          <w:sz w:val="24"/>
          <w:szCs w:val="24"/>
        </w:rPr>
      </w:pPr>
      <w:r w:rsidRPr="00093BC6">
        <w:rPr>
          <w:rFonts w:ascii="宋体" w:hAnsi="宋体" w:hint="eastAsia"/>
          <w:bCs/>
          <w:sz w:val="24"/>
          <w:szCs w:val="24"/>
        </w:rPr>
        <w:t>3</w:t>
      </w:r>
      <w:r w:rsidRPr="00093BC6">
        <w:rPr>
          <w:rFonts w:ascii="宋体" w:hAnsi="宋体"/>
          <w:bCs/>
          <w:sz w:val="24"/>
          <w:szCs w:val="24"/>
        </w:rPr>
        <w:t xml:space="preserve"> </w:t>
      </w:r>
      <w:r w:rsidRPr="00093BC6">
        <w:rPr>
          <w:rFonts w:ascii="宋体" w:hAnsi="宋体" w:hint="eastAsia"/>
          <w:bCs/>
          <w:sz w:val="24"/>
          <w:szCs w:val="24"/>
        </w:rPr>
        <w:t xml:space="preserve"> 应扣除货物托盘所占空间。</w:t>
      </w: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 xml:space="preserve">3.0.4 </w:t>
      </w:r>
      <w:r w:rsidRPr="00093BC6">
        <w:rPr>
          <w:rFonts w:ascii="宋体" w:hAnsi="宋体"/>
          <w:bCs/>
          <w:sz w:val="24"/>
          <w:szCs w:val="24"/>
        </w:rPr>
        <w:t xml:space="preserve"> </w:t>
      </w:r>
      <w:r w:rsidRPr="00093BC6">
        <w:rPr>
          <w:rFonts w:ascii="宋体" w:hAnsi="宋体" w:hint="eastAsia"/>
          <w:bCs/>
          <w:sz w:val="24"/>
          <w:szCs w:val="24"/>
        </w:rPr>
        <w:t>对于采用货架储存冷藏物的冷库计算吨位可按每个货位（托盘）最大允许存放量的总和计算。货位（托盘）数量应按实际布置确定。</w:t>
      </w:r>
    </w:p>
    <w:p w:rsidR="005727FC" w:rsidRPr="00093BC6" w:rsidRDefault="005727FC" w:rsidP="00E2032D">
      <w:pPr>
        <w:spacing w:line="360" w:lineRule="auto"/>
        <w:rPr>
          <w:rFonts w:ascii="宋体" w:hAnsi="宋体"/>
          <w:bCs/>
          <w:sz w:val="24"/>
          <w:szCs w:val="24"/>
        </w:rPr>
      </w:pPr>
      <w:r w:rsidRPr="00093BC6">
        <w:rPr>
          <w:rFonts w:ascii="宋体" w:hAnsi="宋体" w:hint="eastAsia"/>
          <w:bCs/>
          <w:sz w:val="24"/>
          <w:szCs w:val="24"/>
        </w:rPr>
        <w:t>3.0.</w:t>
      </w:r>
      <w:r w:rsidRPr="00093BC6">
        <w:rPr>
          <w:rFonts w:ascii="宋体" w:hAnsi="宋体"/>
          <w:bCs/>
          <w:sz w:val="24"/>
          <w:szCs w:val="24"/>
        </w:rPr>
        <w:t>5</w:t>
      </w:r>
      <w:r w:rsidRPr="00093BC6">
        <w:rPr>
          <w:rFonts w:ascii="宋体" w:hAnsi="宋体" w:hint="eastAsia"/>
          <w:bCs/>
          <w:sz w:val="24"/>
          <w:szCs w:val="24"/>
        </w:rPr>
        <w:t xml:space="preserve"> </w:t>
      </w:r>
      <w:r w:rsidRPr="00093BC6">
        <w:rPr>
          <w:rFonts w:ascii="宋体" w:hAnsi="宋体"/>
          <w:bCs/>
          <w:sz w:val="24"/>
          <w:szCs w:val="24"/>
        </w:rPr>
        <w:t xml:space="preserve"> </w:t>
      </w:r>
      <w:r w:rsidRPr="00093BC6">
        <w:rPr>
          <w:rFonts w:ascii="宋体" w:hAnsi="宋体" w:hint="eastAsia"/>
          <w:bCs/>
          <w:sz w:val="24"/>
          <w:szCs w:val="24"/>
        </w:rPr>
        <w:t>食品计算密度按实际密度采用，并且不应小于表3.0.5的规定。</w:t>
      </w:r>
    </w:p>
    <w:p w:rsidR="005727FC" w:rsidRPr="00093BC6" w:rsidRDefault="005727FC" w:rsidP="00E2032D">
      <w:pPr>
        <w:spacing w:line="360" w:lineRule="auto"/>
        <w:jc w:val="center"/>
        <w:rPr>
          <w:rFonts w:ascii="黑体" w:eastAsia="黑体" w:hAnsi="黑体"/>
          <w:bCs/>
          <w:sz w:val="24"/>
          <w:szCs w:val="24"/>
        </w:rPr>
      </w:pPr>
      <w:r w:rsidRPr="00093BC6">
        <w:rPr>
          <w:rFonts w:ascii="黑体" w:eastAsia="黑体" w:hAnsi="黑体" w:hint="eastAsia"/>
          <w:bCs/>
          <w:sz w:val="24"/>
          <w:szCs w:val="24"/>
        </w:rPr>
        <w:t>表3.0.</w:t>
      </w:r>
      <w:r w:rsidRPr="00093BC6">
        <w:rPr>
          <w:rFonts w:ascii="黑体" w:eastAsia="黑体" w:hAnsi="黑体"/>
          <w:bCs/>
          <w:sz w:val="24"/>
          <w:szCs w:val="24"/>
        </w:rPr>
        <w:t>5</w:t>
      </w:r>
      <w:r w:rsidRPr="00093BC6">
        <w:rPr>
          <w:rFonts w:ascii="黑体" w:eastAsia="黑体" w:hAnsi="黑体" w:hint="eastAsia"/>
          <w:bCs/>
          <w:sz w:val="24"/>
          <w:szCs w:val="24"/>
        </w:rPr>
        <w:t xml:space="preserve">  食品计算密度</w:t>
      </w:r>
    </w:p>
    <w:tbl>
      <w:tblPr>
        <w:tblW w:w="4056" w:type="pct"/>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3175"/>
        <w:gridCol w:w="2915"/>
      </w:tblGrid>
      <w:tr w:rsidR="005727FC" w:rsidRPr="00093BC6" w:rsidTr="00EC5DDC">
        <w:tc>
          <w:tcPr>
            <w:tcW w:w="857"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序号</w:t>
            </w:r>
          </w:p>
        </w:tc>
        <w:tc>
          <w:tcPr>
            <w:tcW w:w="2160"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食品类别</w:t>
            </w:r>
          </w:p>
        </w:tc>
        <w:tc>
          <w:tcPr>
            <w:tcW w:w="1983" w:type="pct"/>
          </w:tcPr>
          <w:p w:rsidR="005727FC" w:rsidRPr="00093BC6" w:rsidRDefault="003873F9" w:rsidP="00E2032D">
            <w:pPr>
              <w:spacing w:line="360" w:lineRule="auto"/>
              <w:jc w:val="center"/>
              <w:rPr>
                <w:rFonts w:ascii="宋体" w:hAnsi="宋体"/>
                <w:bCs/>
                <w:szCs w:val="21"/>
              </w:rPr>
            </w:pPr>
            <w:r w:rsidRPr="00093BC6">
              <w:rPr>
                <w:rFonts w:ascii="宋体" w:hAnsi="宋体" w:hint="eastAsia"/>
                <w:bCs/>
                <w:szCs w:val="21"/>
              </w:rPr>
              <w:t>计算</w:t>
            </w:r>
            <w:r w:rsidR="005727FC" w:rsidRPr="00093BC6">
              <w:rPr>
                <w:rFonts w:ascii="宋体" w:hAnsi="宋体" w:hint="eastAsia"/>
                <w:bCs/>
                <w:szCs w:val="21"/>
              </w:rPr>
              <w:t>密度（kg/m</w:t>
            </w:r>
            <w:r w:rsidR="005727FC" w:rsidRPr="00093BC6">
              <w:rPr>
                <w:rFonts w:ascii="宋体" w:eastAsia="宋体" w:hAnsi="宋体"/>
                <w:bCs/>
                <w:szCs w:val="21"/>
              </w:rPr>
              <w:t>³</w:t>
            </w:r>
            <w:r w:rsidR="005727FC" w:rsidRPr="00093BC6">
              <w:rPr>
                <w:rFonts w:ascii="宋体" w:hAnsi="宋体" w:hint="eastAsia"/>
                <w:bCs/>
                <w:szCs w:val="21"/>
              </w:rPr>
              <w:t>）</w:t>
            </w:r>
          </w:p>
        </w:tc>
      </w:tr>
      <w:tr w:rsidR="005727FC" w:rsidRPr="00093BC6" w:rsidTr="00EC5DDC">
        <w:tc>
          <w:tcPr>
            <w:tcW w:w="857"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1</w:t>
            </w:r>
          </w:p>
        </w:tc>
        <w:tc>
          <w:tcPr>
            <w:tcW w:w="2160"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冻肉</w:t>
            </w:r>
          </w:p>
        </w:tc>
        <w:tc>
          <w:tcPr>
            <w:tcW w:w="1983"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400</w:t>
            </w:r>
          </w:p>
        </w:tc>
      </w:tr>
      <w:tr w:rsidR="005727FC" w:rsidRPr="00093BC6" w:rsidTr="00EC5DDC">
        <w:tc>
          <w:tcPr>
            <w:tcW w:w="857"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2</w:t>
            </w:r>
          </w:p>
        </w:tc>
        <w:tc>
          <w:tcPr>
            <w:tcW w:w="2160"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冻分割肉</w:t>
            </w:r>
          </w:p>
        </w:tc>
        <w:tc>
          <w:tcPr>
            <w:tcW w:w="1983"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650</w:t>
            </w:r>
          </w:p>
        </w:tc>
      </w:tr>
      <w:tr w:rsidR="005727FC" w:rsidRPr="00093BC6" w:rsidTr="00EC5DDC">
        <w:tc>
          <w:tcPr>
            <w:tcW w:w="857"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3</w:t>
            </w:r>
          </w:p>
        </w:tc>
        <w:tc>
          <w:tcPr>
            <w:tcW w:w="2160"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冻鱼</w:t>
            </w:r>
          </w:p>
        </w:tc>
        <w:tc>
          <w:tcPr>
            <w:tcW w:w="1983"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470</w:t>
            </w:r>
          </w:p>
        </w:tc>
      </w:tr>
      <w:tr w:rsidR="005727FC" w:rsidRPr="00093BC6" w:rsidTr="00EC5DDC">
        <w:tc>
          <w:tcPr>
            <w:tcW w:w="857"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lastRenderedPageBreak/>
              <w:t>4</w:t>
            </w:r>
          </w:p>
        </w:tc>
        <w:tc>
          <w:tcPr>
            <w:tcW w:w="2160"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篓装、箱装鲜蛋</w:t>
            </w:r>
          </w:p>
        </w:tc>
        <w:tc>
          <w:tcPr>
            <w:tcW w:w="1983"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260</w:t>
            </w:r>
          </w:p>
        </w:tc>
      </w:tr>
      <w:tr w:rsidR="005727FC" w:rsidRPr="00093BC6" w:rsidTr="00EC5DDC">
        <w:tc>
          <w:tcPr>
            <w:tcW w:w="857"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5</w:t>
            </w:r>
          </w:p>
        </w:tc>
        <w:tc>
          <w:tcPr>
            <w:tcW w:w="2160"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鲜蔬菜</w:t>
            </w:r>
          </w:p>
        </w:tc>
        <w:tc>
          <w:tcPr>
            <w:tcW w:w="1983"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230</w:t>
            </w:r>
          </w:p>
        </w:tc>
      </w:tr>
      <w:tr w:rsidR="005727FC" w:rsidRPr="00093BC6" w:rsidTr="00EC5DDC">
        <w:tc>
          <w:tcPr>
            <w:tcW w:w="857"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6</w:t>
            </w:r>
          </w:p>
        </w:tc>
        <w:tc>
          <w:tcPr>
            <w:tcW w:w="2160"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篓装、箱装鲜水果</w:t>
            </w:r>
          </w:p>
        </w:tc>
        <w:tc>
          <w:tcPr>
            <w:tcW w:w="1983"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350</w:t>
            </w:r>
          </w:p>
        </w:tc>
      </w:tr>
      <w:tr w:rsidR="005727FC" w:rsidRPr="00093BC6" w:rsidTr="00EC5DDC">
        <w:tc>
          <w:tcPr>
            <w:tcW w:w="857"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7</w:t>
            </w:r>
          </w:p>
        </w:tc>
        <w:tc>
          <w:tcPr>
            <w:tcW w:w="2160"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冰蛋</w:t>
            </w:r>
          </w:p>
        </w:tc>
        <w:tc>
          <w:tcPr>
            <w:tcW w:w="1983"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700</w:t>
            </w:r>
          </w:p>
        </w:tc>
      </w:tr>
      <w:tr w:rsidR="005727FC" w:rsidRPr="00093BC6" w:rsidTr="00EC5DDC">
        <w:tc>
          <w:tcPr>
            <w:tcW w:w="857"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8</w:t>
            </w:r>
          </w:p>
        </w:tc>
        <w:tc>
          <w:tcPr>
            <w:tcW w:w="2160"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机制冰</w:t>
            </w:r>
          </w:p>
        </w:tc>
        <w:tc>
          <w:tcPr>
            <w:tcW w:w="1983"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750</w:t>
            </w:r>
          </w:p>
        </w:tc>
      </w:tr>
    </w:tbl>
    <w:p w:rsidR="005727FC" w:rsidRPr="00093BC6" w:rsidRDefault="0034476C" w:rsidP="00E2032D">
      <w:pPr>
        <w:spacing w:line="360" w:lineRule="auto"/>
        <w:ind w:left="2"/>
        <w:rPr>
          <w:rFonts w:ascii="宋体" w:hAnsi="宋体"/>
          <w:color w:val="000000" w:themeColor="text1"/>
          <w:sz w:val="24"/>
          <w:szCs w:val="24"/>
        </w:rPr>
      </w:pPr>
      <w:r w:rsidRPr="00093BC6">
        <w:rPr>
          <w:rFonts w:ascii="宋体" w:hAnsi="宋体" w:hint="eastAsia"/>
          <w:color w:val="000000" w:themeColor="text1"/>
          <w:sz w:val="24"/>
          <w:szCs w:val="24"/>
        </w:rPr>
        <w:t>3.0.</w:t>
      </w:r>
      <w:r w:rsidR="003873F9" w:rsidRPr="00093BC6">
        <w:rPr>
          <w:rFonts w:ascii="宋体" w:hAnsi="宋体" w:hint="eastAsia"/>
          <w:color w:val="000000" w:themeColor="text1"/>
          <w:sz w:val="24"/>
          <w:szCs w:val="24"/>
        </w:rPr>
        <w:t>6</w:t>
      </w:r>
      <w:r w:rsidRPr="00093BC6">
        <w:rPr>
          <w:rFonts w:ascii="宋体" w:hAnsi="宋体"/>
          <w:color w:val="000000" w:themeColor="text1"/>
          <w:sz w:val="24"/>
          <w:szCs w:val="24"/>
        </w:rPr>
        <w:t xml:space="preserve"> </w:t>
      </w:r>
      <w:r w:rsidR="00DF155B" w:rsidRPr="00093BC6">
        <w:rPr>
          <w:rFonts w:ascii="宋体" w:hAnsi="宋体" w:hint="eastAsia"/>
          <w:color w:val="000000" w:themeColor="text1"/>
          <w:sz w:val="24"/>
          <w:szCs w:val="24"/>
        </w:rPr>
        <w:t>冷库设计的室外气象参数应符合现行国家标准《工业建筑供暖通风与空气调节设计规范》GB50</w:t>
      </w:r>
      <w:r w:rsidR="00DF155B" w:rsidRPr="00093BC6">
        <w:rPr>
          <w:rFonts w:ascii="宋体" w:hAnsi="宋体"/>
          <w:color w:val="000000" w:themeColor="text1"/>
          <w:sz w:val="24"/>
          <w:szCs w:val="24"/>
        </w:rPr>
        <w:t>019</w:t>
      </w:r>
      <w:r w:rsidR="00DF155B" w:rsidRPr="00093BC6">
        <w:rPr>
          <w:rFonts w:ascii="宋体" w:hAnsi="宋体" w:hint="eastAsia"/>
          <w:color w:val="000000" w:themeColor="text1"/>
          <w:sz w:val="24"/>
          <w:szCs w:val="24"/>
        </w:rPr>
        <w:t>的规定。</w:t>
      </w:r>
    </w:p>
    <w:p w:rsidR="00206DA6" w:rsidRPr="00093BC6" w:rsidRDefault="005727FC" w:rsidP="00206DA6">
      <w:pPr>
        <w:spacing w:line="360" w:lineRule="auto"/>
        <w:ind w:left="2"/>
        <w:rPr>
          <w:rFonts w:ascii="宋体" w:hAnsi="宋体"/>
          <w:bCs/>
          <w:sz w:val="24"/>
          <w:szCs w:val="24"/>
        </w:rPr>
      </w:pPr>
      <w:r w:rsidRPr="00093BC6">
        <w:rPr>
          <w:rFonts w:ascii="宋体" w:hAnsi="宋体" w:hint="eastAsia"/>
          <w:bCs/>
          <w:sz w:val="24"/>
          <w:szCs w:val="24"/>
        </w:rPr>
        <w:t>3.0.</w:t>
      </w:r>
      <w:r w:rsidR="003873F9" w:rsidRPr="00093BC6">
        <w:rPr>
          <w:rFonts w:ascii="宋体" w:hAnsi="宋体" w:hint="eastAsia"/>
          <w:bCs/>
          <w:sz w:val="24"/>
          <w:szCs w:val="24"/>
        </w:rPr>
        <w:t>7</w:t>
      </w:r>
      <w:r w:rsidRPr="00093BC6">
        <w:rPr>
          <w:rFonts w:ascii="宋体" w:hAnsi="宋体" w:hint="eastAsia"/>
          <w:bCs/>
          <w:sz w:val="24"/>
          <w:szCs w:val="24"/>
        </w:rPr>
        <w:t xml:space="preserve">  冷间的设计温度和相对湿度应根据各类食品的冷藏工艺要求确定，也可按表3.0.</w:t>
      </w:r>
      <w:r w:rsidR="00500B51">
        <w:rPr>
          <w:rFonts w:ascii="宋体" w:hAnsi="宋体"/>
          <w:bCs/>
          <w:sz w:val="24"/>
          <w:szCs w:val="24"/>
        </w:rPr>
        <w:t>7</w:t>
      </w:r>
      <w:r w:rsidRPr="00093BC6">
        <w:rPr>
          <w:rFonts w:ascii="宋体" w:hAnsi="宋体" w:hint="eastAsia"/>
          <w:bCs/>
          <w:sz w:val="24"/>
          <w:szCs w:val="24"/>
        </w:rPr>
        <w:t>的规定选用；温度波动范围应根据各类食品的冷藏工艺要求确定</w:t>
      </w:r>
      <w:r w:rsidR="00281C9D" w:rsidRPr="00093BC6">
        <w:rPr>
          <w:rFonts w:ascii="宋体" w:hAnsi="宋体" w:hint="eastAsia"/>
          <w:bCs/>
          <w:sz w:val="24"/>
          <w:szCs w:val="24"/>
        </w:rPr>
        <w:t>，当冷藏工艺</w:t>
      </w:r>
      <w:r w:rsidRPr="00093BC6">
        <w:rPr>
          <w:rFonts w:ascii="宋体" w:hAnsi="宋体" w:hint="eastAsia"/>
          <w:bCs/>
          <w:sz w:val="24"/>
          <w:szCs w:val="24"/>
        </w:rPr>
        <w:t>没有明确要求时</w:t>
      </w:r>
      <w:r w:rsidR="00281C9D" w:rsidRPr="00093BC6">
        <w:rPr>
          <w:rFonts w:ascii="宋体" w:hAnsi="宋体" w:hint="eastAsia"/>
          <w:bCs/>
          <w:sz w:val="24"/>
          <w:szCs w:val="24"/>
        </w:rPr>
        <w:t>，</w:t>
      </w:r>
      <w:r w:rsidRPr="00093BC6">
        <w:rPr>
          <w:rFonts w:ascii="宋体" w:hAnsi="宋体" w:hint="eastAsia"/>
          <w:bCs/>
          <w:sz w:val="24"/>
          <w:szCs w:val="24"/>
        </w:rPr>
        <w:t>冷却</w:t>
      </w:r>
      <w:r w:rsidRPr="00093BC6">
        <w:rPr>
          <w:rFonts w:ascii="宋体" w:hAnsi="宋体"/>
          <w:bCs/>
          <w:sz w:val="24"/>
          <w:szCs w:val="24"/>
        </w:rPr>
        <w:t>物</w:t>
      </w:r>
      <w:r w:rsidRPr="00093BC6">
        <w:rPr>
          <w:rFonts w:ascii="宋体" w:hAnsi="宋体" w:hint="eastAsia"/>
          <w:bCs/>
          <w:sz w:val="24"/>
          <w:szCs w:val="24"/>
        </w:rPr>
        <w:t>冷藏间不宜超过±1℃、冻结</w:t>
      </w:r>
      <w:r w:rsidRPr="00093BC6">
        <w:rPr>
          <w:rFonts w:ascii="宋体" w:hAnsi="宋体"/>
          <w:bCs/>
          <w:sz w:val="24"/>
          <w:szCs w:val="24"/>
        </w:rPr>
        <w:t>物</w:t>
      </w:r>
      <w:r w:rsidRPr="00093BC6">
        <w:rPr>
          <w:rFonts w:ascii="宋体" w:hAnsi="宋体" w:hint="eastAsia"/>
          <w:bCs/>
          <w:sz w:val="24"/>
          <w:szCs w:val="24"/>
        </w:rPr>
        <w:t>冷藏间不宜超过±1.5℃。</w:t>
      </w:r>
    </w:p>
    <w:p w:rsidR="005727FC" w:rsidRPr="00093BC6" w:rsidRDefault="005727FC" w:rsidP="00206DA6">
      <w:pPr>
        <w:spacing w:line="360" w:lineRule="auto"/>
        <w:ind w:left="2"/>
        <w:jc w:val="center"/>
        <w:rPr>
          <w:rFonts w:ascii="黑体" w:eastAsia="黑体" w:hAnsi="黑体"/>
          <w:bCs/>
          <w:sz w:val="24"/>
          <w:szCs w:val="24"/>
        </w:rPr>
      </w:pPr>
      <w:r w:rsidRPr="00093BC6">
        <w:rPr>
          <w:rFonts w:ascii="黑体" w:eastAsia="黑体" w:hAnsi="黑体" w:hint="eastAsia"/>
          <w:bCs/>
          <w:sz w:val="24"/>
          <w:szCs w:val="24"/>
        </w:rPr>
        <w:t>表3.0.</w:t>
      </w:r>
      <w:r w:rsidR="00206DA6" w:rsidRPr="00093BC6">
        <w:rPr>
          <w:rFonts w:ascii="黑体" w:eastAsia="黑体" w:hAnsi="黑体"/>
          <w:bCs/>
          <w:sz w:val="24"/>
          <w:szCs w:val="24"/>
        </w:rPr>
        <w:t>7</w:t>
      </w:r>
      <w:r w:rsidRPr="00093BC6">
        <w:rPr>
          <w:rFonts w:ascii="黑体" w:eastAsia="黑体" w:hAnsi="黑体" w:hint="eastAsia"/>
          <w:bCs/>
          <w:sz w:val="24"/>
          <w:szCs w:val="24"/>
        </w:rPr>
        <w:t xml:space="preserve">  冷间的设计温度和相对湿度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499"/>
        <w:gridCol w:w="1366"/>
        <w:gridCol w:w="1700"/>
        <w:gridCol w:w="3678"/>
      </w:tblGrid>
      <w:tr w:rsidR="005727FC" w:rsidRPr="00093BC6" w:rsidTr="00206DA6">
        <w:tc>
          <w:tcPr>
            <w:tcW w:w="451"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序号</w:t>
            </w:r>
          </w:p>
        </w:tc>
        <w:tc>
          <w:tcPr>
            <w:tcW w:w="827"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冷间名称</w:t>
            </w:r>
          </w:p>
        </w:tc>
        <w:tc>
          <w:tcPr>
            <w:tcW w:w="754"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室温（℃）</w:t>
            </w:r>
          </w:p>
        </w:tc>
        <w:tc>
          <w:tcPr>
            <w:tcW w:w="938"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相对湿度（</w:t>
            </w:r>
            <w:r w:rsidR="007053A6" w:rsidRPr="00093BC6">
              <w:rPr>
                <w:rFonts w:ascii="宋体" w:hAnsi="宋体" w:hint="eastAsia"/>
                <w:bCs/>
                <w:szCs w:val="21"/>
              </w:rPr>
              <w:t>％</w:t>
            </w:r>
            <w:r w:rsidRPr="00093BC6">
              <w:rPr>
                <w:rFonts w:ascii="宋体" w:hAnsi="宋体" w:hint="eastAsia"/>
                <w:bCs/>
                <w:szCs w:val="21"/>
              </w:rPr>
              <w:t>）</w:t>
            </w:r>
          </w:p>
        </w:tc>
        <w:tc>
          <w:tcPr>
            <w:tcW w:w="2030"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适用食品范围</w:t>
            </w:r>
          </w:p>
        </w:tc>
      </w:tr>
      <w:tr w:rsidR="005727FC" w:rsidRPr="00093BC6" w:rsidTr="00206DA6">
        <w:tc>
          <w:tcPr>
            <w:tcW w:w="451" w:type="pct"/>
            <w:vAlign w:val="center"/>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1</w:t>
            </w:r>
          </w:p>
        </w:tc>
        <w:tc>
          <w:tcPr>
            <w:tcW w:w="827"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冷却间</w:t>
            </w:r>
          </w:p>
        </w:tc>
        <w:tc>
          <w:tcPr>
            <w:tcW w:w="754"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0～4</w:t>
            </w:r>
          </w:p>
        </w:tc>
        <w:tc>
          <w:tcPr>
            <w:tcW w:w="938"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肉、蛋等</w:t>
            </w:r>
          </w:p>
        </w:tc>
      </w:tr>
      <w:tr w:rsidR="005727FC" w:rsidRPr="00093BC6" w:rsidTr="00206DA6">
        <w:tc>
          <w:tcPr>
            <w:tcW w:w="451" w:type="pct"/>
            <w:vMerge w:val="restart"/>
            <w:vAlign w:val="center"/>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2</w:t>
            </w:r>
          </w:p>
        </w:tc>
        <w:tc>
          <w:tcPr>
            <w:tcW w:w="827" w:type="pct"/>
            <w:vMerge w:val="restart"/>
            <w:vAlign w:val="center"/>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冻结间</w:t>
            </w:r>
          </w:p>
        </w:tc>
        <w:tc>
          <w:tcPr>
            <w:tcW w:w="754"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-18～-23</w:t>
            </w:r>
          </w:p>
        </w:tc>
        <w:tc>
          <w:tcPr>
            <w:tcW w:w="938"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肉、禽、兔、冰蛋、蔬菜等</w:t>
            </w:r>
          </w:p>
        </w:tc>
      </w:tr>
      <w:tr w:rsidR="005727FC" w:rsidRPr="00093BC6" w:rsidTr="00206DA6">
        <w:tc>
          <w:tcPr>
            <w:tcW w:w="451" w:type="pct"/>
            <w:vMerge/>
            <w:vAlign w:val="center"/>
          </w:tcPr>
          <w:p w:rsidR="005727FC" w:rsidRPr="00093BC6" w:rsidRDefault="005727FC" w:rsidP="00E2032D">
            <w:pPr>
              <w:spacing w:line="360" w:lineRule="auto"/>
              <w:jc w:val="center"/>
              <w:rPr>
                <w:rFonts w:ascii="宋体" w:hAnsi="宋体"/>
                <w:bCs/>
                <w:szCs w:val="21"/>
              </w:rPr>
            </w:pPr>
          </w:p>
        </w:tc>
        <w:tc>
          <w:tcPr>
            <w:tcW w:w="827" w:type="pct"/>
            <w:vMerge/>
            <w:vAlign w:val="center"/>
          </w:tcPr>
          <w:p w:rsidR="005727FC" w:rsidRPr="00093BC6" w:rsidRDefault="005727FC" w:rsidP="00E2032D">
            <w:pPr>
              <w:spacing w:line="360" w:lineRule="auto"/>
              <w:jc w:val="center"/>
              <w:rPr>
                <w:rFonts w:ascii="宋体" w:hAnsi="宋体"/>
                <w:bCs/>
                <w:szCs w:val="21"/>
              </w:rPr>
            </w:pPr>
          </w:p>
        </w:tc>
        <w:tc>
          <w:tcPr>
            <w:tcW w:w="754"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-23～-30</w:t>
            </w:r>
          </w:p>
        </w:tc>
        <w:tc>
          <w:tcPr>
            <w:tcW w:w="938"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鱼、虾等</w:t>
            </w:r>
          </w:p>
        </w:tc>
      </w:tr>
      <w:tr w:rsidR="005727FC" w:rsidRPr="00093BC6" w:rsidTr="00206DA6">
        <w:tc>
          <w:tcPr>
            <w:tcW w:w="451" w:type="pct"/>
            <w:vMerge w:val="restart"/>
            <w:vAlign w:val="center"/>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3</w:t>
            </w:r>
          </w:p>
        </w:tc>
        <w:tc>
          <w:tcPr>
            <w:tcW w:w="827" w:type="pct"/>
            <w:vMerge w:val="restart"/>
            <w:vAlign w:val="center"/>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冷却物</w:t>
            </w:r>
          </w:p>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冷藏间</w:t>
            </w:r>
          </w:p>
        </w:tc>
        <w:tc>
          <w:tcPr>
            <w:tcW w:w="754"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0</w:t>
            </w:r>
          </w:p>
        </w:tc>
        <w:tc>
          <w:tcPr>
            <w:tcW w:w="938"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85～90</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冷却后的肉、禽</w:t>
            </w:r>
          </w:p>
        </w:tc>
      </w:tr>
      <w:tr w:rsidR="005727FC" w:rsidRPr="00093BC6" w:rsidTr="00206DA6">
        <w:tc>
          <w:tcPr>
            <w:tcW w:w="451" w:type="pct"/>
            <w:vMerge/>
            <w:vAlign w:val="center"/>
          </w:tcPr>
          <w:p w:rsidR="005727FC" w:rsidRPr="00093BC6" w:rsidRDefault="005727FC" w:rsidP="00E2032D">
            <w:pPr>
              <w:spacing w:line="360" w:lineRule="auto"/>
              <w:jc w:val="center"/>
              <w:rPr>
                <w:rFonts w:ascii="宋体" w:hAnsi="宋体"/>
                <w:bCs/>
                <w:szCs w:val="21"/>
              </w:rPr>
            </w:pPr>
          </w:p>
        </w:tc>
        <w:tc>
          <w:tcPr>
            <w:tcW w:w="827" w:type="pct"/>
            <w:vMerge/>
            <w:vAlign w:val="center"/>
          </w:tcPr>
          <w:p w:rsidR="005727FC" w:rsidRPr="00093BC6" w:rsidRDefault="005727FC" w:rsidP="00E2032D">
            <w:pPr>
              <w:spacing w:line="360" w:lineRule="auto"/>
              <w:jc w:val="center"/>
              <w:rPr>
                <w:rFonts w:ascii="宋体" w:hAnsi="宋体"/>
                <w:bCs/>
                <w:szCs w:val="21"/>
              </w:rPr>
            </w:pPr>
          </w:p>
        </w:tc>
        <w:tc>
          <w:tcPr>
            <w:tcW w:w="754"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-2～0</w:t>
            </w:r>
          </w:p>
        </w:tc>
        <w:tc>
          <w:tcPr>
            <w:tcW w:w="938"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80～85</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鲜蛋</w:t>
            </w:r>
          </w:p>
        </w:tc>
      </w:tr>
      <w:tr w:rsidR="005727FC" w:rsidRPr="00093BC6" w:rsidTr="00206DA6">
        <w:tc>
          <w:tcPr>
            <w:tcW w:w="451" w:type="pct"/>
            <w:vMerge/>
            <w:vAlign w:val="center"/>
          </w:tcPr>
          <w:p w:rsidR="005727FC" w:rsidRPr="00093BC6" w:rsidRDefault="005727FC" w:rsidP="00E2032D">
            <w:pPr>
              <w:spacing w:line="360" w:lineRule="auto"/>
              <w:jc w:val="center"/>
              <w:rPr>
                <w:rFonts w:ascii="宋体" w:hAnsi="宋体"/>
                <w:bCs/>
                <w:szCs w:val="21"/>
              </w:rPr>
            </w:pPr>
          </w:p>
        </w:tc>
        <w:tc>
          <w:tcPr>
            <w:tcW w:w="827" w:type="pct"/>
            <w:vMerge/>
            <w:vAlign w:val="center"/>
          </w:tcPr>
          <w:p w:rsidR="005727FC" w:rsidRPr="00093BC6" w:rsidRDefault="005727FC" w:rsidP="00E2032D">
            <w:pPr>
              <w:spacing w:line="360" w:lineRule="auto"/>
              <w:jc w:val="center"/>
              <w:rPr>
                <w:rFonts w:ascii="宋体" w:hAnsi="宋体"/>
                <w:bCs/>
                <w:szCs w:val="21"/>
              </w:rPr>
            </w:pPr>
          </w:p>
        </w:tc>
        <w:tc>
          <w:tcPr>
            <w:tcW w:w="754"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-1～+1</w:t>
            </w:r>
          </w:p>
        </w:tc>
        <w:tc>
          <w:tcPr>
            <w:tcW w:w="938"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90～95</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冰鲜鱼</w:t>
            </w:r>
          </w:p>
        </w:tc>
      </w:tr>
      <w:tr w:rsidR="005727FC" w:rsidRPr="00093BC6" w:rsidTr="00206DA6">
        <w:tc>
          <w:tcPr>
            <w:tcW w:w="451" w:type="pct"/>
            <w:vMerge/>
            <w:vAlign w:val="center"/>
          </w:tcPr>
          <w:p w:rsidR="005727FC" w:rsidRPr="00093BC6" w:rsidRDefault="005727FC" w:rsidP="00E2032D">
            <w:pPr>
              <w:spacing w:line="360" w:lineRule="auto"/>
              <w:jc w:val="center"/>
              <w:rPr>
                <w:rFonts w:ascii="宋体" w:hAnsi="宋体"/>
                <w:bCs/>
                <w:szCs w:val="21"/>
              </w:rPr>
            </w:pPr>
          </w:p>
        </w:tc>
        <w:tc>
          <w:tcPr>
            <w:tcW w:w="827" w:type="pct"/>
            <w:vMerge/>
            <w:vAlign w:val="center"/>
          </w:tcPr>
          <w:p w:rsidR="005727FC" w:rsidRPr="00093BC6" w:rsidRDefault="005727FC" w:rsidP="00E2032D">
            <w:pPr>
              <w:spacing w:line="360" w:lineRule="auto"/>
              <w:jc w:val="center"/>
              <w:rPr>
                <w:rFonts w:ascii="宋体" w:hAnsi="宋体"/>
                <w:bCs/>
                <w:szCs w:val="21"/>
              </w:rPr>
            </w:pPr>
          </w:p>
        </w:tc>
        <w:tc>
          <w:tcPr>
            <w:tcW w:w="754"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0～+2</w:t>
            </w:r>
          </w:p>
        </w:tc>
        <w:tc>
          <w:tcPr>
            <w:tcW w:w="938"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85～90</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苹果、鸭梨等</w:t>
            </w:r>
          </w:p>
        </w:tc>
      </w:tr>
      <w:tr w:rsidR="005727FC" w:rsidRPr="00093BC6" w:rsidTr="00206DA6">
        <w:tc>
          <w:tcPr>
            <w:tcW w:w="451" w:type="pct"/>
            <w:vMerge/>
            <w:vAlign w:val="center"/>
          </w:tcPr>
          <w:p w:rsidR="005727FC" w:rsidRPr="00093BC6" w:rsidRDefault="005727FC" w:rsidP="00E2032D">
            <w:pPr>
              <w:spacing w:line="360" w:lineRule="auto"/>
              <w:jc w:val="center"/>
              <w:rPr>
                <w:rFonts w:ascii="宋体" w:hAnsi="宋体"/>
                <w:bCs/>
                <w:szCs w:val="21"/>
              </w:rPr>
            </w:pPr>
          </w:p>
        </w:tc>
        <w:tc>
          <w:tcPr>
            <w:tcW w:w="827" w:type="pct"/>
            <w:vMerge/>
            <w:vAlign w:val="center"/>
          </w:tcPr>
          <w:p w:rsidR="005727FC" w:rsidRPr="00093BC6" w:rsidRDefault="005727FC" w:rsidP="00E2032D">
            <w:pPr>
              <w:spacing w:line="360" w:lineRule="auto"/>
              <w:jc w:val="center"/>
              <w:rPr>
                <w:rFonts w:ascii="宋体" w:hAnsi="宋体"/>
                <w:bCs/>
                <w:szCs w:val="21"/>
              </w:rPr>
            </w:pPr>
          </w:p>
        </w:tc>
        <w:tc>
          <w:tcPr>
            <w:tcW w:w="754" w:type="pct"/>
          </w:tcPr>
          <w:p w:rsidR="005727FC" w:rsidRPr="00093BC6" w:rsidRDefault="005727FC" w:rsidP="00206DA6">
            <w:pPr>
              <w:spacing w:line="360" w:lineRule="auto"/>
              <w:jc w:val="center"/>
              <w:rPr>
                <w:rFonts w:ascii="宋体" w:hAnsi="宋体"/>
                <w:bCs/>
                <w:szCs w:val="21"/>
              </w:rPr>
            </w:pPr>
            <w:r w:rsidRPr="00093BC6">
              <w:rPr>
                <w:rFonts w:ascii="宋体" w:hAnsi="宋体" w:hint="eastAsia"/>
                <w:bCs/>
                <w:szCs w:val="21"/>
              </w:rPr>
              <w:t>-1～+1</w:t>
            </w:r>
          </w:p>
        </w:tc>
        <w:tc>
          <w:tcPr>
            <w:tcW w:w="938" w:type="pct"/>
          </w:tcPr>
          <w:p w:rsidR="005727FC" w:rsidRPr="00093BC6" w:rsidRDefault="005727FC" w:rsidP="00206DA6">
            <w:pPr>
              <w:spacing w:line="360" w:lineRule="auto"/>
              <w:jc w:val="center"/>
              <w:rPr>
                <w:rFonts w:ascii="宋体" w:hAnsi="宋体"/>
                <w:bCs/>
                <w:szCs w:val="21"/>
              </w:rPr>
            </w:pPr>
            <w:r w:rsidRPr="00093BC6">
              <w:rPr>
                <w:rFonts w:ascii="宋体" w:hAnsi="宋体" w:hint="eastAsia"/>
                <w:bCs/>
                <w:szCs w:val="21"/>
              </w:rPr>
              <w:t>90～95</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大白菜、蒜薹、葱头、菠菜、香菜、胡萝卜、甘蓝、芹菜、莴苣等</w:t>
            </w:r>
          </w:p>
        </w:tc>
      </w:tr>
      <w:tr w:rsidR="005727FC" w:rsidRPr="00093BC6" w:rsidTr="00206DA6">
        <w:tc>
          <w:tcPr>
            <w:tcW w:w="451" w:type="pct"/>
            <w:vMerge/>
            <w:vAlign w:val="center"/>
          </w:tcPr>
          <w:p w:rsidR="005727FC" w:rsidRPr="00093BC6" w:rsidRDefault="005727FC" w:rsidP="00E2032D">
            <w:pPr>
              <w:spacing w:line="360" w:lineRule="auto"/>
              <w:jc w:val="center"/>
              <w:rPr>
                <w:rFonts w:ascii="宋体" w:hAnsi="宋体"/>
                <w:bCs/>
                <w:szCs w:val="21"/>
              </w:rPr>
            </w:pPr>
          </w:p>
        </w:tc>
        <w:tc>
          <w:tcPr>
            <w:tcW w:w="827" w:type="pct"/>
            <w:vMerge/>
            <w:vAlign w:val="center"/>
          </w:tcPr>
          <w:p w:rsidR="005727FC" w:rsidRPr="00093BC6" w:rsidRDefault="005727FC" w:rsidP="00E2032D">
            <w:pPr>
              <w:spacing w:line="360" w:lineRule="auto"/>
              <w:jc w:val="center"/>
              <w:rPr>
                <w:rFonts w:ascii="宋体" w:hAnsi="宋体"/>
                <w:bCs/>
                <w:szCs w:val="21"/>
              </w:rPr>
            </w:pPr>
          </w:p>
        </w:tc>
        <w:tc>
          <w:tcPr>
            <w:tcW w:w="754"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+2～+4</w:t>
            </w:r>
          </w:p>
        </w:tc>
        <w:tc>
          <w:tcPr>
            <w:tcW w:w="938"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85～90</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土豆、橘子、荔枝等</w:t>
            </w:r>
          </w:p>
        </w:tc>
      </w:tr>
      <w:tr w:rsidR="005727FC" w:rsidRPr="00093BC6" w:rsidTr="00206DA6">
        <w:tc>
          <w:tcPr>
            <w:tcW w:w="451" w:type="pct"/>
            <w:vMerge/>
            <w:vAlign w:val="center"/>
          </w:tcPr>
          <w:p w:rsidR="005727FC" w:rsidRPr="00093BC6" w:rsidRDefault="005727FC" w:rsidP="00E2032D">
            <w:pPr>
              <w:spacing w:line="360" w:lineRule="auto"/>
              <w:jc w:val="center"/>
              <w:rPr>
                <w:rFonts w:ascii="宋体" w:hAnsi="宋体"/>
                <w:bCs/>
                <w:szCs w:val="21"/>
              </w:rPr>
            </w:pPr>
          </w:p>
        </w:tc>
        <w:tc>
          <w:tcPr>
            <w:tcW w:w="827" w:type="pct"/>
            <w:vMerge/>
            <w:vAlign w:val="center"/>
          </w:tcPr>
          <w:p w:rsidR="005727FC" w:rsidRPr="00093BC6" w:rsidRDefault="005727FC" w:rsidP="00E2032D">
            <w:pPr>
              <w:spacing w:line="360" w:lineRule="auto"/>
              <w:jc w:val="center"/>
              <w:rPr>
                <w:rFonts w:ascii="宋体" w:hAnsi="宋体"/>
                <w:bCs/>
                <w:szCs w:val="21"/>
              </w:rPr>
            </w:pPr>
          </w:p>
        </w:tc>
        <w:tc>
          <w:tcPr>
            <w:tcW w:w="754" w:type="pct"/>
          </w:tcPr>
          <w:p w:rsidR="005727FC" w:rsidRPr="00093BC6" w:rsidRDefault="005727FC" w:rsidP="00206DA6">
            <w:pPr>
              <w:spacing w:line="360" w:lineRule="auto"/>
              <w:jc w:val="center"/>
              <w:rPr>
                <w:rFonts w:ascii="宋体" w:hAnsi="宋体"/>
                <w:bCs/>
                <w:szCs w:val="21"/>
              </w:rPr>
            </w:pPr>
            <w:r w:rsidRPr="00093BC6">
              <w:rPr>
                <w:rFonts w:ascii="宋体" w:hAnsi="宋体" w:hint="eastAsia"/>
                <w:bCs/>
                <w:position w:val="-64"/>
                <w:szCs w:val="21"/>
              </w:rPr>
              <w:t>+7～+13</w:t>
            </w:r>
          </w:p>
        </w:tc>
        <w:tc>
          <w:tcPr>
            <w:tcW w:w="938" w:type="pct"/>
          </w:tcPr>
          <w:p w:rsidR="005727FC" w:rsidRPr="00093BC6" w:rsidRDefault="005727FC" w:rsidP="00E2032D">
            <w:pPr>
              <w:spacing w:line="360" w:lineRule="auto"/>
              <w:jc w:val="center"/>
              <w:rPr>
                <w:rFonts w:ascii="宋体" w:hAnsi="宋体"/>
                <w:bCs/>
                <w:position w:val="-64"/>
                <w:szCs w:val="21"/>
              </w:rPr>
            </w:pPr>
            <w:r w:rsidRPr="00093BC6">
              <w:rPr>
                <w:rFonts w:ascii="宋体" w:hAnsi="宋体" w:hint="eastAsia"/>
                <w:bCs/>
                <w:position w:val="-64"/>
                <w:szCs w:val="21"/>
              </w:rPr>
              <w:t>85～95</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柿子椒、菜豆、黄瓜、番茄、菠萝、柑桔等</w:t>
            </w:r>
          </w:p>
        </w:tc>
      </w:tr>
      <w:tr w:rsidR="005727FC" w:rsidRPr="00093BC6" w:rsidTr="00206DA6">
        <w:tc>
          <w:tcPr>
            <w:tcW w:w="451" w:type="pct"/>
            <w:vMerge/>
            <w:vAlign w:val="center"/>
          </w:tcPr>
          <w:p w:rsidR="005727FC" w:rsidRPr="00093BC6" w:rsidRDefault="005727FC" w:rsidP="00E2032D">
            <w:pPr>
              <w:spacing w:line="360" w:lineRule="auto"/>
              <w:jc w:val="center"/>
              <w:rPr>
                <w:rFonts w:ascii="宋体" w:hAnsi="宋体"/>
                <w:bCs/>
                <w:szCs w:val="21"/>
              </w:rPr>
            </w:pPr>
          </w:p>
        </w:tc>
        <w:tc>
          <w:tcPr>
            <w:tcW w:w="827" w:type="pct"/>
            <w:vMerge/>
            <w:vAlign w:val="center"/>
          </w:tcPr>
          <w:p w:rsidR="005727FC" w:rsidRPr="00093BC6" w:rsidRDefault="005727FC" w:rsidP="00E2032D">
            <w:pPr>
              <w:spacing w:line="360" w:lineRule="auto"/>
              <w:jc w:val="center"/>
              <w:rPr>
                <w:rFonts w:ascii="宋体" w:hAnsi="宋体"/>
                <w:bCs/>
                <w:szCs w:val="21"/>
              </w:rPr>
            </w:pPr>
          </w:p>
        </w:tc>
        <w:tc>
          <w:tcPr>
            <w:tcW w:w="754"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+11～+16</w:t>
            </w:r>
          </w:p>
        </w:tc>
        <w:tc>
          <w:tcPr>
            <w:tcW w:w="938"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85～90</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香蕉等</w:t>
            </w:r>
          </w:p>
        </w:tc>
      </w:tr>
      <w:tr w:rsidR="005727FC" w:rsidRPr="00093BC6" w:rsidTr="00206DA6">
        <w:tc>
          <w:tcPr>
            <w:tcW w:w="451" w:type="pct"/>
            <w:vMerge w:val="restart"/>
            <w:vAlign w:val="center"/>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4</w:t>
            </w:r>
          </w:p>
        </w:tc>
        <w:tc>
          <w:tcPr>
            <w:tcW w:w="827" w:type="pct"/>
            <w:vMerge w:val="restart"/>
            <w:vAlign w:val="center"/>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冻结物</w:t>
            </w:r>
          </w:p>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冷藏间</w:t>
            </w:r>
          </w:p>
        </w:tc>
        <w:tc>
          <w:tcPr>
            <w:tcW w:w="754"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position w:val="-64"/>
                <w:szCs w:val="21"/>
              </w:rPr>
              <w:t>-15～-20</w:t>
            </w:r>
          </w:p>
        </w:tc>
        <w:tc>
          <w:tcPr>
            <w:tcW w:w="938" w:type="pct"/>
          </w:tcPr>
          <w:p w:rsidR="005727FC" w:rsidRPr="00093BC6" w:rsidRDefault="005727FC" w:rsidP="00E2032D">
            <w:pPr>
              <w:spacing w:line="360" w:lineRule="auto"/>
              <w:jc w:val="center"/>
              <w:rPr>
                <w:rFonts w:ascii="宋体" w:hAnsi="宋体"/>
                <w:bCs/>
                <w:position w:val="-64"/>
                <w:szCs w:val="21"/>
              </w:rPr>
            </w:pPr>
            <w:r w:rsidRPr="00093BC6">
              <w:rPr>
                <w:rFonts w:ascii="宋体" w:hAnsi="宋体" w:hint="eastAsia"/>
                <w:bCs/>
                <w:position w:val="-64"/>
                <w:szCs w:val="21"/>
              </w:rPr>
              <w:t>85～90</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冻肉、禽、副产品、冰蛋、冻蔬菜、冰棒等</w:t>
            </w:r>
          </w:p>
        </w:tc>
      </w:tr>
      <w:tr w:rsidR="005727FC" w:rsidRPr="00093BC6" w:rsidTr="00206DA6">
        <w:tc>
          <w:tcPr>
            <w:tcW w:w="451" w:type="pct"/>
            <w:vMerge/>
            <w:vAlign w:val="center"/>
          </w:tcPr>
          <w:p w:rsidR="005727FC" w:rsidRPr="00093BC6" w:rsidRDefault="005727FC" w:rsidP="00E2032D">
            <w:pPr>
              <w:spacing w:line="360" w:lineRule="auto"/>
              <w:jc w:val="center"/>
              <w:rPr>
                <w:rFonts w:ascii="宋体" w:hAnsi="宋体"/>
                <w:bCs/>
                <w:szCs w:val="21"/>
              </w:rPr>
            </w:pPr>
          </w:p>
        </w:tc>
        <w:tc>
          <w:tcPr>
            <w:tcW w:w="827" w:type="pct"/>
            <w:vMerge/>
            <w:vAlign w:val="center"/>
          </w:tcPr>
          <w:p w:rsidR="005727FC" w:rsidRPr="00093BC6" w:rsidRDefault="005727FC" w:rsidP="00E2032D">
            <w:pPr>
              <w:spacing w:line="360" w:lineRule="auto"/>
              <w:jc w:val="center"/>
              <w:rPr>
                <w:rFonts w:ascii="宋体" w:hAnsi="宋体"/>
                <w:bCs/>
                <w:szCs w:val="21"/>
              </w:rPr>
            </w:pPr>
          </w:p>
        </w:tc>
        <w:tc>
          <w:tcPr>
            <w:tcW w:w="754"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-18～-25</w:t>
            </w:r>
          </w:p>
        </w:tc>
        <w:tc>
          <w:tcPr>
            <w:tcW w:w="938"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90～95</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冻鱼、虾、冷冻饮品等</w:t>
            </w:r>
          </w:p>
        </w:tc>
      </w:tr>
      <w:tr w:rsidR="005727FC" w:rsidRPr="00093BC6" w:rsidTr="00206DA6">
        <w:tc>
          <w:tcPr>
            <w:tcW w:w="451" w:type="pct"/>
            <w:vAlign w:val="center"/>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5</w:t>
            </w:r>
          </w:p>
        </w:tc>
        <w:tc>
          <w:tcPr>
            <w:tcW w:w="827"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冰库</w:t>
            </w:r>
          </w:p>
        </w:tc>
        <w:tc>
          <w:tcPr>
            <w:tcW w:w="754"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-4～-6</w:t>
            </w:r>
          </w:p>
        </w:tc>
        <w:tc>
          <w:tcPr>
            <w:tcW w:w="938" w:type="pct"/>
          </w:tcPr>
          <w:p w:rsidR="005727FC" w:rsidRPr="00093BC6" w:rsidRDefault="005727FC" w:rsidP="00E2032D">
            <w:pPr>
              <w:spacing w:line="360" w:lineRule="auto"/>
              <w:jc w:val="center"/>
              <w:rPr>
                <w:rFonts w:ascii="宋体" w:hAnsi="宋体"/>
                <w:bCs/>
                <w:szCs w:val="21"/>
              </w:rPr>
            </w:pPr>
            <w:r w:rsidRPr="00093BC6">
              <w:rPr>
                <w:rFonts w:ascii="宋体" w:hAnsi="宋体" w:hint="eastAsia"/>
                <w:bCs/>
                <w:szCs w:val="21"/>
              </w:rPr>
              <w:t>—</w:t>
            </w:r>
          </w:p>
        </w:tc>
        <w:tc>
          <w:tcPr>
            <w:tcW w:w="2030" w:type="pct"/>
          </w:tcPr>
          <w:p w:rsidR="005727FC" w:rsidRPr="00093BC6" w:rsidRDefault="005727FC" w:rsidP="00E2032D">
            <w:pPr>
              <w:spacing w:line="360" w:lineRule="auto"/>
              <w:rPr>
                <w:rFonts w:ascii="宋体" w:hAnsi="宋体"/>
                <w:bCs/>
                <w:szCs w:val="21"/>
              </w:rPr>
            </w:pPr>
            <w:r w:rsidRPr="00093BC6">
              <w:rPr>
                <w:rFonts w:ascii="宋体" w:hAnsi="宋体" w:hint="eastAsia"/>
                <w:bCs/>
                <w:szCs w:val="21"/>
              </w:rPr>
              <w:t>盐水制冰的冰块</w:t>
            </w:r>
          </w:p>
        </w:tc>
      </w:tr>
    </w:tbl>
    <w:p w:rsidR="005727FC" w:rsidRPr="00093BC6" w:rsidRDefault="005727FC" w:rsidP="00E2032D">
      <w:pPr>
        <w:spacing w:line="360" w:lineRule="auto"/>
        <w:ind w:leftChars="200" w:left="840" w:hangingChars="200" w:hanging="420"/>
        <w:rPr>
          <w:rFonts w:ascii="宋体" w:hAnsi="宋体"/>
          <w:bCs/>
          <w:szCs w:val="21"/>
        </w:rPr>
      </w:pPr>
      <w:r w:rsidRPr="00093BC6">
        <w:rPr>
          <w:rFonts w:ascii="宋体" w:hAnsi="宋体" w:hint="eastAsia"/>
          <w:bCs/>
          <w:szCs w:val="21"/>
        </w:rPr>
        <w:lastRenderedPageBreak/>
        <w:t>注：冷却物冷藏间设计温度宜取0℃，储藏过程中应按照食品的产地、品种成熟度和降温时间等调节其温度与相对湿度。</w:t>
      </w:r>
    </w:p>
    <w:p w:rsidR="00DF155B" w:rsidRPr="00093BC6" w:rsidRDefault="005727FC" w:rsidP="00E2032D">
      <w:pPr>
        <w:spacing w:line="360" w:lineRule="auto"/>
        <w:rPr>
          <w:rFonts w:ascii="宋体" w:hAnsi="宋体"/>
          <w:bCs/>
          <w:color w:val="000000" w:themeColor="text1"/>
          <w:sz w:val="24"/>
          <w:szCs w:val="24"/>
        </w:rPr>
      </w:pPr>
      <w:r w:rsidRPr="00093BC6">
        <w:rPr>
          <w:rFonts w:ascii="宋体" w:hAnsi="宋体" w:hint="eastAsia"/>
          <w:bCs/>
          <w:color w:val="000000" w:themeColor="text1"/>
          <w:sz w:val="24"/>
          <w:szCs w:val="24"/>
        </w:rPr>
        <w:t>3.0.</w:t>
      </w:r>
      <w:r w:rsidR="003873F9" w:rsidRPr="00093BC6">
        <w:rPr>
          <w:rFonts w:ascii="宋体" w:hAnsi="宋体" w:hint="eastAsia"/>
          <w:bCs/>
          <w:color w:val="000000" w:themeColor="text1"/>
          <w:sz w:val="24"/>
          <w:szCs w:val="24"/>
        </w:rPr>
        <w:t>8</w:t>
      </w:r>
      <w:r w:rsidRPr="00093BC6">
        <w:rPr>
          <w:rFonts w:ascii="宋体" w:hAnsi="宋体"/>
          <w:bCs/>
          <w:color w:val="000000" w:themeColor="text1"/>
          <w:sz w:val="24"/>
          <w:szCs w:val="24"/>
        </w:rPr>
        <w:t xml:space="preserve">  </w:t>
      </w:r>
      <w:r w:rsidR="00DF155B" w:rsidRPr="00093BC6">
        <w:rPr>
          <w:rFonts w:ascii="宋体" w:hAnsi="宋体" w:hint="eastAsia"/>
          <w:bCs/>
          <w:color w:val="000000" w:themeColor="text1"/>
          <w:sz w:val="24"/>
          <w:szCs w:val="24"/>
        </w:rPr>
        <w:t>围护结构的总热阻应根据经济性原则确定，并且不应小于最小总热阻。</w:t>
      </w:r>
    </w:p>
    <w:p w:rsidR="00DF155B" w:rsidRPr="0096739E" w:rsidRDefault="003A4DB1" w:rsidP="00E2032D">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6E0336">
        <w:rPr>
          <w:rFonts w:ascii="宋体" w:eastAsia="宋体" w:hAnsi="宋体" w:hint="eastAsia"/>
          <w:bCs/>
          <w:color w:val="000000" w:themeColor="text1"/>
          <w:sz w:val="24"/>
          <w:szCs w:val="24"/>
        </w:rPr>
        <w:t xml:space="preserve"> </w:t>
      </w:r>
      <w:r w:rsidR="00DF155B" w:rsidRPr="0096739E">
        <w:rPr>
          <w:rFonts w:ascii="仿宋" w:eastAsia="仿宋" w:hAnsi="仿宋"/>
          <w:bCs/>
          <w:color w:val="000000" w:themeColor="text1"/>
          <w:sz w:val="24"/>
          <w:szCs w:val="24"/>
        </w:rPr>
        <w:t>经济性原则指</w:t>
      </w:r>
      <w:r w:rsidR="00DF155B" w:rsidRPr="0096739E">
        <w:rPr>
          <w:rFonts w:ascii="仿宋" w:eastAsia="仿宋" w:hAnsi="仿宋" w:hint="eastAsia"/>
          <w:bCs/>
          <w:color w:val="000000" w:themeColor="text1"/>
          <w:sz w:val="24"/>
          <w:szCs w:val="24"/>
        </w:rPr>
        <w:t>围护结构和</w:t>
      </w:r>
      <w:r w:rsidR="00DF155B" w:rsidRPr="0096739E">
        <w:rPr>
          <w:rFonts w:ascii="仿宋" w:eastAsia="仿宋" w:hAnsi="仿宋"/>
          <w:bCs/>
          <w:color w:val="000000" w:themeColor="text1"/>
          <w:sz w:val="24"/>
          <w:szCs w:val="24"/>
        </w:rPr>
        <w:t>制冷系统的</w:t>
      </w:r>
      <w:r w:rsidR="00DF155B" w:rsidRPr="0096739E">
        <w:rPr>
          <w:rFonts w:ascii="仿宋" w:eastAsia="仿宋" w:hAnsi="仿宋" w:hint="eastAsia"/>
          <w:bCs/>
          <w:color w:val="000000" w:themeColor="text1"/>
          <w:sz w:val="24"/>
          <w:szCs w:val="24"/>
        </w:rPr>
        <w:t>初</w:t>
      </w:r>
      <w:r w:rsidR="00DF155B" w:rsidRPr="0096739E">
        <w:rPr>
          <w:rFonts w:ascii="仿宋" w:eastAsia="仿宋" w:hAnsi="仿宋"/>
          <w:bCs/>
          <w:color w:val="000000" w:themeColor="text1"/>
          <w:sz w:val="24"/>
          <w:szCs w:val="24"/>
        </w:rPr>
        <w:t>投资与其全寿命的运行费用</w:t>
      </w:r>
      <w:r w:rsidR="00DF155B" w:rsidRPr="0096739E">
        <w:rPr>
          <w:rFonts w:ascii="仿宋" w:eastAsia="仿宋" w:hAnsi="仿宋" w:hint="eastAsia"/>
          <w:bCs/>
          <w:color w:val="000000" w:themeColor="text1"/>
          <w:sz w:val="24"/>
          <w:szCs w:val="24"/>
        </w:rPr>
        <w:t>的总和最经济。</w:t>
      </w:r>
    </w:p>
    <w:p w:rsidR="00DC7FF2" w:rsidRPr="00093BC6" w:rsidRDefault="00DC7FF2" w:rsidP="00DC7FF2">
      <w:pPr>
        <w:spacing w:line="360" w:lineRule="auto"/>
        <w:rPr>
          <w:rFonts w:ascii="宋体" w:hAnsi="宋体"/>
          <w:bCs/>
          <w:color w:val="000000" w:themeColor="text1"/>
          <w:sz w:val="24"/>
          <w:szCs w:val="24"/>
        </w:rPr>
      </w:pPr>
      <w:r w:rsidRPr="00093BC6">
        <w:rPr>
          <w:rFonts w:ascii="宋体" w:hAnsi="宋体" w:hint="eastAsia"/>
          <w:bCs/>
          <w:color w:val="000000" w:themeColor="text1"/>
          <w:sz w:val="24"/>
          <w:szCs w:val="24"/>
        </w:rPr>
        <w:t xml:space="preserve">3.0.9 </w:t>
      </w:r>
      <w:r w:rsidRPr="00093BC6">
        <w:rPr>
          <w:rFonts w:ascii="宋体" w:hAnsi="宋体"/>
          <w:bCs/>
          <w:color w:val="000000" w:themeColor="text1"/>
          <w:sz w:val="24"/>
          <w:szCs w:val="24"/>
        </w:rPr>
        <w:t xml:space="preserve"> 使用</w:t>
      </w:r>
      <w:r w:rsidRPr="00093BC6">
        <w:rPr>
          <w:rFonts w:ascii="宋体" w:hAnsi="宋体" w:hint="eastAsia"/>
          <w:bCs/>
          <w:color w:val="000000" w:themeColor="text1"/>
          <w:sz w:val="24"/>
          <w:szCs w:val="24"/>
        </w:rPr>
        <w:t>氨制冷系统的建筑、安装在室外的氨制冷设备和管道与其它建筑的最小间距不应小于150m；</w:t>
      </w:r>
      <w:r w:rsidR="001959F4" w:rsidRPr="00093BC6">
        <w:rPr>
          <w:rFonts w:ascii="宋体" w:hAnsi="宋体" w:hint="eastAsia"/>
          <w:bCs/>
          <w:color w:val="000000" w:themeColor="text1"/>
          <w:sz w:val="24"/>
          <w:szCs w:val="24"/>
        </w:rPr>
        <w:t>当</w:t>
      </w:r>
      <w:r w:rsidRPr="00093BC6">
        <w:rPr>
          <w:rFonts w:ascii="宋体" w:hAnsi="宋体" w:hint="eastAsia"/>
          <w:bCs/>
          <w:color w:val="000000" w:themeColor="text1"/>
          <w:sz w:val="24"/>
          <w:szCs w:val="24"/>
        </w:rPr>
        <w:t>氨制冷系统符合本规范第6.7.17条的规定</w:t>
      </w:r>
      <w:r w:rsidR="001959F4" w:rsidRPr="00093BC6">
        <w:rPr>
          <w:rFonts w:ascii="宋体" w:hAnsi="宋体" w:hint="eastAsia"/>
          <w:bCs/>
          <w:color w:val="000000" w:themeColor="text1"/>
          <w:sz w:val="24"/>
          <w:szCs w:val="24"/>
        </w:rPr>
        <w:t>时</w:t>
      </w:r>
      <w:r w:rsidRPr="00093BC6">
        <w:rPr>
          <w:rFonts w:ascii="宋体" w:hAnsi="宋体" w:hint="eastAsia"/>
          <w:bCs/>
          <w:color w:val="000000" w:themeColor="text1"/>
          <w:sz w:val="24"/>
          <w:szCs w:val="24"/>
        </w:rPr>
        <w:t>，则与其它建筑的最小间距不应小于30m。</w:t>
      </w:r>
    </w:p>
    <w:p w:rsidR="00DC7FF2" w:rsidRPr="0096739E" w:rsidRDefault="003A4DB1" w:rsidP="00DC7FF2">
      <w:pPr>
        <w:spacing w:line="360" w:lineRule="auto"/>
        <w:jc w:val="left"/>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DC7FF2" w:rsidRPr="0096739E">
        <w:rPr>
          <w:rFonts w:ascii="仿宋" w:eastAsia="仿宋" w:hAnsi="仿宋" w:hint="eastAsia"/>
          <w:bCs/>
          <w:color w:val="000000" w:themeColor="text1"/>
          <w:sz w:val="24"/>
          <w:szCs w:val="24"/>
        </w:rPr>
        <w:t>“</w:t>
      </w:r>
      <w:r w:rsidR="00DC7FF2" w:rsidRPr="0096739E">
        <w:rPr>
          <w:rFonts w:ascii="仿宋" w:eastAsia="仿宋" w:hAnsi="仿宋"/>
          <w:bCs/>
          <w:color w:val="000000" w:themeColor="text1"/>
          <w:sz w:val="24"/>
          <w:szCs w:val="24"/>
        </w:rPr>
        <w:t>使用</w:t>
      </w:r>
      <w:r w:rsidR="00DC7FF2" w:rsidRPr="0096739E">
        <w:rPr>
          <w:rFonts w:ascii="仿宋" w:eastAsia="仿宋" w:hAnsi="仿宋" w:hint="eastAsia"/>
          <w:bCs/>
          <w:color w:val="000000" w:themeColor="text1"/>
          <w:sz w:val="24"/>
          <w:szCs w:val="24"/>
        </w:rPr>
        <w:t>氨制冷系统的建筑”指建筑内部安装了氨制冷设备和管道，例如氨制冷机房、冷库；“其它建筑”指与冷库生产没有直接和辅助关系的建筑，例如厂区内的宿舍等生活</w:t>
      </w:r>
      <w:r w:rsidR="001959F4" w:rsidRPr="0096739E">
        <w:rPr>
          <w:rFonts w:ascii="仿宋" w:eastAsia="仿宋" w:hAnsi="仿宋" w:hint="eastAsia"/>
          <w:bCs/>
          <w:color w:val="000000" w:themeColor="text1"/>
          <w:sz w:val="24"/>
          <w:szCs w:val="24"/>
        </w:rPr>
        <w:t>性建筑和</w:t>
      </w:r>
      <w:r w:rsidR="00DC7FF2" w:rsidRPr="0096739E">
        <w:rPr>
          <w:rFonts w:ascii="仿宋" w:eastAsia="仿宋" w:hAnsi="仿宋" w:hint="eastAsia"/>
          <w:bCs/>
          <w:color w:val="000000" w:themeColor="text1"/>
          <w:sz w:val="24"/>
          <w:szCs w:val="24"/>
        </w:rPr>
        <w:t>厂区外所有</w:t>
      </w:r>
      <w:r w:rsidR="001959F4" w:rsidRPr="0096739E">
        <w:rPr>
          <w:rFonts w:ascii="仿宋" w:eastAsia="仿宋" w:hAnsi="仿宋" w:hint="eastAsia"/>
          <w:bCs/>
          <w:color w:val="000000" w:themeColor="text1"/>
          <w:sz w:val="24"/>
          <w:szCs w:val="24"/>
        </w:rPr>
        <w:t>非生产性</w:t>
      </w:r>
      <w:r w:rsidR="00DC7FF2" w:rsidRPr="0096739E">
        <w:rPr>
          <w:rFonts w:ascii="仿宋" w:eastAsia="仿宋" w:hAnsi="仿宋" w:hint="eastAsia"/>
          <w:bCs/>
          <w:color w:val="000000" w:themeColor="text1"/>
          <w:sz w:val="24"/>
          <w:szCs w:val="24"/>
        </w:rPr>
        <w:t>建筑</w:t>
      </w:r>
      <w:r w:rsidR="001959F4" w:rsidRPr="0096739E">
        <w:rPr>
          <w:rFonts w:ascii="仿宋" w:eastAsia="仿宋" w:hAnsi="仿宋" w:hint="eastAsia"/>
          <w:bCs/>
          <w:color w:val="000000" w:themeColor="text1"/>
          <w:sz w:val="24"/>
          <w:szCs w:val="24"/>
        </w:rPr>
        <w:t>，厂区外生产性建筑应以具体建筑类别确定；</w:t>
      </w:r>
      <w:r w:rsidR="00DC7FF2" w:rsidRPr="0096739E">
        <w:rPr>
          <w:rFonts w:ascii="仿宋" w:eastAsia="仿宋" w:hAnsi="仿宋" w:hint="eastAsia"/>
          <w:bCs/>
          <w:color w:val="000000" w:themeColor="text1"/>
          <w:sz w:val="24"/>
          <w:szCs w:val="24"/>
        </w:rPr>
        <w:t>“与其它建筑的最小间距”指内部安装了氨制冷设备和管道的建筑的外门、外窗、风口、孔洞与“其它建筑”的外门、外窗、风口、孔洞的最近水平距离，或室外安装的氨制冷设备和管道的外边沿与“其它建筑”的外门、外窗、风口、孔洞的最近水平距离；本条规定了最小</w:t>
      </w:r>
      <w:r w:rsidR="000E221D" w:rsidRPr="00B27FEA">
        <w:rPr>
          <w:rFonts w:ascii="仿宋" w:eastAsia="仿宋" w:hAnsi="仿宋" w:hint="eastAsia"/>
          <w:bCs/>
          <w:color w:val="000000" w:themeColor="text1"/>
          <w:sz w:val="24"/>
          <w:szCs w:val="24"/>
        </w:rPr>
        <w:t>隔离</w:t>
      </w:r>
      <w:r w:rsidR="00DC7FF2" w:rsidRPr="0096739E">
        <w:rPr>
          <w:rFonts w:ascii="仿宋" w:eastAsia="仿宋" w:hAnsi="仿宋" w:hint="eastAsia"/>
          <w:bCs/>
          <w:color w:val="000000" w:themeColor="text1"/>
          <w:sz w:val="24"/>
          <w:szCs w:val="24"/>
        </w:rPr>
        <w:t>间距，对于实际工程进行安全评估时如果发现还存在风险，可通过加大间距、设置挡墙等措施消除风险。</w:t>
      </w:r>
    </w:p>
    <w:p w:rsidR="00EC17D9" w:rsidRPr="00093BC6" w:rsidRDefault="005727FC" w:rsidP="00E2032D">
      <w:pPr>
        <w:spacing w:line="360" w:lineRule="auto"/>
        <w:rPr>
          <w:rFonts w:ascii="宋体" w:hAnsi="宋体"/>
          <w:bCs/>
          <w:sz w:val="24"/>
          <w:szCs w:val="24"/>
        </w:rPr>
        <w:sectPr w:rsidR="00EC17D9" w:rsidRPr="00093BC6" w:rsidSect="00E0572F">
          <w:headerReference w:type="even" r:id="rId34"/>
          <w:headerReference w:type="default" r:id="rId35"/>
          <w:headerReference w:type="first" r:id="rId36"/>
          <w:pgSz w:w="11906" w:h="16838" w:code="9"/>
          <w:pgMar w:top="1418" w:right="1418" w:bottom="1418" w:left="1418" w:header="851" w:footer="992" w:gutter="0"/>
          <w:cols w:space="425"/>
          <w:docGrid w:type="lines" w:linePitch="312"/>
        </w:sectPr>
      </w:pPr>
      <w:r w:rsidRPr="00093BC6">
        <w:rPr>
          <w:rFonts w:ascii="宋体" w:hAnsi="宋体" w:hint="eastAsia"/>
          <w:bCs/>
          <w:sz w:val="24"/>
          <w:szCs w:val="24"/>
        </w:rPr>
        <w:t>3.0.</w:t>
      </w:r>
      <w:r w:rsidR="009A1D56" w:rsidRPr="00093BC6">
        <w:rPr>
          <w:rFonts w:ascii="宋体" w:hAnsi="宋体" w:hint="eastAsia"/>
          <w:bCs/>
          <w:sz w:val="24"/>
          <w:szCs w:val="24"/>
        </w:rPr>
        <w:t>10</w:t>
      </w:r>
      <w:r w:rsidRPr="00093BC6">
        <w:rPr>
          <w:rFonts w:ascii="宋体" w:hAnsi="宋体"/>
          <w:bCs/>
          <w:sz w:val="24"/>
          <w:szCs w:val="24"/>
        </w:rPr>
        <w:t xml:space="preserve">  </w:t>
      </w:r>
      <w:r w:rsidRPr="00093BC6">
        <w:rPr>
          <w:rFonts w:ascii="宋体" w:hAnsi="宋体" w:hint="eastAsia"/>
          <w:bCs/>
          <w:sz w:val="24"/>
          <w:szCs w:val="24"/>
        </w:rPr>
        <w:t>选用产品、</w:t>
      </w:r>
      <w:r w:rsidRPr="00093BC6">
        <w:rPr>
          <w:rFonts w:ascii="宋体" w:hAnsi="宋体"/>
          <w:bCs/>
          <w:sz w:val="24"/>
          <w:szCs w:val="24"/>
        </w:rPr>
        <w:t>材料</w:t>
      </w:r>
      <w:r w:rsidRPr="00093BC6">
        <w:rPr>
          <w:rFonts w:ascii="宋体" w:hAnsi="宋体" w:hint="eastAsia"/>
          <w:bCs/>
          <w:sz w:val="24"/>
          <w:szCs w:val="24"/>
        </w:rPr>
        <w:t>均应符合国家现行有关标准的规定。</w:t>
      </w:r>
      <w:bookmarkStart w:id="22" w:name="_Toc206822843"/>
      <w:bookmarkStart w:id="23" w:name="_Toc208735549"/>
      <w:bookmarkStart w:id="24" w:name="_Toc208906010"/>
      <w:bookmarkStart w:id="25" w:name="_Toc223943404"/>
      <w:bookmarkStart w:id="26" w:name="_Toc229541625"/>
      <w:bookmarkStart w:id="27" w:name="_Toc236540174"/>
      <w:bookmarkStart w:id="28" w:name="_Toc245010438"/>
      <w:bookmarkStart w:id="29" w:name="_Toc277414646"/>
      <w:bookmarkStart w:id="30" w:name="_Toc448742613"/>
    </w:p>
    <w:p w:rsidR="00EC17D9" w:rsidRDefault="00EC17D9" w:rsidP="00E2032D">
      <w:pPr>
        <w:widowControl/>
        <w:spacing w:line="360" w:lineRule="auto"/>
        <w:jc w:val="left"/>
        <w:rPr>
          <w:rFonts w:asciiTheme="majorEastAsia" w:eastAsiaTheme="majorEastAsia" w:hAnsiTheme="majorEastAsia"/>
          <w:b/>
          <w:sz w:val="32"/>
          <w:szCs w:val="32"/>
        </w:rPr>
      </w:pPr>
    </w:p>
    <w:p w:rsidR="000244A6" w:rsidRPr="003D166D" w:rsidRDefault="0094592A" w:rsidP="00E2032D">
      <w:pPr>
        <w:spacing w:line="360" w:lineRule="auto"/>
        <w:jc w:val="center"/>
        <w:outlineLvl w:val="0"/>
        <w:rPr>
          <w:rFonts w:asciiTheme="majorEastAsia" w:eastAsiaTheme="majorEastAsia" w:hAnsiTheme="majorEastAsia"/>
          <w:b/>
          <w:sz w:val="32"/>
          <w:szCs w:val="32"/>
        </w:rPr>
      </w:pPr>
      <w:bookmarkStart w:id="31" w:name="_Toc458433399"/>
      <w:bookmarkStart w:id="32" w:name="_Toc472581921"/>
      <w:r w:rsidRPr="003D166D">
        <w:rPr>
          <w:rFonts w:asciiTheme="majorEastAsia" w:eastAsiaTheme="majorEastAsia" w:hAnsiTheme="majorEastAsia" w:hint="eastAsia"/>
          <w:b/>
          <w:sz w:val="32"/>
          <w:szCs w:val="32"/>
        </w:rPr>
        <w:t>4  建  筑</w:t>
      </w:r>
      <w:bookmarkEnd w:id="31"/>
      <w:bookmarkEnd w:id="32"/>
    </w:p>
    <w:p w:rsidR="00802B07" w:rsidRDefault="00802B07" w:rsidP="00E2032D">
      <w:pPr>
        <w:spacing w:line="360" w:lineRule="auto"/>
        <w:jc w:val="center"/>
        <w:rPr>
          <w:sz w:val="32"/>
          <w:szCs w:val="32"/>
        </w:rPr>
      </w:pPr>
    </w:p>
    <w:p w:rsidR="00916906" w:rsidRPr="00093BC6" w:rsidRDefault="00916906" w:rsidP="00916906">
      <w:pPr>
        <w:spacing w:line="360" w:lineRule="auto"/>
        <w:jc w:val="center"/>
        <w:outlineLvl w:val="1"/>
        <w:rPr>
          <w:sz w:val="28"/>
          <w:szCs w:val="28"/>
        </w:rPr>
      </w:pPr>
      <w:bookmarkStart w:id="33" w:name="_Toc458433400"/>
      <w:bookmarkStart w:id="34" w:name="_Toc472581922"/>
      <w:r w:rsidRPr="00093BC6">
        <w:rPr>
          <w:rFonts w:ascii="宋体" w:hAnsi="宋体"/>
          <w:sz w:val="28"/>
          <w:szCs w:val="28"/>
        </w:rPr>
        <w:t>4.1</w:t>
      </w:r>
      <w:r w:rsidRPr="00093BC6">
        <w:rPr>
          <w:sz w:val="28"/>
          <w:szCs w:val="28"/>
        </w:rPr>
        <w:t xml:space="preserve">  </w:t>
      </w:r>
      <w:r w:rsidRPr="00093BC6">
        <w:rPr>
          <w:rFonts w:hint="eastAsia"/>
          <w:sz w:val="28"/>
          <w:szCs w:val="28"/>
        </w:rPr>
        <w:t>库址选择与总平面</w:t>
      </w:r>
      <w:bookmarkEnd w:id="33"/>
      <w:bookmarkEnd w:id="34"/>
    </w:p>
    <w:p w:rsidR="009203F0" w:rsidRPr="00093BC6" w:rsidRDefault="009203F0" w:rsidP="009203F0">
      <w:pPr>
        <w:spacing w:line="360" w:lineRule="auto"/>
        <w:rPr>
          <w:rFonts w:asci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093BC6">
          <w:rPr>
            <w:rFonts w:ascii="宋体" w:hAnsi="宋体"/>
            <w:sz w:val="24"/>
            <w:szCs w:val="24"/>
          </w:rPr>
          <w:t>4.1.1</w:t>
        </w:r>
      </w:smartTag>
      <w:r w:rsidRPr="00093BC6">
        <w:rPr>
          <w:rFonts w:ascii="宋体" w:hAnsi="宋体"/>
          <w:sz w:val="24"/>
          <w:szCs w:val="24"/>
        </w:rPr>
        <w:t xml:space="preserve">  </w:t>
      </w:r>
      <w:r w:rsidRPr="00093BC6">
        <w:rPr>
          <w:rFonts w:ascii="宋体" w:hAnsi="宋体" w:hint="eastAsia"/>
          <w:sz w:val="24"/>
          <w:szCs w:val="24"/>
        </w:rPr>
        <w:t>冷库库址的选择应符合下列规定：</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1  </w:t>
      </w:r>
      <w:r w:rsidRPr="00093BC6">
        <w:rPr>
          <w:rFonts w:ascii="宋体" w:hAnsi="宋体" w:hint="eastAsia"/>
          <w:sz w:val="24"/>
          <w:szCs w:val="24"/>
        </w:rPr>
        <w:t>应符合当地总体规划的要求，并应经当地规划部门批准。</w:t>
      </w:r>
    </w:p>
    <w:p w:rsidR="009203F0" w:rsidRPr="00093BC6" w:rsidRDefault="009203F0" w:rsidP="009203F0">
      <w:pPr>
        <w:spacing w:line="360" w:lineRule="auto"/>
        <w:ind w:firstLineChars="192" w:firstLine="461"/>
        <w:rPr>
          <w:rFonts w:ascii="宋体" w:hAnsi="宋体"/>
          <w:color w:val="000000" w:themeColor="text1"/>
          <w:sz w:val="24"/>
          <w:szCs w:val="24"/>
        </w:rPr>
      </w:pPr>
      <w:r w:rsidRPr="00093BC6">
        <w:rPr>
          <w:rFonts w:ascii="宋体" w:hAnsi="宋体"/>
          <w:sz w:val="24"/>
          <w:szCs w:val="24"/>
        </w:rPr>
        <w:t xml:space="preserve">2 </w:t>
      </w:r>
      <w:r w:rsidRPr="00093BC6">
        <w:rPr>
          <w:rFonts w:ascii="宋体" w:hAnsi="宋体" w:hint="eastAsia"/>
          <w:color w:val="000000" w:themeColor="text1"/>
          <w:sz w:val="24"/>
          <w:szCs w:val="24"/>
        </w:rPr>
        <w:t>使用氨制冷</w:t>
      </w:r>
      <w:r w:rsidR="00EC09CD" w:rsidRPr="00093BC6">
        <w:rPr>
          <w:rFonts w:ascii="宋体" w:hAnsi="宋体" w:hint="eastAsia"/>
          <w:color w:val="000000" w:themeColor="text1"/>
          <w:sz w:val="24"/>
          <w:szCs w:val="24"/>
        </w:rPr>
        <w:t>系统</w:t>
      </w:r>
      <w:r w:rsidRPr="00093BC6">
        <w:rPr>
          <w:rFonts w:ascii="宋体" w:hAnsi="宋体" w:hint="eastAsia"/>
          <w:color w:val="000000" w:themeColor="text1"/>
          <w:sz w:val="24"/>
          <w:szCs w:val="24"/>
        </w:rPr>
        <w:t>的冷库库址宜选择在相邻集中居住区全年最大频率风向的下风侧。</w:t>
      </w:r>
      <w:r w:rsidR="00D27F52" w:rsidRPr="00B27FEA">
        <w:rPr>
          <w:rFonts w:ascii="宋体" w:hAnsi="宋体" w:hint="eastAsia"/>
          <w:color w:val="000000" w:themeColor="text1"/>
          <w:sz w:val="24"/>
          <w:szCs w:val="24"/>
        </w:rPr>
        <w:t>使用氨制冷系统的</w:t>
      </w:r>
      <w:r w:rsidR="00896BC4" w:rsidRPr="00B27FEA">
        <w:rPr>
          <w:rFonts w:ascii="宋体" w:hAnsi="宋体" w:hint="eastAsia"/>
          <w:color w:val="000000" w:themeColor="text1"/>
          <w:sz w:val="24"/>
          <w:szCs w:val="24"/>
        </w:rPr>
        <w:t>建筑与其它建筑的</w:t>
      </w:r>
      <w:r w:rsidR="00D27F52" w:rsidRPr="00B27FEA">
        <w:rPr>
          <w:rFonts w:ascii="宋体" w:hAnsi="宋体" w:hint="eastAsia"/>
          <w:color w:val="000000" w:themeColor="text1"/>
          <w:sz w:val="24"/>
          <w:szCs w:val="24"/>
        </w:rPr>
        <w:t>最小</w:t>
      </w:r>
      <w:r w:rsidR="00896BC4" w:rsidRPr="00093BC6">
        <w:rPr>
          <w:rFonts w:ascii="宋体" w:hAnsi="宋体" w:hint="eastAsia"/>
          <w:color w:val="000000" w:themeColor="text1"/>
          <w:sz w:val="24"/>
          <w:szCs w:val="24"/>
        </w:rPr>
        <w:t>间距应符合本规范</w:t>
      </w:r>
      <w:smartTag w:uri="urn:schemas-microsoft-com:office:smarttags" w:element="chsdate">
        <w:smartTagPr>
          <w:attr w:name="IsROCDate" w:val="False"/>
          <w:attr w:name="IsLunarDate" w:val="False"/>
          <w:attr w:name="Day" w:val="30"/>
          <w:attr w:name="Month" w:val="12"/>
          <w:attr w:name="Year" w:val="1899"/>
        </w:smartTagPr>
        <w:r w:rsidR="00896BC4" w:rsidRPr="00093BC6">
          <w:rPr>
            <w:rFonts w:ascii="宋体" w:hAnsi="宋体"/>
            <w:color w:val="000000" w:themeColor="text1"/>
            <w:sz w:val="24"/>
            <w:szCs w:val="24"/>
          </w:rPr>
          <w:t>3.0.9</w:t>
        </w:r>
      </w:smartTag>
      <w:r w:rsidR="00896BC4" w:rsidRPr="00093BC6">
        <w:rPr>
          <w:rFonts w:ascii="宋体" w:hAnsi="宋体" w:hint="eastAsia"/>
          <w:color w:val="000000" w:themeColor="text1"/>
          <w:sz w:val="24"/>
          <w:szCs w:val="24"/>
        </w:rPr>
        <w:t>条的相关规定。</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3  </w:t>
      </w:r>
      <w:r w:rsidRPr="00093BC6">
        <w:rPr>
          <w:rFonts w:ascii="宋体" w:hAnsi="宋体" w:hint="eastAsia"/>
          <w:sz w:val="24"/>
          <w:szCs w:val="24"/>
        </w:rPr>
        <w:t>库址周围应有良好的卫生条件，且必须避开和远离有害气体、灰沙、烟雾、粉尘及其它有污染源的地段。</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4  </w:t>
      </w:r>
      <w:r w:rsidRPr="00093BC6">
        <w:rPr>
          <w:rFonts w:ascii="宋体" w:hAnsi="宋体" w:hint="eastAsia"/>
          <w:sz w:val="24"/>
          <w:szCs w:val="24"/>
        </w:rPr>
        <w:t>应结合物流流向、近远期发展因素等，选择在交通运输方便的地方。</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5  </w:t>
      </w:r>
      <w:r w:rsidR="00896BC4" w:rsidRPr="00093BC6">
        <w:rPr>
          <w:rFonts w:ascii="宋体" w:hAnsi="宋体" w:hint="eastAsia"/>
          <w:sz w:val="24"/>
          <w:szCs w:val="24"/>
        </w:rPr>
        <w:t>宜</w:t>
      </w:r>
      <w:r w:rsidRPr="00093BC6">
        <w:rPr>
          <w:rFonts w:ascii="宋体" w:hAnsi="宋体" w:hint="eastAsia"/>
          <w:sz w:val="24"/>
          <w:szCs w:val="24"/>
        </w:rPr>
        <w:t>具备可靠的水源和电源以及排水条件。</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6  </w:t>
      </w:r>
      <w:r w:rsidRPr="00093BC6">
        <w:rPr>
          <w:rFonts w:ascii="宋体" w:hAnsi="宋体" w:hint="eastAsia"/>
          <w:sz w:val="24"/>
          <w:szCs w:val="24"/>
        </w:rPr>
        <w:t>应避开洪水和泥石流易发地段以及地质条件不良地段。</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7  </w:t>
      </w:r>
      <w:r w:rsidRPr="00093BC6">
        <w:rPr>
          <w:rFonts w:ascii="宋体" w:hAnsi="宋体" w:hint="eastAsia"/>
          <w:sz w:val="24"/>
          <w:szCs w:val="24"/>
        </w:rPr>
        <w:t>冷库库址还应综合考虑各类冷库其相应的特殊要求。</w:t>
      </w:r>
      <w:r w:rsidRPr="00093BC6">
        <w:rPr>
          <w:rFonts w:ascii="宋体" w:hAnsi="宋体"/>
          <w:sz w:val="24"/>
          <w:szCs w:val="24"/>
        </w:rPr>
        <w:t xml:space="preserve"> </w:t>
      </w:r>
    </w:p>
    <w:p w:rsidR="009203F0" w:rsidRPr="003A4DB1" w:rsidRDefault="003A4DB1" w:rsidP="009203F0">
      <w:pPr>
        <w:spacing w:line="360" w:lineRule="auto"/>
        <w:rPr>
          <w:rFonts w:asci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9203F0" w:rsidRPr="003A4DB1">
        <w:rPr>
          <w:rFonts w:ascii="仿宋" w:eastAsia="仿宋" w:hAnsi="仿宋" w:hint="eastAsia"/>
          <w:bCs/>
          <w:color w:val="000000" w:themeColor="text1"/>
          <w:sz w:val="24"/>
          <w:szCs w:val="24"/>
        </w:rPr>
        <w:t>冷库是贮藏食品的特殊物流建筑，库址的选择除应满足一般物流建筑的工程选址的条件外，还要考虑避开对食品有污染的环境；同时使用氨制冷</w:t>
      </w:r>
      <w:r w:rsidR="00896BC4">
        <w:rPr>
          <w:rFonts w:ascii="仿宋" w:eastAsia="仿宋" w:hAnsi="仿宋" w:hint="eastAsia"/>
          <w:bCs/>
          <w:color w:val="000000" w:themeColor="text1"/>
          <w:sz w:val="24"/>
          <w:szCs w:val="24"/>
        </w:rPr>
        <w:t>系统</w:t>
      </w:r>
      <w:r w:rsidR="009203F0" w:rsidRPr="003A4DB1">
        <w:rPr>
          <w:rFonts w:ascii="仿宋" w:eastAsia="仿宋" w:hAnsi="仿宋" w:hint="eastAsia"/>
          <w:bCs/>
          <w:color w:val="000000" w:themeColor="text1"/>
          <w:sz w:val="24"/>
          <w:szCs w:val="24"/>
        </w:rPr>
        <w:t>的冷库库址要有一定安全防护要求，一般不宜建于市区中心地带，选址时应考虑冷库的布置是否满足本规范3.0.9条的相关规定。</w:t>
      </w:r>
    </w:p>
    <w:p w:rsidR="009203F0" w:rsidRPr="00093BC6" w:rsidRDefault="009203F0" w:rsidP="009203F0">
      <w:pPr>
        <w:spacing w:line="360" w:lineRule="auto"/>
        <w:rPr>
          <w:rFonts w:ascii="宋体"/>
          <w:bCs/>
          <w:i/>
          <w:sz w:val="24"/>
          <w:szCs w:val="24"/>
          <w:u w:val="wave" w:color="3B3838"/>
        </w:rPr>
      </w:pPr>
      <w:smartTag w:uri="urn:schemas-microsoft-com:office:smarttags" w:element="chsdate">
        <w:smartTagPr>
          <w:attr w:name="IsROCDate" w:val="False"/>
          <w:attr w:name="IsLunarDate" w:val="False"/>
          <w:attr w:name="Day" w:val="30"/>
          <w:attr w:name="Month" w:val="12"/>
          <w:attr w:name="Year" w:val="1899"/>
        </w:smartTagPr>
        <w:r w:rsidRPr="00093BC6">
          <w:rPr>
            <w:rFonts w:ascii="宋体" w:hAnsi="宋体"/>
            <w:sz w:val="24"/>
            <w:szCs w:val="24"/>
          </w:rPr>
          <w:t>4.1.2</w:t>
        </w:r>
      </w:smartTag>
      <w:r w:rsidRPr="00093BC6">
        <w:rPr>
          <w:rFonts w:ascii="宋体" w:hAnsi="宋体"/>
          <w:sz w:val="24"/>
          <w:szCs w:val="24"/>
        </w:rPr>
        <w:t xml:space="preserve">  </w:t>
      </w:r>
      <w:r w:rsidRPr="00093BC6">
        <w:rPr>
          <w:rFonts w:ascii="宋体" w:hAnsi="宋体" w:hint="eastAsia"/>
          <w:sz w:val="24"/>
          <w:szCs w:val="24"/>
        </w:rPr>
        <w:t>冷库的总平面布置应符合下列规定：</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1  </w:t>
      </w:r>
      <w:r w:rsidRPr="00093BC6">
        <w:rPr>
          <w:rFonts w:ascii="宋体" w:hAnsi="宋体" w:hint="eastAsia"/>
          <w:sz w:val="24"/>
          <w:szCs w:val="24"/>
        </w:rPr>
        <w:t>应满足生产工艺、运输、管理和设备管线布置合理等综合要求。</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2  </w:t>
      </w:r>
      <w:r w:rsidRPr="00093BC6">
        <w:rPr>
          <w:rFonts w:ascii="宋体" w:hAnsi="宋体" w:hint="eastAsia"/>
          <w:sz w:val="24"/>
          <w:szCs w:val="24"/>
        </w:rPr>
        <w:t>当设有铁路专用线时，库房应沿铁路专用线布置。</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3  </w:t>
      </w:r>
      <w:r w:rsidRPr="00093BC6">
        <w:rPr>
          <w:rFonts w:ascii="宋体" w:hAnsi="宋体" w:hint="eastAsia"/>
          <w:sz w:val="24"/>
          <w:szCs w:val="24"/>
        </w:rPr>
        <w:t>当设有水运码头时，库房应靠近水运码头布置。</w:t>
      </w:r>
    </w:p>
    <w:p w:rsidR="009203F0" w:rsidRPr="00093BC6" w:rsidRDefault="009203F0" w:rsidP="009203F0">
      <w:pPr>
        <w:spacing w:line="360" w:lineRule="auto"/>
        <w:ind w:firstLineChars="192" w:firstLine="461"/>
        <w:rPr>
          <w:rFonts w:ascii="宋体" w:hAnsi="宋体"/>
          <w:sz w:val="24"/>
          <w:szCs w:val="24"/>
        </w:rPr>
      </w:pPr>
      <w:r w:rsidRPr="00093BC6">
        <w:rPr>
          <w:rFonts w:ascii="宋体" w:hAnsi="宋体"/>
          <w:sz w:val="24"/>
          <w:szCs w:val="24"/>
        </w:rPr>
        <w:t xml:space="preserve">4  </w:t>
      </w:r>
      <w:r w:rsidRPr="00093BC6">
        <w:rPr>
          <w:rFonts w:ascii="宋体" w:hAnsi="宋体" w:hint="eastAsia"/>
          <w:sz w:val="24"/>
          <w:szCs w:val="24"/>
        </w:rPr>
        <w:t>当以公路运输为主时，库房应靠近冷库运输主出入口布置。</w:t>
      </w:r>
    </w:p>
    <w:p w:rsidR="009203F0" w:rsidRPr="00093BC6" w:rsidRDefault="009203F0" w:rsidP="006E0336">
      <w:pPr>
        <w:spacing w:line="360" w:lineRule="auto"/>
        <w:ind w:firstLineChars="192" w:firstLine="461"/>
        <w:jc w:val="left"/>
        <w:rPr>
          <w:rFonts w:ascii="宋体"/>
          <w:sz w:val="24"/>
          <w:szCs w:val="24"/>
        </w:rPr>
      </w:pPr>
      <w:r w:rsidRPr="00093BC6">
        <w:rPr>
          <w:rFonts w:ascii="宋体" w:hAnsi="宋体"/>
          <w:sz w:val="24"/>
          <w:szCs w:val="24"/>
        </w:rPr>
        <w:t xml:space="preserve">5  </w:t>
      </w:r>
      <w:r w:rsidRPr="00093BC6">
        <w:rPr>
          <w:rFonts w:ascii="宋体" w:hAnsi="宋体" w:hint="eastAsia"/>
          <w:sz w:val="24"/>
          <w:szCs w:val="24"/>
        </w:rPr>
        <w:t>生产加工企业的冷库宜布置在厂区的清洁区内，并应在其污染区夏季最大频率风向的上风侧。</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6 </w:t>
      </w:r>
      <w:r w:rsidRPr="00093BC6">
        <w:rPr>
          <w:rFonts w:ascii="宋体" w:hAnsi="宋体" w:hint="eastAsia"/>
          <w:sz w:val="24"/>
          <w:szCs w:val="24"/>
        </w:rPr>
        <w:t>食品批发市场内氨制冷</w:t>
      </w:r>
      <w:r w:rsidR="00EC09CD" w:rsidRPr="00093BC6">
        <w:rPr>
          <w:rFonts w:ascii="宋体" w:hAnsi="宋体" w:hint="eastAsia"/>
          <w:sz w:val="24"/>
          <w:szCs w:val="24"/>
        </w:rPr>
        <w:t>系统</w:t>
      </w:r>
      <w:r w:rsidRPr="00093BC6">
        <w:rPr>
          <w:rFonts w:ascii="宋体" w:hAnsi="宋体" w:hint="eastAsia"/>
          <w:sz w:val="24"/>
          <w:szCs w:val="24"/>
        </w:rPr>
        <w:t>的冷库应布置在该市场仓贮区内，并应与交易区分开布置。</w:t>
      </w:r>
    </w:p>
    <w:p w:rsidR="009203F0" w:rsidRPr="00093BC6" w:rsidRDefault="009203F0" w:rsidP="006E0336">
      <w:pPr>
        <w:spacing w:line="360" w:lineRule="auto"/>
        <w:ind w:firstLineChars="192" w:firstLine="461"/>
        <w:jc w:val="left"/>
        <w:rPr>
          <w:rFonts w:ascii="宋体"/>
          <w:sz w:val="24"/>
          <w:szCs w:val="24"/>
        </w:rPr>
      </w:pPr>
      <w:r w:rsidRPr="00093BC6">
        <w:rPr>
          <w:rFonts w:ascii="宋体" w:hAnsi="宋体"/>
          <w:sz w:val="24"/>
          <w:szCs w:val="24"/>
        </w:rPr>
        <w:t xml:space="preserve">7  </w:t>
      </w:r>
      <w:r w:rsidRPr="00093BC6">
        <w:rPr>
          <w:rFonts w:ascii="宋体" w:hAnsi="宋体" w:hint="eastAsia"/>
          <w:color w:val="000000"/>
          <w:sz w:val="24"/>
          <w:szCs w:val="24"/>
        </w:rPr>
        <w:t>在库区显著位置应设风向标。</w:t>
      </w:r>
    </w:p>
    <w:p w:rsidR="009203F0" w:rsidRPr="003A4DB1" w:rsidRDefault="003A4DB1"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lastRenderedPageBreak/>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3A4DB1">
        <w:rPr>
          <w:rFonts w:ascii="仿宋" w:eastAsia="仿宋" w:hAnsi="仿宋" w:hint="eastAsia"/>
          <w:bCs/>
          <w:color w:val="000000" w:themeColor="text1"/>
          <w:sz w:val="24"/>
          <w:szCs w:val="24"/>
        </w:rPr>
        <w:t>冷库的总平面布置除应符合本条规定外，也应满足本规范第3.0.9条及第6章制冷专业的相关规定和要求。</w:t>
      </w:r>
    </w:p>
    <w:p w:rsidR="009203F0" w:rsidRPr="003A4DB1" w:rsidRDefault="009203F0" w:rsidP="009203F0">
      <w:pPr>
        <w:spacing w:line="360" w:lineRule="auto"/>
        <w:ind w:firstLineChars="200" w:firstLine="480"/>
        <w:rPr>
          <w:rFonts w:ascii="仿宋" w:eastAsia="仿宋" w:hAnsi="仿宋"/>
          <w:bCs/>
          <w:color w:val="000000" w:themeColor="text1"/>
          <w:sz w:val="24"/>
          <w:szCs w:val="24"/>
        </w:rPr>
      </w:pPr>
      <w:r w:rsidRPr="003A4DB1">
        <w:rPr>
          <w:rFonts w:ascii="仿宋" w:eastAsia="仿宋" w:hAnsi="仿宋" w:hint="eastAsia"/>
          <w:bCs/>
          <w:color w:val="000000" w:themeColor="text1"/>
          <w:sz w:val="24"/>
          <w:szCs w:val="24"/>
        </w:rPr>
        <w:t>一般来说生产加工企业的冷库，为企业生产的产品提供储藏服务，货品直接出库发往市场；随着经济的发展，目前各种物流形态变化万千，市场行为多种多样，有些生产加工企业也同时存在交易或配送服务，总平面设计需综合各类因素，合理划分功能分区。</w:t>
      </w:r>
    </w:p>
    <w:p w:rsidR="009203F0" w:rsidRPr="00093BC6" w:rsidRDefault="009203F0" w:rsidP="009203F0">
      <w:pPr>
        <w:spacing w:line="360" w:lineRule="auto"/>
        <w:rPr>
          <w:rFonts w:asci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093BC6">
          <w:rPr>
            <w:rFonts w:ascii="宋体" w:hAnsi="宋体"/>
            <w:sz w:val="24"/>
            <w:szCs w:val="24"/>
          </w:rPr>
          <w:t>4.1.3</w:t>
        </w:r>
      </w:smartTag>
      <w:r w:rsidRPr="00093BC6">
        <w:rPr>
          <w:rFonts w:ascii="宋体" w:hAnsi="宋体"/>
          <w:sz w:val="24"/>
          <w:szCs w:val="24"/>
        </w:rPr>
        <w:t xml:space="preserve">  </w:t>
      </w:r>
      <w:r w:rsidRPr="00093BC6">
        <w:rPr>
          <w:rFonts w:ascii="宋体" w:hAnsi="宋体" w:hint="eastAsia"/>
          <w:sz w:val="24"/>
          <w:szCs w:val="24"/>
        </w:rPr>
        <w:t>冷库总平面布置应做到近远期结合，以近期为主，对库房占地、铁路专用线、水运码头、设备管线、道路、回车场等资源应统筹规划、合理布置，并应兼顾今后扩建的可能。</w:t>
      </w:r>
    </w:p>
    <w:p w:rsidR="009203F0" w:rsidRPr="00093BC6" w:rsidRDefault="009203F0" w:rsidP="009203F0">
      <w:pPr>
        <w:spacing w:line="360" w:lineRule="auto"/>
        <w:rPr>
          <w:rFonts w:asci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093BC6">
          <w:rPr>
            <w:rFonts w:ascii="宋体" w:hAnsi="宋体"/>
            <w:sz w:val="24"/>
            <w:szCs w:val="24"/>
          </w:rPr>
          <w:t>4.1.4</w:t>
        </w:r>
      </w:smartTag>
      <w:r w:rsidRPr="00093BC6">
        <w:rPr>
          <w:rFonts w:ascii="宋体" w:hAnsi="宋体"/>
          <w:sz w:val="24"/>
          <w:szCs w:val="24"/>
        </w:rPr>
        <w:t xml:space="preserve">  </w:t>
      </w:r>
      <w:r w:rsidRPr="00093BC6">
        <w:rPr>
          <w:rFonts w:ascii="宋体" w:hAnsi="宋体" w:hint="eastAsia"/>
          <w:sz w:val="24"/>
          <w:szCs w:val="24"/>
        </w:rPr>
        <w:t>冷库总平面竖向设计应符合下列规定：</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1  </w:t>
      </w:r>
      <w:r w:rsidRPr="00093BC6">
        <w:rPr>
          <w:rFonts w:ascii="宋体" w:hAnsi="宋体" w:hint="eastAsia"/>
          <w:sz w:val="24"/>
          <w:szCs w:val="24"/>
        </w:rPr>
        <w:t>库区内应有良好的雨水排水系统，道路和回车场应有防积水措施。</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2  </w:t>
      </w:r>
      <w:r w:rsidRPr="00093BC6">
        <w:rPr>
          <w:rFonts w:ascii="宋体" w:hAnsi="宋体" w:hint="eastAsia"/>
          <w:sz w:val="24"/>
          <w:szCs w:val="24"/>
        </w:rPr>
        <w:t>库房周边不应采用明沟排放污水。</w:t>
      </w:r>
    </w:p>
    <w:p w:rsidR="009203F0" w:rsidRPr="00093BC6" w:rsidRDefault="009203F0" w:rsidP="009203F0">
      <w:pPr>
        <w:spacing w:line="360" w:lineRule="auto"/>
        <w:rPr>
          <w:rFonts w:ascii="宋体"/>
          <w:sz w:val="24"/>
          <w:szCs w:val="24"/>
        </w:rPr>
      </w:pPr>
      <w:smartTag w:uri="urn:schemas-microsoft-com:office:smarttags" w:element="chsdate">
        <w:smartTagPr>
          <w:attr w:name="Year" w:val="1899"/>
          <w:attr w:name="Month" w:val="12"/>
          <w:attr w:name="Day" w:val="30"/>
          <w:attr w:name="IsLunarDate" w:val="False"/>
          <w:attr w:name="IsROCDate" w:val="False"/>
        </w:smartTagPr>
        <w:r w:rsidRPr="00093BC6">
          <w:rPr>
            <w:rFonts w:ascii="宋体" w:hAnsi="宋体"/>
            <w:sz w:val="24"/>
            <w:szCs w:val="24"/>
          </w:rPr>
          <w:t>4.1.5</w:t>
        </w:r>
      </w:smartTag>
      <w:r w:rsidRPr="00093BC6">
        <w:rPr>
          <w:rFonts w:ascii="宋体" w:hAnsi="宋体"/>
          <w:sz w:val="24"/>
          <w:szCs w:val="24"/>
        </w:rPr>
        <w:t xml:space="preserve"> </w:t>
      </w:r>
      <w:r w:rsidRPr="00093BC6">
        <w:rPr>
          <w:rFonts w:ascii="宋体" w:hAnsi="宋体" w:hint="eastAsia"/>
          <w:sz w:val="24"/>
          <w:szCs w:val="24"/>
        </w:rPr>
        <w:t>库区的主要道路和进入库区的主要道路应铺设适于车辆通行的混凝土或沥青等路面。</w:t>
      </w:r>
    </w:p>
    <w:p w:rsidR="009203F0" w:rsidRPr="00093BC6" w:rsidRDefault="009203F0" w:rsidP="009203F0">
      <w:pPr>
        <w:spacing w:line="360" w:lineRule="auto"/>
        <w:rPr>
          <w:rFonts w:asci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093BC6">
          <w:rPr>
            <w:rFonts w:ascii="宋体" w:hAnsi="宋体"/>
            <w:sz w:val="24"/>
            <w:szCs w:val="24"/>
          </w:rPr>
          <w:t>4.1.6</w:t>
        </w:r>
      </w:smartTag>
      <w:r w:rsidRPr="00093BC6">
        <w:rPr>
          <w:rFonts w:ascii="宋体" w:hAnsi="宋体"/>
          <w:sz w:val="24"/>
          <w:szCs w:val="24"/>
        </w:rPr>
        <w:t xml:space="preserve">  </w:t>
      </w:r>
      <w:r w:rsidRPr="00093BC6">
        <w:rPr>
          <w:rFonts w:ascii="宋体" w:hAnsi="宋体" w:hint="eastAsia"/>
          <w:sz w:val="24"/>
          <w:szCs w:val="24"/>
        </w:rPr>
        <w:t>制冷机房</w:t>
      </w:r>
      <w:r w:rsidR="00663D8C" w:rsidRPr="00093BC6">
        <w:rPr>
          <w:rFonts w:ascii="宋体" w:hAnsi="宋体" w:hint="eastAsia"/>
          <w:sz w:val="24"/>
          <w:szCs w:val="24"/>
        </w:rPr>
        <w:t>宜</w:t>
      </w:r>
      <w:r w:rsidRPr="00093BC6">
        <w:rPr>
          <w:rFonts w:ascii="宋体" w:hAnsi="宋体" w:hint="eastAsia"/>
          <w:sz w:val="24"/>
          <w:szCs w:val="24"/>
        </w:rPr>
        <w:t>靠近冷</w:t>
      </w:r>
      <w:r w:rsidR="00663D8C" w:rsidRPr="00093BC6">
        <w:rPr>
          <w:rFonts w:ascii="宋体" w:hAnsi="宋体" w:hint="eastAsia"/>
          <w:sz w:val="24"/>
          <w:szCs w:val="24"/>
        </w:rPr>
        <w:t>却设备</w:t>
      </w:r>
      <w:r w:rsidRPr="00093BC6">
        <w:rPr>
          <w:rFonts w:ascii="宋体" w:hAnsi="宋体" w:hint="eastAsia"/>
          <w:sz w:val="24"/>
          <w:szCs w:val="24"/>
        </w:rPr>
        <w:t>负荷最大的</w:t>
      </w:r>
      <w:r w:rsidR="00663D8C" w:rsidRPr="00093BC6">
        <w:rPr>
          <w:rFonts w:ascii="宋体" w:hAnsi="宋体" w:hint="eastAsia"/>
          <w:sz w:val="24"/>
          <w:szCs w:val="24"/>
        </w:rPr>
        <w:t>区域</w:t>
      </w:r>
      <w:r w:rsidRPr="00093BC6">
        <w:rPr>
          <w:rFonts w:ascii="宋体" w:hAnsi="宋体" w:hint="eastAsia"/>
          <w:sz w:val="24"/>
          <w:szCs w:val="24"/>
        </w:rPr>
        <w:t>，并应有良好的自然通风条件。</w:t>
      </w:r>
    </w:p>
    <w:p w:rsidR="009203F0" w:rsidRPr="00093BC6" w:rsidRDefault="009203F0" w:rsidP="009203F0">
      <w:pPr>
        <w:spacing w:line="360" w:lineRule="auto"/>
        <w:rPr>
          <w:rFonts w:asci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093BC6">
          <w:rPr>
            <w:rFonts w:ascii="宋体" w:hAnsi="宋体"/>
            <w:sz w:val="24"/>
            <w:szCs w:val="24"/>
          </w:rPr>
          <w:t>4.1.7</w:t>
        </w:r>
      </w:smartTag>
      <w:r w:rsidRPr="00093BC6">
        <w:rPr>
          <w:rFonts w:ascii="宋体" w:hAnsi="宋体"/>
          <w:sz w:val="24"/>
          <w:szCs w:val="24"/>
        </w:rPr>
        <w:t xml:space="preserve">  </w:t>
      </w:r>
      <w:r w:rsidRPr="00093BC6">
        <w:rPr>
          <w:rFonts w:ascii="宋体" w:hAnsi="宋体" w:hint="eastAsia"/>
          <w:sz w:val="24"/>
          <w:szCs w:val="24"/>
        </w:rPr>
        <w:t>变配电所应靠近制冷机房布置。</w:t>
      </w:r>
    </w:p>
    <w:p w:rsidR="009203F0" w:rsidRPr="003A4DB1" w:rsidRDefault="003A4DB1" w:rsidP="009203F0">
      <w:pPr>
        <w:spacing w:line="360" w:lineRule="auto"/>
        <w:rPr>
          <w:rFonts w:asci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3A4DB1">
        <w:rPr>
          <w:rFonts w:ascii="仿宋" w:eastAsia="仿宋" w:hAnsi="仿宋" w:hint="eastAsia"/>
          <w:bCs/>
          <w:color w:val="000000" w:themeColor="text1"/>
          <w:sz w:val="24"/>
          <w:szCs w:val="24"/>
        </w:rPr>
        <w:t>变配电所靠近制冷机房主要指直接服务于该制冷机房的变配电用房应靠近负荷中心。</w:t>
      </w:r>
    </w:p>
    <w:p w:rsidR="009203F0" w:rsidRPr="003A4DB1" w:rsidRDefault="009203F0" w:rsidP="009203F0">
      <w:pPr>
        <w:spacing w:line="360" w:lineRule="auto"/>
        <w:rPr>
          <w:rFonts w:ascii="黑体" w:eastAsia="黑体" w:hAnsi="黑体"/>
          <w:sz w:val="24"/>
          <w:szCs w:val="24"/>
        </w:rPr>
      </w:pPr>
      <w:smartTag w:uri="urn:schemas-microsoft-com:office:smarttags" w:element="chsdate">
        <w:smartTagPr>
          <w:attr w:name="IsROCDate" w:val="False"/>
          <w:attr w:name="IsLunarDate" w:val="False"/>
          <w:attr w:name="Day" w:val="30"/>
          <w:attr w:name="Month" w:val="12"/>
          <w:attr w:name="Year" w:val="1899"/>
        </w:smartTagPr>
        <w:r w:rsidRPr="003A4DB1">
          <w:rPr>
            <w:rFonts w:ascii="黑体" w:eastAsia="黑体" w:hAnsi="黑体"/>
            <w:sz w:val="24"/>
            <w:szCs w:val="24"/>
          </w:rPr>
          <w:t>4.1.8</w:t>
        </w:r>
      </w:smartTag>
      <w:r w:rsidRPr="003A4DB1">
        <w:rPr>
          <w:rFonts w:ascii="黑体" w:eastAsia="黑体" w:hAnsi="黑体"/>
          <w:sz w:val="24"/>
          <w:szCs w:val="24"/>
        </w:rPr>
        <w:t xml:space="preserve">  </w:t>
      </w:r>
      <w:r w:rsidRPr="003A4DB1">
        <w:rPr>
          <w:rFonts w:ascii="黑体" w:eastAsia="黑体" w:hAnsi="黑体" w:hint="eastAsia"/>
          <w:sz w:val="24"/>
          <w:szCs w:val="24"/>
        </w:rPr>
        <w:t>两座一、二级耐火等级的冷库库房贴邻布置时，贴邻布置的库房总长度不应大于</w:t>
      </w:r>
      <w:r w:rsidRPr="003A4DB1">
        <w:rPr>
          <w:rFonts w:ascii="黑体" w:eastAsia="黑体" w:hAnsi="黑体"/>
          <w:sz w:val="24"/>
          <w:szCs w:val="24"/>
        </w:rPr>
        <w:t>150m</w:t>
      </w:r>
      <w:r w:rsidRPr="003A4DB1">
        <w:rPr>
          <w:rFonts w:ascii="黑体" w:eastAsia="黑体" w:hAnsi="黑体" w:hint="eastAsia"/>
          <w:sz w:val="24"/>
          <w:szCs w:val="24"/>
        </w:rPr>
        <w:t>，冷藏间总占地面积不应大于</w:t>
      </w:r>
      <w:r w:rsidRPr="003A4DB1">
        <w:rPr>
          <w:rFonts w:ascii="黑体" w:eastAsia="黑体" w:hAnsi="黑体"/>
          <w:sz w:val="24"/>
          <w:szCs w:val="24"/>
        </w:rPr>
        <w:t>10000</w:t>
      </w:r>
      <w:r w:rsidRPr="003A4DB1">
        <w:rPr>
          <w:rFonts w:ascii="黑体" w:eastAsia="黑体" w:hAnsi="黑体" w:hint="eastAsia"/>
          <w:sz w:val="24"/>
          <w:szCs w:val="24"/>
        </w:rPr>
        <w:t>㎡。并应设置环形消防车道，贴邻库房两侧的外墙均应为防火墙，屋顶的耐火极限不应低于</w:t>
      </w:r>
      <w:r w:rsidRPr="003A4DB1">
        <w:rPr>
          <w:rFonts w:ascii="黑体" w:eastAsia="黑体" w:hAnsi="黑体"/>
          <w:sz w:val="24"/>
          <w:szCs w:val="24"/>
        </w:rPr>
        <w:t>1.00h</w:t>
      </w:r>
      <w:r w:rsidRPr="003A4DB1">
        <w:rPr>
          <w:rFonts w:ascii="黑体" w:eastAsia="黑体" w:hAnsi="黑体" w:hint="eastAsia"/>
          <w:sz w:val="24"/>
          <w:szCs w:val="24"/>
        </w:rPr>
        <w:t>。</w:t>
      </w:r>
    </w:p>
    <w:p w:rsidR="009203F0" w:rsidRPr="003A4DB1" w:rsidRDefault="003A4DB1"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3A4DB1">
        <w:rPr>
          <w:rFonts w:ascii="仿宋" w:eastAsia="仿宋" w:hAnsi="仿宋" w:hint="eastAsia"/>
          <w:bCs/>
          <w:color w:val="000000" w:themeColor="text1"/>
          <w:sz w:val="24"/>
          <w:szCs w:val="24"/>
        </w:rPr>
        <w:t>本条为强制性条文。为适应冷库建设的发展及防火要求，经调查已建冷库的实践证明，对一、二级耐火等级的冷库贴邻布置作了相应的规定。</w:t>
      </w:r>
    </w:p>
    <w:p w:rsidR="009203F0" w:rsidRPr="003A4DB1" w:rsidRDefault="009203F0" w:rsidP="009203F0">
      <w:pPr>
        <w:spacing w:line="360" w:lineRule="auto"/>
        <w:ind w:firstLineChars="200" w:firstLine="480"/>
        <w:rPr>
          <w:rFonts w:ascii="仿宋" w:eastAsia="仿宋" w:hAnsi="仿宋"/>
          <w:bCs/>
          <w:color w:val="000000" w:themeColor="text1"/>
          <w:sz w:val="24"/>
          <w:szCs w:val="24"/>
        </w:rPr>
      </w:pPr>
      <w:r w:rsidRPr="003A4DB1">
        <w:rPr>
          <w:rFonts w:ascii="仿宋" w:eastAsia="仿宋" w:hAnsi="仿宋" w:hint="eastAsia"/>
          <w:bCs/>
          <w:color w:val="000000" w:themeColor="text1"/>
          <w:sz w:val="24"/>
          <w:szCs w:val="24"/>
        </w:rPr>
        <w:t>为区别现行国家标准</w:t>
      </w:r>
      <w:r w:rsidRPr="003A4DB1">
        <w:rPr>
          <w:rFonts w:ascii="仿宋" w:eastAsia="仿宋" w:hAnsi="仿宋"/>
          <w:bCs/>
          <w:color w:val="000000" w:themeColor="text1"/>
          <w:sz w:val="24"/>
          <w:szCs w:val="24"/>
        </w:rPr>
        <w:t>GB 50016</w:t>
      </w:r>
      <w:r w:rsidRPr="003A4DB1">
        <w:rPr>
          <w:rFonts w:ascii="仿宋" w:eastAsia="仿宋" w:hAnsi="仿宋" w:hint="eastAsia"/>
          <w:bCs/>
          <w:color w:val="000000" w:themeColor="text1"/>
          <w:sz w:val="24"/>
          <w:szCs w:val="24"/>
        </w:rPr>
        <w:t>《建筑设计防火规范》对贴邻仓库防火分区面积控制的规定，特规定了冷库库房贴邻时的冷藏间总占地面积限值。</w:t>
      </w:r>
    </w:p>
    <w:p w:rsidR="009203F0" w:rsidRPr="003A4DB1" w:rsidRDefault="009203F0" w:rsidP="009203F0">
      <w:pPr>
        <w:pStyle w:val="20"/>
        <w:ind w:firstLineChars="0" w:firstLine="0"/>
        <w:rPr>
          <w:b w:val="0"/>
          <w:color w:val="auto"/>
          <w:sz w:val="24"/>
          <w:szCs w:val="24"/>
          <w:u w:val="none"/>
        </w:rPr>
      </w:pPr>
      <w:smartTag w:uri="urn:schemas-microsoft-com:office:smarttags" w:element="chsdate">
        <w:smartTagPr>
          <w:attr w:name="Year" w:val="1899"/>
          <w:attr w:name="Month" w:val="12"/>
          <w:attr w:name="Day" w:val="30"/>
          <w:attr w:name="IsLunarDate" w:val="False"/>
          <w:attr w:name="IsROCDate" w:val="False"/>
        </w:smartTagPr>
        <w:r w:rsidRPr="003A4DB1">
          <w:rPr>
            <w:b w:val="0"/>
            <w:color w:val="auto"/>
            <w:sz w:val="24"/>
            <w:szCs w:val="24"/>
            <w:u w:val="none"/>
          </w:rPr>
          <w:t>4.1.9</w:t>
        </w:r>
      </w:smartTag>
      <w:r w:rsidRPr="003A4DB1">
        <w:rPr>
          <w:b w:val="0"/>
          <w:color w:val="auto"/>
          <w:sz w:val="24"/>
          <w:szCs w:val="24"/>
          <w:u w:val="none"/>
        </w:rPr>
        <w:t xml:space="preserve">  </w:t>
      </w:r>
      <w:r w:rsidRPr="003A4DB1">
        <w:rPr>
          <w:rFonts w:hint="eastAsia"/>
          <w:b w:val="0"/>
          <w:color w:val="auto"/>
          <w:sz w:val="24"/>
          <w:szCs w:val="24"/>
          <w:u w:val="none"/>
        </w:rPr>
        <w:t>装配式冷库的外墙，</w:t>
      </w:r>
      <w:r w:rsidRPr="003A4DB1">
        <w:rPr>
          <w:b w:val="0"/>
          <w:color w:val="auto"/>
          <w:sz w:val="24"/>
          <w:szCs w:val="24"/>
          <w:u w:val="none"/>
        </w:rPr>
        <w:t>当</w:t>
      </w:r>
      <w:r w:rsidRPr="003A4DB1">
        <w:rPr>
          <w:rFonts w:hint="eastAsia"/>
          <w:b w:val="0"/>
          <w:color w:val="auto"/>
          <w:sz w:val="24"/>
          <w:szCs w:val="24"/>
          <w:u w:val="none"/>
        </w:rPr>
        <w:t>采用难燃烧体的轻质复合夹芯板，其表面材料为不燃材料，内填充材料的燃烧性能不低于</w:t>
      </w:r>
      <w:r w:rsidRPr="003A4DB1">
        <w:rPr>
          <w:b w:val="0"/>
          <w:color w:val="auto"/>
          <w:sz w:val="24"/>
          <w:szCs w:val="24"/>
          <w:u w:val="none"/>
        </w:rPr>
        <w:t>B1</w:t>
      </w:r>
      <w:r w:rsidRPr="003A4DB1">
        <w:rPr>
          <w:rFonts w:hint="eastAsia"/>
          <w:b w:val="0"/>
          <w:color w:val="auto"/>
          <w:sz w:val="24"/>
          <w:szCs w:val="24"/>
          <w:u w:val="none"/>
        </w:rPr>
        <w:t>级时，该冷库可按照本规范表4.2.4一、二级耐火等级建筑确定占地面积和防火分区建筑面积。建筑高度超过</w:t>
      </w:r>
      <w:r w:rsidRPr="003A4DB1">
        <w:rPr>
          <w:b w:val="0"/>
          <w:color w:val="auto"/>
          <w:sz w:val="24"/>
          <w:szCs w:val="24"/>
          <w:u w:val="none"/>
        </w:rPr>
        <w:t>24m</w:t>
      </w:r>
      <w:r w:rsidRPr="003A4DB1">
        <w:rPr>
          <w:rFonts w:hint="eastAsia"/>
          <w:b w:val="0"/>
          <w:color w:val="auto"/>
          <w:sz w:val="24"/>
          <w:szCs w:val="24"/>
          <w:u w:val="none"/>
        </w:rPr>
        <w:t>的</w:t>
      </w:r>
      <w:r w:rsidR="002E0BAF" w:rsidRPr="002E0BAF">
        <w:rPr>
          <w:rFonts w:hint="eastAsia"/>
          <w:b w:val="0"/>
          <w:color w:val="auto"/>
          <w:sz w:val="24"/>
          <w:szCs w:val="24"/>
          <w:u w:val="none"/>
        </w:rPr>
        <w:t>钢结构</w:t>
      </w:r>
      <w:r w:rsidRPr="003A4DB1">
        <w:rPr>
          <w:rFonts w:hint="eastAsia"/>
          <w:b w:val="0"/>
          <w:color w:val="auto"/>
          <w:sz w:val="24"/>
          <w:szCs w:val="24"/>
          <w:u w:val="none"/>
        </w:rPr>
        <w:t>装配式冷库之间及与其他建筑的防火间距不应小于</w:t>
      </w:r>
      <w:r w:rsidRPr="003A4DB1">
        <w:rPr>
          <w:b w:val="0"/>
          <w:color w:val="auto"/>
          <w:sz w:val="24"/>
          <w:szCs w:val="24"/>
          <w:u w:val="none"/>
        </w:rPr>
        <w:t>15m</w:t>
      </w:r>
      <w:r w:rsidRPr="003A4DB1">
        <w:rPr>
          <w:rFonts w:hint="eastAsia"/>
          <w:b w:val="0"/>
          <w:color w:val="auto"/>
          <w:sz w:val="24"/>
          <w:szCs w:val="24"/>
          <w:u w:val="none"/>
        </w:rPr>
        <w:t>。</w:t>
      </w:r>
    </w:p>
    <w:p w:rsidR="009203F0" w:rsidRPr="003A4DB1" w:rsidRDefault="003A4DB1"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6E0336">
        <w:rPr>
          <w:rFonts w:ascii="宋体" w:eastAsia="宋体" w:hAnsi="宋体" w:hint="eastAsia"/>
          <w:bCs/>
          <w:color w:val="000000" w:themeColor="text1"/>
          <w:sz w:val="24"/>
          <w:szCs w:val="24"/>
        </w:rPr>
        <w:t xml:space="preserve"> </w:t>
      </w:r>
      <w:r w:rsidR="009203F0" w:rsidRPr="003A4DB1">
        <w:rPr>
          <w:rFonts w:ascii="仿宋" w:eastAsia="仿宋" w:hAnsi="仿宋" w:hint="eastAsia"/>
          <w:bCs/>
          <w:color w:val="000000" w:themeColor="text1"/>
          <w:sz w:val="24"/>
          <w:szCs w:val="24"/>
        </w:rPr>
        <w:t>本条为强制性条文。根据我国国情，目前用于冷库围护的轻质复合夹芯板</w:t>
      </w:r>
      <w:r w:rsidR="009203F0" w:rsidRPr="003A4DB1">
        <w:rPr>
          <w:rFonts w:ascii="仿宋" w:eastAsia="仿宋" w:hAnsi="仿宋" w:hint="eastAsia"/>
          <w:bCs/>
          <w:color w:val="000000" w:themeColor="text1"/>
          <w:sz w:val="24"/>
          <w:szCs w:val="24"/>
        </w:rPr>
        <w:lastRenderedPageBreak/>
        <w:t>墙体不可能完全采用不燃烧材料，若按照现行国家标准《建筑设计防火规范》</w:t>
      </w:r>
      <w:r w:rsidR="009203F0" w:rsidRPr="003A4DB1">
        <w:rPr>
          <w:rFonts w:ascii="仿宋" w:eastAsia="仿宋" w:hAnsi="仿宋"/>
          <w:bCs/>
          <w:color w:val="000000" w:themeColor="text1"/>
          <w:sz w:val="24"/>
          <w:szCs w:val="24"/>
        </w:rPr>
        <w:t>GB50016</w:t>
      </w:r>
      <w:r w:rsidR="009203F0" w:rsidRPr="003A4DB1">
        <w:rPr>
          <w:rFonts w:ascii="仿宋" w:eastAsia="仿宋" w:hAnsi="仿宋" w:hint="eastAsia"/>
          <w:bCs/>
          <w:color w:val="000000" w:themeColor="text1"/>
          <w:sz w:val="24"/>
          <w:szCs w:val="24"/>
        </w:rPr>
        <w:t>的有关要求，无法满足一二级耐火等级建筑的墙体构件要求，面积规模则严重受限、库房利用率降低。基于冷库建筑的特点，有条件的作为一、二级耐火等级建筑，综合经济因素及冷库建筑安全管理规范的要求，特明确此条款。</w:t>
      </w:r>
    </w:p>
    <w:p w:rsidR="00586FF7" w:rsidRDefault="00586FF7" w:rsidP="00586FF7">
      <w:pPr>
        <w:spacing w:line="360" w:lineRule="auto"/>
        <w:ind w:firstLineChars="200" w:firstLine="480"/>
        <w:rPr>
          <w:rFonts w:ascii="仿宋" w:eastAsia="仿宋" w:hAnsi="仿宋"/>
          <w:bCs/>
          <w:color w:val="000000"/>
          <w:sz w:val="24"/>
          <w:szCs w:val="24"/>
          <w:highlight w:val="cyan"/>
        </w:rPr>
      </w:pPr>
      <w:r w:rsidRPr="00586FF7">
        <w:rPr>
          <w:rFonts w:ascii="仿宋" w:eastAsia="仿宋" w:hAnsi="仿宋" w:hint="eastAsia"/>
          <w:bCs/>
          <w:color w:val="000000" w:themeColor="text1"/>
          <w:sz w:val="24"/>
          <w:szCs w:val="24"/>
        </w:rPr>
        <w:t>为便于</w:t>
      </w:r>
      <w:r w:rsidRPr="00586FF7">
        <w:rPr>
          <w:rFonts w:ascii="仿宋" w:eastAsia="仿宋" w:hAnsi="仿宋"/>
          <w:bCs/>
          <w:color w:val="000000" w:themeColor="text1"/>
          <w:sz w:val="24"/>
          <w:szCs w:val="24"/>
        </w:rPr>
        <w:t>火灾时</w:t>
      </w:r>
      <w:r w:rsidRPr="00586FF7">
        <w:rPr>
          <w:rFonts w:ascii="仿宋" w:eastAsia="仿宋" w:hAnsi="仿宋" w:hint="eastAsia"/>
          <w:bCs/>
          <w:color w:val="000000" w:themeColor="text1"/>
          <w:sz w:val="24"/>
          <w:szCs w:val="24"/>
        </w:rPr>
        <w:t>扑救和避免</w:t>
      </w:r>
      <w:r w:rsidRPr="00586FF7">
        <w:rPr>
          <w:rFonts w:ascii="仿宋" w:eastAsia="仿宋" w:hAnsi="仿宋"/>
          <w:bCs/>
          <w:color w:val="000000" w:themeColor="text1"/>
          <w:sz w:val="24"/>
          <w:szCs w:val="24"/>
        </w:rPr>
        <w:t>脱落</w:t>
      </w:r>
      <w:r w:rsidRPr="00586FF7">
        <w:rPr>
          <w:rFonts w:ascii="仿宋" w:eastAsia="仿宋" w:hAnsi="仿宋" w:hint="eastAsia"/>
          <w:bCs/>
          <w:color w:val="000000" w:themeColor="text1"/>
          <w:sz w:val="24"/>
          <w:szCs w:val="24"/>
        </w:rPr>
        <w:t>危险</w:t>
      </w:r>
      <w:r w:rsidRPr="00586FF7">
        <w:rPr>
          <w:rFonts w:ascii="仿宋" w:eastAsia="仿宋" w:hAnsi="仿宋"/>
          <w:bCs/>
          <w:color w:val="000000" w:themeColor="text1"/>
          <w:sz w:val="24"/>
          <w:szCs w:val="24"/>
        </w:rPr>
        <w:t>，对高度超过</w:t>
      </w:r>
      <w:r w:rsidRPr="00586FF7">
        <w:rPr>
          <w:rFonts w:ascii="仿宋" w:eastAsia="仿宋" w:hAnsi="仿宋" w:hint="eastAsia"/>
          <w:bCs/>
          <w:color w:val="000000" w:themeColor="text1"/>
          <w:sz w:val="24"/>
          <w:szCs w:val="24"/>
        </w:rPr>
        <w:t>24米的钢结构装配式冷库库房，</w:t>
      </w:r>
      <w:r w:rsidRPr="00586FF7">
        <w:rPr>
          <w:rFonts w:ascii="仿宋" w:eastAsia="仿宋" w:hAnsi="仿宋"/>
          <w:bCs/>
          <w:color w:val="000000" w:themeColor="text1"/>
          <w:sz w:val="24"/>
          <w:szCs w:val="24"/>
        </w:rPr>
        <w:t>防火间距均明确加大至</w:t>
      </w:r>
      <w:r w:rsidRPr="00586FF7">
        <w:rPr>
          <w:rFonts w:ascii="仿宋" w:eastAsia="仿宋" w:hAnsi="仿宋" w:hint="eastAsia"/>
          <w:bCs/>
          <w:color w:val="000000" w:themeColor="text1"/>
          <w:sz w:val="24"/>
          <w:szCs w:val="24"/>
        </w:rPr>
        <w:t>15m</w:t>
      </w:r>
      <w:r w:rsidRPr="00586FF7">
        <w:rPr>
          <w:rFonts w:ascii="仿宋" w:eastAsia="仿宋" w:hAnsi="仿宋"/>
          <w:bCs/>
          <w:color w:val="000000" w:themeColor="text1"/>
          <w:sz w:val="24"/>
          <w:szCs w:val="24"/>
        </w:rPr>
        <w:t>。</w:t>
      </w:r>
    </w:p>
    <w:p w:rsidR="009203F0" w:rsidRPr="003A4DB1" w:rsidRDefault="009203F0" w:rsidP="009203F0">
      <w:pPr>
        <w:spacing w:line="360" w:lineRule="auto"/>
        <w:ind w:left="1"/>
        <w:rPr>
          <w:rFonts w:ascii="黑体" w:eastAsia="黑体" w:hAnsi="黑体"/>
          <w:sz w:val="24"/>
          <w:szCs w:val="24"/>
        </w:rPr>
      </w:pPr>
      <w:smartTag w:uri="urn:schemas-microsoft-com:office:smarttags" w:element="chsdate">
        <w:smartTagPr>
          <w:attr w:name="IsROCDate" w:val="False"/>
          <w:attr w:name="IsLunarDate" w:val="False"/>
          <w:attr w:name="Day" w:val="30"/>
          <w:attr w:name="Month" w:val="12"/>
          <w:attr w:name="Year" w:val="1899"/>
        </w:smartTagPr>
        <w:r w:rsidRPr="003A4DB1">
          <w:rPr>
            <w:rFonts w:ascii="黑体" w:eastAsia="黑体" w:hAnsi="黑体"/>
            <w:sz w:val="24"/>
            <w:szCs w:val="24"/>
          </w:rPr>
          <w:t>4.1.1</w:t>
        </w:r>
        <w:r w:rsidRPr="003A4DB1">
          <w:rPr>
            <w:rFonts w:ascii="黑体" w:eastAsia="黑体" w:hAnsi="黑体" w:hint="eastAsia"/>
            <w:sz w:val="24"/>
            <w:szCs w:val="24"/>
          </w:rPr>
          <w:t>0</w:t>
        </w:r>
      </w:smartTag>
      <w:r w:rsidRPr="003A4DB1">
        <w:rPr>
          <w:rFonts w:ascii="黑体" w:eastAsia="黑体" w:hAnsi="黑体"/>
          <w:sz w:val="24"/>
          <w:szCs w:val="24"/>
        </w:rPr>
        <w:t xml:space="preserve">  </w:t>
      </w:r>
      <w:r w:rsidRPr="003A4DB1">
        <w:rPr>
          <w:rFonts w:ascii="黑体" w:eastAsia="黑体" w:hAnsi="黑体" w:hint="eastAsia"/>
          <w:sz w:val="24"/>
          <w:szCs w:val="24"/>
        </w:rPr>
        <w:t>库房与氨制冷机房、控制室或变配电所贴邻布置时，相邻侧的墙体，应至少有一面为防火墙，且较低一侧建筑屋顶耐火极限不应低于</w:t>
      </w:r>
      <w:r w:rsidRPr="003A4DB1">
        <w:rPr>
          <w:rFonts w:ascii="黑体" w:eastAsia="黑体" w:hAnsi="黑体"/>
          <w:sz w:val="24"/>
          <w:szCs w:val="24"/>
        </w:rPr>
        <w:t>1.00h</w:t>
      </w:r>
      <w:r w:rsidRPr="003A4DB1">
        <w:rPr>
          <w:rFonts w:ascii="黑体" w:eastAsia="黑体" w:hAnsi="黑体" w:hint="eastAsia"/>
          <w:sz w:val="24"/>
          <w:szCs w:val="24"/>
        </w:rPr>
        <w:t>。</w:t>
      </w:r>
    </w:p>
    <w:p w:rsidR="009203F0" w:rsidRPr="003A4DB1" w:rsidRDefault="003A4DB1" w:rsidP="009203F0">
      <w:pPr>
        <w:spacing w:line="360" w:lineRule="auto"/>
        <w:rPr>
          <w:rFonts w:ascii="仿宋" w:eastAsia="仿宋" w:hAnsi="仿宋"/>
          <w:bCs/>
          <w:color w:val="FF0000"/>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3A4DB1">
        <w:rPr>
          <w:rFonts w:ascii="仿宋" w:eastAsia="仿宋" w:hAnsi="仿宋" w:hint="eastAsia"/>
          <w:bCs/>
          <w:color w:val="000000" w:themeColor="text1"/>
          <w:sz w:val="24"/>
          <w:szCs w:val="24"/>
        </w:rPr>
        <w:t>本条为强制性条文。对氨制冷机房布置作了更明确规定，以利贯彻执行。需要注意：若较低一面为防火墙时，较低屋面的变形缝及设备管线的缝隙，应采用不小于屋面耐火极限的材料封堵</w:t>
      </w:r>
      <w:r w:rsidR="00BF40A3" w:rsidRPr="003A4DB1">
        <w:rPr>
          <w:rFonts w:ascii="仿宋" w:eastAsia="仿宋" w:hAnsi="仿宋" w:hint="eastAsia"/>
          <w:bCs/>
          <w:color w:val="000000" w:themeColor="text1"/>
          <w:sz w:val="24"/>
          <w:szCs w:val="24"/>
        </w:rPr>
        <w:t>。</w:t>
      </w:r>
    </w:p>
    <w:p w:rsidR="009203F0" w:rsidRPr="00093BC6" w:rsidRDefault="009203F0" w:rsidP="009203F0">
      <w:pPr>
        <w:spacing w:line="360" w:lineRule="auto"/>
        <w:rPr>
          <w:rFonts w:ascii="宋体"/>
          <w:sz w:val="24"/>
          <w:szCs w:val="24"/>
          <w:highlight w:val="yellow"/>
        </w:rPr>
      </w:pPr>
      <w:smartTag w:uri="urn:schemas-microsoft-com:office:smarttags" w:element="chsdate">
        <w:smartTagPr>
          <w:attr w:name="IsROCDate" w:val="False"/>
          <w:attr w:name="IsLunarDate" w:val="False"/>
          <w:attr w:name="Day" w:val="30"/>
          <w:attr w:name="Month" w:val="12"/>
          <w:attr w:name="Year" w:val="1899"/>
        </w:smartTagPr>
        <w:r w:rsidRPr="00093BC6">
          <w:rPr>
            <w:rFonts w:ascii="宋体" w:hAnsi="宋体"/>
            <w:sz w:val="24"/>
            <w:szCs w:val="24"/>
          </w:rPr>
          <w:t>4.1.1</w:t>
        </w:r>
        <w:r w:rsidRPr="00093BC6">
          <w:rPr>
            <w:rFonts w:ascii="宋体" w:hAnsi="宋体" w:hint="eastAsia"/>
            <w:sz w:val="24"/>
            <w:szCs w:val="24"/>
          </w:rPr>
          <w:t>1</w:t>
        </w:r>
      </w:smartTag>
      <w:r w:rsidRPr="00093BC6">
        <w:rPr>
          <w:rFonts w:ascii="宋体" w:hAnsi="宋体"/>
          <w:sz w:val="24"/>
          <w:szCs w:val="24"/>
        </w:rPr>
        <w:t xml:space="preserve"> </w:t>
      </w:r>
      <w:r w:rsidRPr="00093BC6">
        <w:rPr>
          <w:rFonts w:ascii="宋体" w:hAnsi="宋体" w:hint="eastAsia"/>
          <w:sz w:val="24"/>
          <w:szCs w:val="24"/>
        </w:rPr>
        <w:t xml:space="preserve"> </w:t>
      </w:r>
      <w:r w:rsidRPr="00805D99">
        <w:rPr>
          <w:rFonts w:ascii="宋体" w:hAnsi="宋体" w:hint="eastAsia"/>
          <w:color w:val="000000" w:themeColor="text1"/>
          <w:sz w:val="24"/>
          <w:szCs w:val="24"/>
        </w:rPr>
        <w:t>高层冷库</w:t>
      </w:r>
      <w:r w:rsidRPr="00093BC6">
        <w:rPr>
          <w:rFonts w:ascii="宋体" w:hAnsi="宋体" w:hint="eastAsia"/>
          <w:sz w:val="24"/>
          <w:szCs w:val="24"/>
        </w:rPr>
        <w:t>和建筑面积大于</w:t>
      </w:r>
      <w:r w:rsidRPr="00093BC6">
        <w:rPr>
          <w:rFonts w:ascii="宋体" w:hAnsi="宋体"/>
          <w:sz w:val="24"/>
          <w:szCs w:val="24"/>
        </w:rPr>
        <w:t>1500</w:t>
      </w:r>
      <w:r w:rsidRPr="00093BC6">
        <w:rPr>
          <w:rFonts w:ascii="宋体" w:hAnsi="宋体" w:hint="eastAsia"/>
          <w:sz w:val="24"/>
          <w:szCs w:val="24"/>
        </w:rPr>
        <w:t>㎡且高度大于</w:t>
      </w:r>
      <w:r w:rsidRPr="00093BC6">
        <w:rPr>
          <w:rFonts w:ascii="宋体" w:hAnsi="宋体"/>
          <w:sz w:val="24"/>
          <w:szCs w:val="24"/>
        </w:rPr>
        <w:t>24m</w:t>
      </w:r>
      <w:r w:rsidRPr="00093BC6">
        <w:rPr>
          <w:rFonts w:ascii="宋体" w:hAnsi="宋体" w:hint="eastAsia"/>
          <w:sz w:val="24"/>
          <w:szCs w:val="24"/>
        </w:rPr>
        <w:t>的单层高架冷库，应沿穿堂或封闭站台外墙布置至少一块消防车登高操作场地，该范围内的裙房进深不应大于</w:t>
      </w:r>
      <w:r w:rsidRPr="00093BC6">
        <w:rPr>
          <w:rFonts w:ascii="宋体" w:hAnsi="宋体"/>
          <w:sz w:val="24"/>
          <w:szCs w:val="24"/>
        </w:rPr>
        <w:t>4m</w:t>
      </w:r>
      <w:r w:rsidRPr="00093BC6">
        <w:rPr>
          <w:rFonts w:ascii="宋体" w:hAnsi="宋体" w:hint="eastAsia"/>
          <w:sz w:val="24"/>
          <w:szCs w:val="24"/>
        </w:rPr>
        <w:t>。与消防车登高操作场地对应范围的每层外墙面应设置至少</w:t>
      </w:r>
      <w:r w:rsidRPr="00093BC6">
        <w:rPr>
          <w:rFonts w:ascii="宋体" w:hAnsi="宋体"/>
          <w:sz w:val="24"/>
          <w:szCs w:val="24"/>
        </w:rPr>
        <w:t>2</w:t>
      </w:r>
      <w:r w:rsidRPr="00093BC6">
        <w:rPr>
          <w:rFonts w:ascii="宋体" w:hAnsi="宋体" w:hint="eastAsia"/>
          <w:sz w:val="24"/>
          <w:szCs w:val="24"/>
        </w:rPr>
        <w:t>个可供消防救援人员进入的楼梯间入口或窗口，</w:t>
      </w:r>
      <w:r w:rsidRPr="00093BC6">
        <w:rPr>
          <w:rFonts w:ascii="宋体" w:hint="eastAsia"/>
          <w:sz w:val="24"/>
          <w:szCs w:val="24"/>
        </w:rPr>
        <w:t>每层窗口</w:t>
      </w:r>
      <w:r w:rsidRPr="00093BC6">
        <w:rPr>
          <w:rFonts w:ascii="宋体"/>
          <w:sz w:val="24"/>
          <w:szCs w:val="24"/>
        </w:rPr>
        <w:t>应设</w:t>
      </w:r>
      <w:r w:rsidRPr="00093BC6">
        <w:rPr>
          <w:rFonts w:ascii="宋体" w:hint="eastAsia"/>
          <w:sz w:val="24"/>
          <w:szCs w:val="24"/>
        </w:rPr>
        <w:t>置易于识别的明显标志。</w:t>
      </w:r>
    </w:p>
    <w:p w:rsidR="009203F0" w:rsidRDefault="003A4DB1"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3A4DB1">
        <w:rPr>
          <w:rFonts w:ascii="仿宋" w:eastAsia="仿宋" w:hAnsi="仿宋" w:hint="eastAsia"/>
          <w:bCs/>
          <w:color w:val="000000" w:themeColor="text1"/>
          <w:sz w:val="24"/>
          <w:szCs w:val="24"/>
        </w:rPr>
        <w:t>现行国家标准《建筑设计防火规范》</w:t>
      </w:r>
      <w:r w:rsidR="009203F0" w:rsidRPr="003A4DB1">
        <w:rPr>
          <w:rFonts w:ascii="仿宋" w:eastAsia="仿宋" w:hAnsi="仿宋"/>
          <w:bCs/>
          <w:color w:val="000000" w:themeColor="text1"/>
          <w:sz w:val="24"/>
          <w:szCs w:val="24"/>
        </w:rPr>
        <w:t>GB 50016</w:t>
      </w:r>
      <w:r w:rsidR="009203F0" w:rsidRPr="003A4DB1">
        <w:rPr>
          <w:rFonts w:ascii="仿宋" w:eastAsia="仿宋" w:hAnsi="仿宋" w:hint="eastAsia"/>
          <w:bCs/>
          <w:color w:val="000000" w:themeColor="text1"/>
          <w:sz w:val="24"/>
          <w:szCs w:val="24"/>
        </w:rPr>
        <w:t>中</w:t>
      </w:r>
      <w:r w:rsidR="009203F0" w:rsidRPr="003A4DB1">
        <w:rPr>
          <w:rFonts w:ascii="仿宋" w:eastAsia="仿宋" w:hAnsi="仿宋"/>
          <w:bCs/>
          <w:color w:val="000000" w:themeColor="text1"/>
          <w:sz w:val="24"/>
          <w:szCs w:val="24"/>
        </w:rPr>
        <w:t>7.2.1</w:t>
      </w:r>
      <w:r w:rsidR="009203F0" w:rsidRPr="003A4DB1">
        <w:rPr>
          <w:rFonts w:ascii="仿宋" w:eastAsia="仿宋" w:hAnsi="仿宋" w:hint="eastAsia"/>
          <w:bCs/>
          <w:color w:val="000000" w:themeColor="text1"/>
          <w:sz w:val="24"/>
          <w:szCs w:val="24"/>
        </w:rPr>
        <w:t>条规定了高层建筑消防车登高操作场地的相关要求。而冷库的</w:t>
      </w:r>
      <w:r w:rsidR="009203F0" w:rsidRPr="00805D99">
        <w:rPr>
          <w:rFonts w:ascii="仿宋" w:eastAsia="仿宋" w:hAnsi="仿宋" w:hint="eastAsia"/>
          <w:bCs/>
          <w:color w:val="000000" w:themeColor="text1"/>
          <w:sz w:val="24"/>
          <w:szCs w:val="24"/>
        </w:rPr>
        <w:t>高层库房</w:t>
      </w:r>
      <w:r w:rsidR="009203F0" w:rsidRPr="003A4DB1">
        <w:rPr>
          <w:rFonts w:ascii="仿宋" w:eastAsia="仿宋" w:hAnsi="仿宋" w:hint="eastAsia"/>
          <w:bCs/>
          <w:color w:val="000000" w:themeColor="text1"/>
          <w:sz w:val="24"/>
          <w:szCs w:val="24"/>
        </w:rPr>
        <w:t>为满足进出货流等需要，站台或罩棚进深一般远大于</w:t>
      </w:r>
      <w:r w:rsidR="009203F0" w:rsidRPr="003A4DB1">
        <w:rPr>
          <w:rFonts w:ascii="仿宋" w:eastAsia="仿宋" w:hAnsi="仿宋"/>
          <w:bCs/>
          <w:color w:val="000000" w:themeColor="text1"/>
          <w:sz w:val="24"/>
          <w:szCs w:val="24"/>
        </w:rPr>
        <w:t>4m</w:t>
      </w:r>
      <w:r w:rsidR="009203F0" w:rsidRPr="003A4DB1">
        <w:rPr>
          <w:rFonts w:ascii="仿宋" w:eastAsia="仿宋" w:hAnsi="仿宋" w:hint="eastAsia"/>
          <w:bCs/>
          <w:color w:val="000000" w:themeColor="text1"/>
          <w:sz w:val="24"/>
          <w:szCs w:val="24"/>
        </w:rPr>
        <w:t>；除穿堂面外，其它面为冷藏间外墙，不希望开外门窗以避免冷桥。冷库建筑相对人员较少且集中于穿堂部分，因此，为保证救援人员能够顺利通过穿堂实现救援，应在穿堂靠外墙处设置扑救场地和救援窗口。各防火分区之间应设置供消防人员通过的连通口。</w:t>
      </w:r>
    </w:p>
    <w:p w:rsidR="000C30B9" w:rsidRPr="003A4DB1" w:rsidRDefault="000C30B9" w:rsidP="009203F0">
      <w:pPr>
        <w:spacing w:line="360" w:lineRule="auto"/>
        <w:rPr>
          <w:rFonts w:ascii="宋体"/>
          <w:b/>
          <w:sz w:val="24"/>
          <w:szCs w:val="24"/>
        </w:rPr>
      </w:pPr>
    </w:p>
    <w:p w:rsidR="00916906" w:rsidRPr="008A6C85" w:rsidRDefault="00916906" w:rsidP="00916906">
      <w:pPr>
        <w:autoSpaceDE w:val="0"/>
        <w:autoSpaceDN w:val="0"/>
        <w:adjustRightInd w:val="0"/>
        <w:spacing w:line="360" w:lineRule="auto"/>
        <w:jc w:val="center"/>
        <w:outlineLvl w:val="1"/>
        <w:rPr>
          <w:rFonts w:ascii="宋体"/>
          <w:b/>
          <w:sz w:val="28"/>
          <w:szCs w:val="28"/>
        </w:rPr>
      </w:pPr>
      <w:bookmarkStart w:id="35" w:name="_Toc458433401"/>
      <w:bookmarkStart w:id="36" w:name="_Toc472581923"/>
      <w:r w:rsidRPr="008A6C85">
        <w:rPr>
          <w:rFonts w:ascii="宋体" w:hAnsi="宋体"/>
          <w:b/>
          <w:sz w:val="28"/>
          <w:szCs w:val="28"/>
        </w:rPr>
        <w:t xml:space="preserve">4.2  </w:t>
      </w:r>
      <w:r w:rsidRPr="008A6C85">
        <w:rPr>
          <w:rFonts w:ascii="宋体" w:hAnsi="宋体" w:hint="eastAsia"/>
          <w:b/>
          <w:sz w:val="28"/>
          <w:szCs w:val="28"/>
        </w:rPr>
        <w:t>库房的布置</w:t>
      </w:r>
      <w:bookmarkEnd w:id="35"/>
      <w:bookmarkEnd w:id="36"/>
    </w:p>
    <w:p w:rsidR="009203F0" w:rsidRPr="00093BC6" w:rsidRDefault="009203F0" w:rsidP="009203F0">
      <w:pPr>
        <w:spacing w:line="360" w:lineRule="auto"/>
        <w:ind w:left="1"/>
        <w:rPr>
          <w:rFonts w:asci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093BC6">
          <w:rPr>
            <w:rFonts w:ascii="宋体" w:hAnsi="宋体"/>
            <w:sz w:val="24"/>
            <w:szCs w:val="24"/>
          </w:rPr>
          <w:t>4.2.1</w:t>
        </w:r>
      </w:smartTag>
      <w:r w:rsidRPr="00093BC6">
        <w:rPr>
          <w:rFonts w:ascii="宋体" w:hAnsi="宋体"/>
          <w:sz w:val="24"/>
          <w:szCs w:val="24"/>
        </w:rPr>
        <w:t xml:space="preserve">  </w:t>
      </w:r>
      <w:r w:rsidRPr="00093BC6">
        <w:rPr>
          <w:rFonts w:ascii="宋体" w:hAnsi="宋体" w:hint="eastAsia"/>
          <w:sz w:val="24"/>
          <w:szCs w:val="24"/>
        </w:rPr>
        <w:t>库房布置应符合下列规定：</w:t>
      </w:r>
    </w:p>
    <w:p w:rsidR="009203F0" w:rsidRPr="00093BC6" w:rsidRDefault="009203F0" w:rsidP="009203F0">
      <w:pPr>
        <w:spacing w:line="360" w:lineRule="auto"/>
        <w:ind w:firstLineChars="200" w:firstLine="480"/>
        <w:rPr>
          <w:rFonts w:ascii="宋体"/>
          <w:sz w:val="24"/>
          <w:szCs w:val="24"/>
        </w:rPr>
      </w:pPr>
      <w:r w:rsidRPr="00093BC6">
        <w:rPr>
          <w:rFonts w:ascii="宋体" w:hAnsi="宋体"/>
          <w:sz w:val="24"/>
          <w:szCs w:val="24"/>
        </w:rPr>
        <w:t xml:space="preserve">1  </w:t>
      </w:r>
      <w:r w:rsidRPr="00093BC6">
        <w:rPr>
          <w:rFonts w:ascii="宋体" w:hAnsi="宋体" w:hint="eastAsia"/>
          <w:sz w:val="24"/>
          <w:szCs w:val="24"/>
        </w:rPr>
        <w:t>应满足</w:t>
      </w:r>
      <w:r w:rsidRPr="00093BC6">
        <w:rPr>
          <w:rFonts w:ascii="宋体" w:hAnsi="宋体" w:hint="eastAsia"/>
          <w:color w:val="000000" w:themeColor="text1"/>
          <w:sz w:val="24"/>
          <w:szCs w:val="24"/>
        </w:rPr>
        <w:t>生产</w:t>
      </w:r>
      <w:r w:rsidRPr="00093BC6">
        <w:rPr>
          <w:rFonts w:ascii="宋体" w:hAnsi="宋体" w:hint="eastAsia"/>
          <w:sz w:val="24"/>
          <w:szCs w:val="24"/>
        </w:rPr>
        <w:t>工艺流程要求，运输线路宜短，应避免迂回和交叉。</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2  </w:t>
      </w:r>
      <w:r w:rsidRPr="00093BC6">
        <w:rPr>
          <w:rFonts w:ascii="宋体" w:hAnsi="宋体" w:hint="eastAsia"/>
          <w:sz w:val="24"/>
          <w:szCs w:val="24"/>
        </w:rPr>
        <w:t>冷藏间平面柱网尺寸和层高应根据贮藏食品的主要品种、包装规格、运输堆码方式、托盘规格和堆码高度以及经营和物流模式等使用功能确定，并应综合考虑建筑模数及结构选型。</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t xml:space="preserve">3  </w:t>
      </w:r>
      <w:r w:rsidRPr="00093BC6">
        <w:rPr>
          <w:rFonts w:ascii="宋体" w:hAnsi="宋体" w:hint="eastAsia"/>
          <w:sz w:val="24"/>
          <w:szCs w:val="24"/>
        </w:rPr>
        <w:t>冷间应按不同的设计温度分区、分层布置。</w:t>
      </w:r>
    </w:p>
    <w:p w:rsidR="009203F0" w:rsidRPr="00093BC6" w:rsidRDefault="009203F0" w:rsidP="009203F0">
      <w:pPr>
        <w:spacing w:line="360" w:lineRule="auto"/>
        <w:ind w:firstLineChars="192" w:firstLine="461"/>
        <w:rPr>
          <w:rFonts w:ascii="宋体"/>
          <w:sz w:val="24"/>
          <w:szCs w:val="24"/>
        </w:rPr>
      </w:pPr>
      <w:r w:rsidRPr="00093BC6">
        <w:rPr>
          <w:rFonts w:ascii="宋体" w:hAnsi="宋体"/>
          <w:sz w:val="24"/>
          <w:szCs w:val="24"/>
        </w:rPr>
        <w:lastRenderedPageBreak/>
        <w:t xml:space="preserve">4  </w:t>
      </w:r>
      <w:r w:rsidRPr="00093BC6">
        <w:rPr>
          <w:rFonts w:ascii="宋体" w:hAnsi="宋体" w:hint="eastAsia"/>
          <w:sz w:val="24"/>
          <w:szCs w:val="24"/>
        </w:rPr>
        <w:t>冷间建筑应尽量减少其保温隔热围护结构的外表面积。</w:t>
      </w:r>
    </w:p>
    <w:p w:rsidR="009203F0" w:rsidRPr="008A6C85" w:rsidRDefault="009203F0" w:rsidP="009203F0">
      <w:pPr>
        <w:spacing w:line="360" w:lineRule="auto"/>
        <w:ind w:left="1"/>
        <w:rPr>
          <w:rFonts w:ascii="黑体" w:eastAsia="黑体" w:hAnsi="黑体"/>
          <w:sz w:val="24"/>
          <w:szCs w:val="24"/>
        </w:rPr>
      </w:pPr>
      <w:smartTag w:uri="urn:schemas-microsoft-com:office:smarttags" w:element="chsdate">
        <w:smartTagPr>
          <w:attr w:name="Year" w:val="1899"/>
          <w:attr w:name="Month" w:val="12"/>
          <w:attr w:name="Day" w:val="30"/>
          <w:attr w:name="IsLunarDate" w:val="False"/>
          <w:attr w:name="IsROCDate" w:val="False"/>
        </w:smartTagPr>
        <w:r w:rsidRPr="008A6C85">
          <w:rPr>
            <w:rFonts w:ascii="黑体" w:eastAsia="黑体" w:hAnsi="黑体"/>
            <w:sz w:val="24"/>
            <w:szCs w:val="24"/>
          </w:rPr>
          <w:t>4.2.2</w:t>
        </w:r>
      </w:smartTag>
      <w:r w:rsidRPr="008A6C85">
        <w:rPr>
          <w:rFonts w:ascii="黑体" w:eastAsia="黑体" w:hAnsi="黑体"/>
          <w:sz w:val="24"/>
          <w:szCs w:val="24"/>
        </w:rPr>
        <w:t xml:space="preserve">  </w:t>
      </w:r>
      <w:r w:rsidRPr="008A6C85">
        <w:rPr>
          <w:rFonts w:ascii="黑体" w:eastAsia="黑体" w:hAnsi="黑体" w:hint="eastAsia"/>
          <w:sz w:val="24"/>
          <w:szCs w:val="24"/>
        </w:rPr>
        <w:t>每座冷库耐火等级、层数和冷藏间建筑面积应符合表</w:t>
      </w:r>
      <w:r w:rsidRPr="008A6C85">
        <w:rPr>
          <w:rFonts w:ascii="黑体" w:eastAsia="黑体" w:hAnsi="黑体"/>
          <w:sz w:val="24"/>
          <w:szCs w:val="24"/>
        </w:rPr>
        <w:t>4.2.2</w:t>
      </w:r>
      <w:r w:rsidRPr="008A6C85">
        <w:rPr>
          <w:rFonts w:ascii="黑体" w:eastAsia="黑体" w:hAnsi="黑体" w:hint="eastAsia"/>
          <w:sz w:val="24"/>
          <w:szCs w:val="24"/>
        </w:rPr>
        <w:t>的要求。</w:t>
      </w:r>
    </w:p>
    <w:p w:rsidR="009203F0" w:rsidRPr="000634B9" w:rsidRDefault="009203F0" w:rsidP="009203F0">
      <w:pPr>
        <w:spacing w:line="360" w:lineRule="auto"/>
        <w:jc w:val="center"/>
        <w:rPr>
          <w:rFonts w:ascii="黑体" w:eastAsia="黑体" w:hAnsi="黑体"/>
          <w:sz w:val="24"/>
          <w:szCs w:val="24"/>
        </w:rPr>
      </w:pPr>
      <w:r w:rsidRPr="000634B9">
        <w:rPr>
          <w:rFonts w:ascii="黑体" w:eastAsia="黑体" w:hAnsi="黑体" w:hint="eastAsia"/>
          <w:sz w:val="24"/>
          <w:szCs w:val="24"/>
        </w:rPr>
        <w:t>表</w:t>
      </w:r>
      <w:smartTag w:uri="urn:schemas-microsoft-com:office:smarttags" w:element="chsdate">
        <w:smartTagPr>
          <w:attr w:name="IsROCDate" w:val="False"/>
          <w:attr w:name="IsLunarDate" w:val="False"/>
          <w:attr w:name="Day" w:val="30"/>
          <w:attr w:name="Month" w:val="12"/>
          <w:attr w:name="Year" w:val="1899"/>
        </w:smartTagPr>
        <w:r w:rsidRPr="000634B9">
          <w:rPr>
            <w:rFonts w:ascii="黑体" w:eastAsia="黑体" w:hAnsi="黑体"/>
            <w:sz w:val="24"/>
            <w:szCs w:val="24"/>
          </w:rPr>
          <w:t>4.2.2</w:t>
        </w:r>
      </w:smartTag>
      <w:r w:rsidRPr="000634B9">
        <w:rPr>
          <w:rFonts w:ascii="黑体" w:eastAsia="黑体" w:hAnsi="黑体"/>
          <w:sz w:val="24"/>
          <w:szCs w:val="24"/>
        </w:rPr>
        <w:t xml:space="preserve"> </w:t>
      </w:r>
      <w:r w:rsidRPr="000634B9">
        <w:rPr>
          <w:rFonts w:ascii="黑体" w:eastAsia="黑体" w:hAnsi="黑体" w:hint="eastAsia"/>
          <w:sz w:val="24"/>
          <w:szCs w:val="24"/>
        </w:rPr>
        <w:t>每座冷库耐火等级、层数和冷藏间建筑面积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788"/>
        <w:gridCol w:w="1316"/>
        <w:gridCol w:w="1085"/>
        <w:gridCol w:w="1265"/>
        <w:gridCol w:w="1107"/>
        <w:gridCol w:w="1245"/>
        <w:gridCol w:w="1071"/>
      </w:tblGrid>
      <w:tr w:rsidR="009203F0" w:rsidRPr="007C5104" w:rsidTr="004A4371">
        <w:tc>
          <w:tcPr>
            <w:tcW w:w="653" w:type="pct"/>
            <w:vMerge w:val="restar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冷藏间</w:t>
            </w:r>
          </w:p>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耐火等级</w:t>
            </w:r>
          </w:p>
        </w:tc>
        <w:tc>
          <w:tcPr>
            <w:tcW w:w="435" w:type="pct"/>
            <w:vMerge w:val="restar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最多允许层数</w:t>
            </w:r>
          </w:p>
        </w:tc>
        <w:tc>
          <w:tcPr>
            <w:tcW w:w="3912" w:type="pct"/>
            <w:gridSpan w:val="6"/>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冷库冷藏间的最大允许总占地面积和</w:t>
            </w:r>
          </w:p>
          <w:p w:rsidR="009203F0" w:rsidRPr="008A6C85" w:rsidRDefault="009203F0" w:rsidP="004A4371">
            <w:pPr>
              <w:spacing w:line="360" w:lineRule="auto"/>
              <w:jc w:val="center"/>
              <w:rPr>
                <w:rFonts w:ascii="黑体" w:eastAsia="黑体" w:hAnsi="黑体"/>
                <w:b/>
                <w:szCs w:val="21"/>
                <w:u w:val="single"/>
              </w:rPr>
            </w:pPr>
            <w:r w:rsidRPr="008A6C85">
              <w:rPr>
                <w:rFonts w:ascii="黑体" w:eastAsia="黑体" w:hAnsi="黑体" w:hint="eastAsia"/>
                <w:b/>
                <w:szCs w:val="21"/>
              </w:rPr>
              <w:t>每个防火分区内冷藏间最大允许建筑面积（㎡）</w:t>
            </w:r>
          </w:p>
        </w:tc>
      </w:tr>
      <w:tr w:rsidR="009203F0" w:rsidRPr="007C5104" w:rsidTr="004A4371">
        <w:tc>
          <w:tcPr>
            <w:tcW w:w="653" w:type="pct"/>
            <w:vMerge/>
            <w:vAlign w:val="center"/>
          </w:tcPr>
          <w:p w:rsidR="009203F0" w:rsidRPr="008A6C85" w:rsidRDefault="009203F0" w:rsidP="004A4371">
            <w:pPr>
              <w:spacing w:line="360" w:lineRule="auto"/>
              <w:jc w:val="center"/>
              <w:rPr>
                <w:rFonts w:ascii="黑体" w:eastAsia="黑体" w:hAnsi="黑体"/>
                <w:b/>
                <w:szCs w:val="21"/>
              </w:rPr>
            </w:pPr>
          </w:p>
        </w:tc>
        <w:tc>
          <w:tcPr>
            <w:tcW w:w="435" w:type="pct"/>
            <w:vMerge/>
            <w:vAlign w:val="center"/>
          </w:tcPr>
          <w:p w:rsidR="009203F0" w:rsidRPr="008A6C85" w:rsidRDefault="009203F0" w:rsidP="004A4371">
            <w:pPr>
              <w:spacing w:line="360" w:lineRule="auto"/>
              <w:jc w:val="center"/>
              <w:rPr>
                <w:rFonts w:ascii="黑体" w:eastAsia="黑体" w:hAnsi="黑体"/>
                <w:b/>
                <w:szCs w:val="21"/>
              </w:rPr>
            </w:pPr>
          </w:p>
        </w:tc>
        <w:tc>
          <w:tcPr>
            <w:tcW w:w="1325" w:type="pct"/>
            <w:gridSpan w:val="2"/>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单层</w:t>
            </w:r>
            <w:r w:rsidRPr="008A6C85">
              <w:rPr>
                <w:rFonts w:ascii="黑体" w:eastAsia="黑体" w:hAnsi="黑体"/>
                <w:b/>
                <w:szCs w:val="21"/>
              </w:rPr>
              <w:t xml:space="preserve"> </w:t>
            </w:r>
          </w:p>
        </w:tc>
        <w:tc>
          <w:tcPr>
            <w:tcW w:w="1309" w:type="pct"/>
            <w:gridSpan w:val="2"/>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多层</w:t>
            </w:r>
          </w:p>
        </w:tc>
        <w:tc>
          <w:tcPr>
            <w:tcW w:w="1278" w:type="pct"/>
            <w:gridSpan w:val="2"/>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高层</w:t>
            </w:r>
          </w:p>
        </w:tc>
      </w:tr>
      <w:tr w:rsidR="009203F0" w:rsidRPr="007C5104" w:rsidTr="004A4371">
        <w:tc>
          <w:tcPr>
            <w:tcW w:w="653" w:type="pct"/>
            <w:vMerge/>
            <w:vAlign w:val="center"/>
          </w:tcPr>
          <w:p w:rsidR="009203F0" w:rsidRPr="008A6C85" w:rsidRDefault="009203F0" w:rsidP="004A4371">
            <w:pPr>
              <w:spacing w:line="360" w:lineRule="auto"/>
              <w:jc w:val="center"/>
              <w:rPr>
                <w:rFonts w:ascii="黑体" w:eastAsia="黑体" w:hAnsi="黑体"/>
                <w:b/>
                <w:szCs w:val="21"/>
              </w:rPr>
            </w:pPr>
          </w:p>
        </w:tc>
        <w:tc>
          <w:tcPr>
            <w:tcW w:w="435" w:type="pct"/>
            <w:vMerge/>
            <w:vAlign w:val="center"/>
          </w:tcPr>
          <w:p w:rsidR="009203F0" w:rsidRPr="008A6C85" w:rsidRDefault="009203F0" w:rsidP="004A4371">
            <w:pPr>
              <w:spacing w:line="360" w:lineRule="auto"/>
              <w:jc w:val="center"/>
              <w:rPr>
                <w:rFonts w:ascii="黑体" w:eastAsia="黑体" w:hAnsi="黑体"/>
                <w:b/>
                <w:szCs w:val="21"/>
              </w:rPr>
            </w:pPr>
          </w:p>
        </w:tc>
        <w:tc>
          <w:tcPr>
            <w:tcW w:w="726"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占地面积</w:t>
            </w:r>
          </w:p>
        </w:tc>
        <w:tc>
          <w:tcPr>
            <w:tcW w:w="599"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分区内面积</w:t>
            </w:r>
          </w:p>
        </w:tc>
        <w:tc>
          <w:tcPr>
            <w:tcW w:w="698"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占地面积</w:t>
            </w:r>
          </w:p>
        </w:tc>
        <w:tc>
          <w:tcPr>
            <w:tcW w:w="611"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分区内面积</w:t>
            </w:r>
          </w:p>
        </w:tc>
        <w:tc>
          <w:tcPr>
            <w:tcW w:w="687"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占地面积</w:t>
            </w:r>
          </w:p>
        </w:tc>
        <w:tc>
          <w:tcPr>
            <w:tcW w:w="591"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分区内面积</w:t>
            </w:r>
          </w:p>
        </w:tc>
      </w:tr>
      <w:tr w:rsidR="009203F0" w:rsidRPr="007C5104" w:rsidTr="004A4371">
        <w:tc>
          <w:tcPr>
            <w:tcW w:w="653"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一、二级</w:t>
            </w:r>
          </w:p>
        </w:tc>
        <w:tc>
          <w:tcPr>
            <w:tcW w:w="435"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不限</w:t>
            </w:r>
          </w:p>
        </w:tc>
        <w:tc>
          <w:tcPr>
            <w:tcW w:w="726"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7000</w:t>
            </w:r>
          </w:p>
        </w:tc>
        <w:tc>
          <w:tcPr>
            <w:tcW w:w="599"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3500</w:t>
            </w:r>
          </w:p>
        </w:tc>
        <w:tc>
          <w:tcPr>
            <w:tcW w:w="698"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7000</w:t>
            </w:r>
          </w:p>
        </w:tc>
        <w:tc>
          <w:tcPr>
            <w:tcW w:w="611"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3500</w:t>
            </w:r>
          </w:p>
        </w:tc>
        <w:tc>
          <w:tcPr>
            <w:tcW w:w="687"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5000</w:t>
            </w:r>
          </w:p>
        </w:tc>
        <w:tc>
          <w:tcPr>
            <w:tcW w:w="591"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2500</w:t>
            </w:r>
          </w:p>
        </w:tc>
      </w:tr>
      <w:tr w:rsidR="009203F0" w:rsidRPr="007C5104" w:rsidTr="004A4371">
        <w:tc>
          <w:tcPr>
            <w:tcW w:w="653"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hint="eastAsia"/>
                <w:b/>
                <w:szCs w:val="21"/>
              </w:rPr>
              <w:t>三级</w:t>
            </w:r>
          </w:p>
        </w:tc>
        <w:tc>
          <w:tcPr>
            <w:tcW w:w="435"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3</w:t>
            </w:r>
          </w:p>
        </w:tc>
        <w:tc>
          <w:tcPr>
            <w:tcW w:w="726"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2100</w:t>
            </w:r>
          </w:p>
        </w:tc>
        <w:tc>
          <w:tcPr>
            <w:tcW w:w="599"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700</w:t>
            </w:r>
          </w:p>
        </w:tc>
        <w:tc>
          <w:tcPr>
            <w:tcW w:w="698"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1200</w:t>
            </w:r>
          </w:p>
        </w:tc>
        <w:tc>
          <w:tcPr>
            <w:tcW w:w="611"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400</w:t>
            </w:r>
          </w:p>
        </w:tc>
        <w:tc>
          <w:tcPr>
            <w:tcW w:w="687"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w:t>
            </w:r>
          </w:p>
        </w:tc>
        <w:tc>
          <w:tcPr>
            <w:tcW w:w="591" w:type="pct"/>
            <w:vAlign w:val="center"/>
          </w:tcPr>
          <w:p w:rsidR="009203F0" w:rsidRPr="008A6C85" w:rsidRDefault="009203F0" w:rsidP="004A4371">
            <w:pPr>
              <w:spacing w:line="360" w:lineRule="auto"/>
              <w:jc w:val="center"/>
              <w:rPr>
                <w:rFonts w:ascii="黑体" w:eastAsia="黑体" w:hAnsi="黑体"/>
                <w:b/>
                <w:szCs w:val="21"/>
              </w:rPr>
            </w:pPr>
            <w:r w:rsidRPr="008A6C85">
              <w:rPr>
                <w:rFonts w:ascii="黑体" w:eastAsia="黑体" w:hAnsi="黑体"/>
                <w:b/>
                <w:szCs w:val="21"/>
              </w:rPr>
              <w:t>——</w:t>
            </w:r>
          </w:p>
        </w:tc>
      </w:tr>
    </w:tbl>
    <w:p w:rsidR="009203F0" w:rsidRPr="008A6C85" w:rsidRDefault="009203F0" w:rsidP="009203F0">
      <w:pPr>
        <w:spacing w:line="360" w:lineRule="auto"/>
        <w:ind w:leftChars="220" w:left="1092" w:hangingChars="300" w:hanging="630"/>
        <w:rPr>
          <w:rFonts w:ascii="黑体" w:eastAsia="黑体" w:hAnsi="黑体"/>
          <w:szCs w:val="21"/>
        </w:rPr>
      </w:pPr>
      <w:r w:rsidRPr="008A6C85">
        <w:rPr>
          <w:rFonts w:ascii="黑体" w:eastAsia="黑体" w:hAnsi="黑体" w:hint="eastAsia"/>
          <w:szCs w:val="21"/>
        </w:rPr>
        <w:t>注：</w:t>
      </w:r>
      <w:r w:rsidRPr="008A6C85">
        <w:rPr>
          <w:rFonts w:ascii="黑体" w:eastAsia="黑体" w:hAnsi="黑体"/>
          <w:szCs w:val="21"/>
        </w:rPr>
        <w:t xml:space="preserve"> 1 </w:t>
      </w:r>
      <w:r w:rsidRPr="008A6C85">
        <w:rPr>
          <w:rFonts w:ascii="黑体" w:eastAsia="黑体" w:hAnsi="黑体" w:hint="eastAsia"/>
          <w:szCs w:val="21"/>
        </w:rPr>
        <w:t>地下或半地下室，冷藏间只允许设在与地面出入口的高差不超过</w:t>
      </w:r>
      <w:r w:rsidRPr="008A6C85">
        <w:rPr>
          <w:rFonts w:ascii="黑体" w:eastAsia="黑体" w:hAnsi="黑体"/>
          <w:szCs w:val="21"/>
        </w:rPr>
        <w:t>10m</w:t>
      </w:r>
      <w:r w:rsidRPr="008A6C85">
        <w:rPr>
          <w:rFonts w:ascii="黑体" w:eastAsia="黑体" w:hAnsi="黑体" w:hint="eastAsia"/>
          <w:szCs w:val="21"/>
        </w:rPr>
        <w:t>的楼层，且地下冷藏间总占地面积不应大于地上冷藏间建筑的最大允许占地面积，每个防火分区建筑面积不应大于</w:t>
      </w:r>
      <w:r w:rsidRPr="008A6C85">
        <w:rPr>
          <w:rFonts w:ascii="黑体" w:eastAsia="黑体" w:hAnsi="黑体"/>
          <w:szCs w:val="21"/>
        </w:rPr>
        <w:t>1500</w:t>
      </w:r>
      <w:r w:rsidRPr="008A6C85">
        <w:rPr>
          <w:rFonts w:ascii="黑体" w:eastAsia="黑体" w:hAnsi="黑体" w:hint="eastAsia"/>
          <w:szCs w:val="21"/>
        </w:rPr>
        <w:t>㎡。</w:t>
      </w:r>
    </w:p>
    <w:p w:rsidR="009203F0" w:rsidRPr="00AA74CA" w:rsidRDefault="009203F0" w:rsidP="009203F0">
      <w:pPr>
        <w:spacing w:line="360" w:lineRule="auto"/>
        <w:ind w:firstLineChars="442" w:firstLine="928"/>
        <w:rPr>
          <w:rFonts w:ascii="黑体" w:eastAsia="黑体" w:hAnsi="黑体"/>
          <w:sz w:val="24"/>
          <w:szCs w:val="24"/>
        </w:rPr>
      </w:pPr>
      <w:r w:rsidRPr="008A6C85">
        <w:rPr>
          <w:rFonts w:ascii="黑体" w:eastAsia="黑体" w:hAnsi="黑体"/>
          <w:szCs w:val="21"/>
        </w:rPr>
        <w:t xml:space="preserve">2 </w:t>
      </w:r>
      <w:r w:rsidRPr="008A6C85">
        <w:rPr>
          <w:rFonts w:ascii="黑体" w:eastAsia="黑体" w:hAnsi="黑体" w:hint="eastAsia"/>
          <w:szCs w:val="21"/>
        </w:rPr>
        <w:t>本表中“</w:t>
      </w:r>
      <w:r w:rsidRPr="008A6C85">
        <w:rPr>
          <w:rFonts w:ascii="黑体" w:eastAsia="黑体" w:hAnsi="黑体"/>
          <w:szCs w:val="21"/>
        </w:rPr>
        <w:t xml:space="preserve"> — </w:t>
      </w:r>
      <w:r w:rsidRPr="008A6C85">
        <w:rPr>
          <w:rFonts w:ascii="黑体" w:eastAsia="黑体" w:hAnsi="黑体" w:hint="eastAsia"/>
          <w:szCs w:val="21"/>
        </w:rPr>
        <w:t>”表示不允许建高层冷库。</w:t>
      </w:r>
    </w:p>
    <w:p w:rsidR="009203F0" w:rsidRPr="008A6C85" w:rsidRDefault="00291CB2"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8A6C85">
        <w:rPr>
          <w:rFonts w:ascii="仿宋" w:eastAsia="仿宋" w:hAnsi="仿宋" w:hint="eastAsia"/>
          <w:bCs/>
          <w:color w:val="000000" w:themeColor="text1"/>
          <w:sz w:val="24"/>
          <w:szCs w:val="24"/>
        </w:rPr>
        <w:t>本条为强制性条文。表</w:t>
      </w:r>
      <w:r w:rsidR="009203F0" w:rsidRPr="008A6C85">
        <w:rPr>
          <w:rFonts w:ascii="仿宋" w:eastAsia="仿宋" w:hAnsi="仿宋"/>
          <w:bCs/>
          <w:color w:val="000000" w:themeColor="text1"/>
          <w:sz w:val="24"/>
          <w:szCs w:val="24"/>
        </w:rPr>
        <w:t>4.2.2</w:t>
      </w:r>
      <w:r w:rsidR="009203F0" w:rsidRPr="008A6C85">
        <w:rPr>
          <w:rFonts w:ascii="仿宋" w:eastAsia="仿宋" w:hAnsi="仿宋" w:hint="eastAsia"/>
          <w:bCs/>
          <w:color w:val="000000" w:themeColor="text1"/>
          <w:sz w:val="24"/>
          <w:szCs w:val="24"/>
        </w:rPr>
        <w:t>明确了总占地面积限值系指每座冷库内冷藏间部分的总占地面积之和；同时明确了防火分区内建筑面积限值系指每一防火分区内冷藏间最大允许总建筑面积。限制冷藏间面积可有效控制货物储藏量，同时也有效控制了大量使用保温材料的冷藏间空间。</w:t>
      </w:r>
    </w:p>
    <w:p w:rsidR="009203F0" w:rsidRPr="008A6C85" w:rsidRDefault="00586FF7" w:rsidP="009203F0">
      <w:pPr>
        <w:spacing w:line="360" w:lineRule="auto"/>
        <w:ind w:firstLineChars="200" w:firstLine="480"/>
        <w:rPr>
          <w:rFonts w:ascii="仿宋" w:eastAsia="仿宋" w:hAnsi="仿宋"/>
          <w:bCs/>
          <w:color w:val="000000" w:themeColor="text1"/>
          <w:sz w:val="24"/>
          <w:szCs w:val="24"/>
        </w:rPr>
      </w:pPr>
      <w:r>
        <w:rPr>
          <w:rFonts w:ascii="仿宋" w:eastAsia="仿宋" w:hAnsi="仿宋" w:hint="eastAsia"/>
          <w:bCs/>
          <w:color w:val="000000" w:themeColor="text1"/>
          <w:sz w:val="24"/>
          <w:szCs w:val="24"/>
        </w:rPr>
        <w:t xml:space="preserve">注1: </w:t>
      </w:r>
      <w:r w:rsidR="009203F0" w:rsidRPr="008A6C85">
        <w:rPr>
          <w:rFonts w:ascii="仿宋" w:eastAsia="仿宋" w:hAnsi="仿宋" w:hint="eastAsia"/>
          <w:bCs/>
          <w:color w:val="000000" w:themeColor="text1"/>
          <w:sz w:val="24"/>
          <w:szCs w:val="24"/>
        </w:rPr>
        <w:t>考虑到目前开发建设的多样化、节约土地提高地下空间利用等，某些物流企业利用地下建设冷藏空间，首层直接配送非常便捷；但是考虑冷藏间大量的保温材料在地下不易扑救，因此限定仅可在与地面出入口的高差不超过</w:t>
      </w:r>
      <w:r w:rsidR="009203F0" w:rsidRPr="008A6C85">
        <w:rPr>
          <w:rFonts w:ascii="仿宋" w:eastAsia="仿宋" w:hAnsi="仿宋"/>
          <w:bCs/>
          <w:color w:val="000000" w:themeColor="text1"/>
          <w:sz w:val="24"/>
          <w:szCs w:val="24"/>
        </w:rPr>
        <w:t>10m</w:t>
      </w:r>
      <w:r w:rsidR="009203F0" w:rsidRPr="008A6C85">
        <w:rPr>
          <w:rFonts w:ascii="仿宋" w:eastAsia="仿宋" w:hAnsi="仿宋" w:hint="eastAsia"/>
          <w:bCs/>
          <w:color w:val="000000" w:themeColor="text1"/>
          <w:sz w:val="24"/>
          <w:szCs w:val="24"/>
        </w:rPr>
        <w:t>的楼层、同时冷藏间总占地面积不可超过本规范相应地上冷库建筑的限值。目前，存在下沉式的各种建筑工程设计形式，均采取必要的消防措施和设计手段，此类项目应依据具体情况酌情确定相应层数执行，如整片地下开挖或坡地建筑，可不受此面积限制。</w:t>
      </w:r>
    </w:p>
    <w:p w:rsidR="009203F0" w:rsidRPr="00291CB2" w:rsidRDefault="009203F0" w:rsidP="009203F0">
      <w:pPr>
        <w:spacing w:line="360" w:lineRule="auto"/>
        <w:ind w:left="1"/>
        <w:rPr>
          <w:rFonts w:ascii="黑体" w:eastAsia="黑体" w:hAnsi="黑体"/>
          <w:color w:val="FF0000"/>
          <w:sz w:val="24"/>
          <w:szCs w:val="24"/>
          <w:u w:val="single"/>
        </w:rPr>
      </w:pPr>
      <w:smartTag w:uri="urn:schemas-microsoft-com:office:smarttags" w:element="chsdate">
        <w:smartTagPr>
          <w:attr w:name="Year" w:val="1899"/>
          <w:attr w:name="Month" w:val="12"/>
          <w:attr w:name="Day" w:val="30"/>
          <w:attr w:name="IsLunarDate" w:val="False"/>
          <w:attr w:name="IsROCDate" w:val="False"/>
        </w:smartTagPr>
        <w:r w:rsidRPr="00291CB2">
          <w:rPr>
            <w:rFonts w:ascii="黑体" w:eastAsia="黑体" w:hAnsi="黑体"/>
            <w:sz w:val="24"/>
            <w:szCs w:val="24"/>
          </w:rPr>
          <w:t>4.2.</w:t>
        </w:r>
        <w:r w:rsidRPr="00291CB2">
          <w:rPr>
            <w:rFonts w:ascii="黑体" w:eastAsia="黑体" w:hAnsi="黑体" w:hint="eastAsia"/>
            <w:sz w:val="24"/>
            <w:szCs w:val="24"/>
          </w:rPr>
          <w:t>3</w:t>
        </w:r>
      </w:smartTag>
      <w:r w:rsidRPr="00291CB2">
        <w:rPr>
          <w:rFonts w:ascii="黑体" w:eastAsia="黑体" w:hAnsi="黑体"/>
          <w:sz w:val="24"/>
          <w:szCs w:val="24"/>
        </w:rPr>
        <w:t xml:space="preserve">  </w:t>
      </w:r>
      <w:r w:rsidRPr="00291CB2">
        <w:rPr>
          <w:rFonts w:ascii="黑体" w:eastAsia="黑体" w:hAnsi="黑体" w:hint="eastAsia"/>
          <w:sz w:val="24"/>
          <w:szCs w:val="24"/>
        </w:rPr>
        <w:t>冷藏间与穿堂或封闭站台之间的隔墙应为防火隔墙，该防火隔墙的耐火极限不应低于</w:t>
      </w:r>
      <w:r w:rsidRPr="00291CB2">
        <w:rPr>
          <w:rFonts w:ascii="黑体" w:eastAsia="黑体" w:hAnsi="黑体"/>
          <w:sz w:val="24"/>
          <w:szCs w:val="24"/>
        </w:rPr>
        <w:t>3.00h</w:t>
      </w:r>
      <w:r w:rsidRPr="00291CB2">
        <w:rPr>
          <w:rFonts w:ascii="黑体" w:eastAsia="黑体" w:hAnsi="黑体" w:hint="eastAsia"/>
          <w:sz w:val="24"/>
          <w:szCs w:val="24"/>
        </w:rPr>
        <w:t>，该防火隔墙上的冷藏门可为非防火门</w:t>
      </w:r>
      <w:r w:rsidR="000E29B4" w:rsidRPr="00291CB2">
        <w:rPr>
          <w:rFonts w:ascii="黑体" w:eastAsia="黑体" w:hAnsi="黑体" w:hint="eastAsia"/>
          <w:sz w:val="24"/>
          <w:szCs w:val="24"/>
        </w:rPr>
        <w:t>。</w:t>
      </w:r>
    </w:p>
    <w:p w:rsidR="009203F0" w:rsidRPr="00291CB2" w:rsidRDefault="00291CB2" w:rsidP="009203F0">
      <w:pPr>
        <w:spacing w:line="360" w:lineRule="auto"/>
        <w:ind w:left="1"/>
        <w:rPr>
          <w:rFonts w:ascii="黑体" w:eastAsia="黑体" w:hAnsi="黑体"/>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本条为强制性条文。对冷藏间与穿堂或封闭站台之间的隔墙应为防火隔墙作了明确规定，但因目前冷藏门在技术上尚不能作到防火门的要求，故也明确规定冷藏门为非防火门，但对冷藏门提出基本的耐火要求。这样做的实效是一旦发生火灾，该</w:t>
      </w:r>
      <w:r w:rsidR="009203F0" w:rsidRPr="00291CB2">
        <w:rPr>
          <w:rFonts w:ascii="仿宋" w:eastAsia="仿宋" w:hAnsi="仿宋" w:hint="eastAsia"/>
          <w:bCs/>
          <w:color w:val="000000" w:themeColor="text1"/>
          <w:sz w:val="24"/>
          <w:szCs w:val="24"/>
        </w:rPr>
        <w:lastRenderedPageBreak/>
        <w:t>防火墙能够有效控制火灾蔓延；即便冷藏门不是防火门过火面积也只限定在门洞范围，而且冷藏门有了一定的耐火性要求，也可阻挡火势蔓延。</w:t>
      </w:r>
    </w:p>
    <w:p w:rsidR="009203F0" w:rsidRPr="00093BC6" w:rsidRDefault="009203F0" w:rsidP="009203F0">
      <w:pPr>
        <w:spacing w:line="360" w:lineRule="auto"/>
        <w:ind w:right="-153"/>
        <w:rPr>
          <w:rFonts w:ascii="宋体" w:hAnsi="宋体"/>
          <w:sz w:val="24"/>
          <w:szCs w:val="24"/>
        </w:rPr>
      </w:pPr>
      <w:smartTag w:uri="urn:schemas-microsoft-com:office:smarttags" w:element="chsdate">
        <w:smartTagPr>
          <w:attr w:name="Year" w:val="1899"/>
          <w:attr w:name="Month" w:val="12"/>
          <w:attr w:name="Day" w:val="30"/>
          <w:attr w:name="IsLunarDate" w:val="False"/>
          <w:attr w:name="IsROCDate" w:val="False"/>
        </w:smartTagPr>
        <w:r w:rsidRPr="00093BC6">
          <w:rPr>
            <w:rFonts w:ascii="宋体" w:hAnsi="宋体"/>
            <w:sz w:val="24"/>
            <w:szCs w:val="24"/>
          </w:rPr>
          <w:t>4.2.</w:t>
        </w:r>
        <w:r w:rsidRPr="00093BC6">
          <w:rPr>
            <w:rFonts w:ascii="宋体" w:hAnsi="宋体" w:hint="eastAsia"/>
            <w:sz w:val="24"/>
            <w:szCs w:val="24"/>
          </w:rPr>
          <w:t>4</w:t>
        </w:r>
      </w:smartTag>
      <w:r w:rsidRPr="00093BC6">
        <w:rPr>
          <w:rFonts w:ascii="宋体" w:hAnsi="宋体"/>
          <w:sz w:val="24"/>
          <w:szCs w:val="24"/>
        </w:rPr>
        <w:t xml:space="preserve">  </w:t>
      </w:r>
      <w:r w:rsidR="00586FF7" w:rsidRPr="00586FF7">
        <w:rPr>
          <w:rFonts w:ascii="宋体" w:hAnsi="宋体"/>
          <w:sz w:val="24"/>
          <w:szCs w:val="24"/>
        </w:rPr>
        <w:t>装配式</w:t>
      </w:r>
      <w:r w:rsidR="00586FF7" w:rsidRPr="00586FF7">
        <w:rPr>
          <w:rFonts w:ascii="宋体" w:hAnsi="宋体" w:hint="eastAsia"/>
          <w:sz w:val="24"/>
          <w:szCs w:val="24"/>
        </w:rPr>
        <w:t>冷库不设置本规范4.2.3条规定的防火隔墙时，其耐火等级、层数和面积应符合表4.2.4的要求。</w:t>
      </w:r>
    </w:p>
    <w:p w:rsidR="009203F0" w:rsidRPr="00093BC6" w:rsidRDefault="009203F0" w:rsidP="009203F0">
      <w:pPr>
        <w:spacing w:line="360" w:lineRule="auto"/>
        <w:jc w:val="center"/>
        <w:rPr>
          <w:rFonts w:ascii="黑体" w:eastAsia="黑体" w:hAnsi="黑体"/>
          <w:sz w:val="24"/>
          <w:szCs w:val="24"/>
        </w:rPr>
      </w:pPr>
      <w:r w:rsidRPr="00093BC6">
        <w:rPr>
          <w:rFonts w:ascii="黑体" w:eastAsia="黑体" w:hAnsi="黑体" w:hint="eastAsia"/>
          <w:sz w:val="24"/>
          <w:szCs w:val="24"/>
        </w:rPr>
        <w:t>表</w:t>
      </w:r>
      <w:smartTag w:uri="urn:schemas-microsoft-com:office:smarttags" w:element="chsdate">
        <w:smartTagPr>
          <w:attr w:name="Year" w:val="1899"/>
          <w:attr w:name="Month" w:val="12"/>
          <w:attr w:name="Day" w:val="30"/>
          <w:attr w:name="IsLunarDate" w:val="False"/>
          <w:attr w:name="IsROCDate" w:val="False"/>
        </w:smartTagPr>
        <w:r w:rsidRPr="00093BC6">
          <w:rPr>
            <w:rFonts w:ascii="黑体" w:eastAsia="黑体" w:hAnsi="黑体"/>
            <w:sz w:val="24"/>
            <w:szCs w:val="24"/>
          </w:rPr>
          <w:t>4.2.</w:t>
        </w:r>
        <w:r w:rsidRPr="00093BC6">
          <w:rPr>
            <w:rFonts w:ascii="黑体" w:eastAsia="黑体" w:hAnsi="黑体" w:hint="eastAsia"/>
            <w:sz w:val="24"/>
            <w:szCs w:val="24"/>
          </w:rPr>
          <w:t>4</w:t>
        </w:r>
      </w:smartTag>
      <w:r w:rsidRPr="00093BC6">
        <w:rPr>
          <w:rFonts w:ascii="黑体" w:eastAsia="黑体" w:hAnsi="黑体"/>
          <w:sz w:val="24"/>
          <w:szCs w:val="24"/>
        </w:rPr>
        <w:t xml:space="preserve"> </w:t>
      </w:r>
      <w:r w:rsidRPr="00093BC6">
        <w:rPr>
          <w:rFonts w:ascii="黑体" w:eastAsia="黑体" w:hAnsi="黑体" w:hint="eastAsia"/>
          <w:sz w:val="24"/>
          <w:szCs w:val="24"/>
        </w:rPr>
        <w:t>每座冷库耐火等级、层数和面积</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789"/>
        <w:gridCol w:w="1177"/>
        <w:gridCol w:w="1224"/>
        <w:gridCol w:w="1265"/>
        <w:gridCol w:w="1245"/>
        <w:gridCol w:w="1246"/>
        <w:gridCol w:w="1246"/>
      </w:tblGrid>
      <w:tr w:rsidR="009203F0" w:rsidRPr="00093BC6" w:rsidTr="004A4371">
        <w:tc>
          <w:tcPr>
            <w:tcW w:w="629" w:type="pct"/>
            <w:vMerge w:val="restar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冷藏间</w:t>
            </w:r>
          </w:p>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耐火等级</w:t>
            </w:r>
          </w:p>
        </w:tc>
        <w:tc>
          <w:tcPr>
            <w:tcW w:w="421" w:type="pct"/>
            <w:vMerge w:val="restar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最多允许层数</w:t>
            </w:r>
          </w:p>
        </w:tc>
        <w:tc>
          <w:tcPr>
            <w:tcW w:w="3951" w:type="pct"/>
            <w:gridSpan w:val="6"/>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冷库库房最大允许总占地面积和</w:t>
            </w:r>
          </w:p>
          <w:p w:rsidR="009203F0" w:rsidRPr="00266F5C" w:rsidRDefault="009203F0" w:rsidP="004A4371">
            <w:pPr>
              <w:spacing w:line="360" w:lineRule="auto"/>
              <w:jc w:val="center"/>
              <w:rPr>
                <w:rFonts w:ascii="宋体" w:eastAsia="宋体" w:hAnsi="宋体"/>
                <w:szCs w:val="21"/>
                <w:u w:val="single"/>
              </w:rPr>
            </w:pPr>
            <w:r w:rsidRPr="00266F5C">
              <w:rPr>
                <w:rFonts w:ascii="宋体" w:eastAsia="宋体" w:hAnsi="宋体" w:hint="eastAsia"/>
                <w:szCs w:val="21"/>
              </w:rPr>
              <w:t>每个防火分区最大允许建筑面积（㎡）</w:t>
            </w:r>
          </w:p>
        </w:tc>
      </w:tr>
      <w:tr w:rsidR="009203F0" w:rsidRPr="00093BC6" w:rsidTr="004A4371">
        <w:tc>
          <w:tcPr>
            <w:tcW w:w="629" w:type="pct"/>
            <w:vMerge/>
            <w:vAlign w:val="center"/>
          </w:tcPr>
          <w:p w:rsidR="009203F0" w:rsidRPr="00266F5C" w:rsidRDefault="009203F0" w:rsidP="004A4371">
            <w:pPr>
              <w:spacing w:line="360" w:lineRule="auto"/>
              <w:jc w:val="center"/>
              <w:rPr>
                <w:rFonts w:ascii="宋体" w:eastAsia="宋体" w:hAnsi="宋体"/>
                <w:szCs w:val="21"/>
              </w:rPr>
            </w:pPr>
          </w:p>
        </w:tc>
        <w:tc>
          <w:tcPr>
            <w:tcW w:w="421" w:type="pct"/>
            <w:vMerge/>
            <w:vAlign w:val="center"/>
          </w:tcPr>
          <w:p w:rsidR="009203F0" w:rsidRPr="00266F5C" w:rsidRDefault="009203F0" w:rsidP="004A4371">
            <w:pPr>
              <w:spacing w:line="360" w:lineRule="auto"/>
              <w:jc w:val="center"/>
              <w:rPr>
                <w:rFonts w:ascii="宋体" w:eastAsia="宋体" w:hAnsi="宋体"/>
                <w:szCs w:val="21"/>
              </w:rPr>
            </w:pPr>
          </w:p>
        </w:tc>
        <w:tc>
          <w:tcPr>
            <w:tcW w:w="1281" w:type="pct"/>
            <w:gridSpan w:val="2"/>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单层</w:t>
            </w:r>
            <w:r w:rsidRPr="00266F5C">
              <w:rPr>
                <w:rFonts w:ascii="宋体" w:eastAsia="宋体" w:hAnsi="宋体"/>
                <w:szCs w:val="21"/>
              </w:rPr>
              <w:t xml:space="preserve"> </w:t>
            </w:r>
          </w:p>
        </w:tc>
        <w:tc>
          <w:tcPr>
            <w:tcW w:w="1339" w:type="pct"/>
            <w:gridSpan w:val="2"/>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多层</w:t>
            </w:r>
          </w:p>
        </w:tc>
        <w:tc>
          <w:tcPr>
            <w:tcW w:w="1330" w:type="pct"/>
            <w:gridSpan w:val="2"/>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高层</w:t>
            </w:r>
          </w:p>
        </w:tc>
      </w:tr>
      <w:tr w:rsidR="009203F0" w:rsidRPr="00093BC6" w:rsidTr="004A4371">
        <w:tc>
          <w:tcPr>
            <w:tcW w:w="629" w:type="pct"/>
            <w:vMerge/>
            <w:vAlign w:val="center"/>
          </w:tcPr>
          <w:p w:rsidR="009203F0" w:rsidRPr="00266F5C" w:rsidRDefault="009203F0" w:rsidP="004A4371">
            <w:pPr>
              <w:spacing w:line="360" w:lineRule="auto"/>
              <w:jc w:val="center"/>
              <w:rPr>
                <w:rFonts w:ascii="宋体" w:eastAsia="宋体" w:hAnsi="宋体"/>
                <w:szCs w:val="21"/>
              </w:rPr>
            </w:pPr>
          </w:p>
        </w:tc>
        <w:tc>
          <w:tcPr>
            <w:tcW w:w="421" w:type="pct"/>
            <w:vMerge/>
            <w:vAlign w:val="center"/>
          </w:tcPr>
          <w:p w:rsidR="009203F0" w:rsidRPr="00266F5C" w:rsidRDefault="009203F0" w:rsidP="004A4371">
            <w:pPr>
              <w:spacing w:line="360" w:lineRule="auto"/>
              <w:jc w:val="center"/>
              <w:rPr>
                <w:rFonts w:ascii="宋体" w:eastAsia="宋体" w:hAnsi="宋体"/>
                <w:szCs w:val="21"/>
              </w:rPr>
            </w:pPr>
          </w:p>
        </w:tc>
        <w:tc>
          <w:tcPr>
            <w:tcW w:w="628"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占地面积</w:t>
            </w:r>
          </w:p>
        </w:tc>
        <w:tc>
          <w:tcPr>
            <w:tcW w:w="653"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分区面积</w:t>
            </w:r>
          </w:p>
        </w:tc>
        <w:tc>
          <w:tcPr>
            <w:tcW w:w="675"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占地面积</w:t>
            </w:r>
          </w:p>
        </w:tc>
        <w:tc>
          <w:tcPr>
            <w:tcW w:w="664"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分区面积</w:t>
            </w:r>
          </w:p>
        </w:tc>
        <w:tc>
          <w:tcPr>
            <w:tcW w:w="665"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占地面积</w:t>
            </w:r>
          </w:p>
        </w:tc>
        <w:tc>
          <w:tcPr>
            <w:tcW w:w="665"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分区面积</w:t>
            </w:r>
          </w:p>
        </w:tc>
      </w:tr>
      <w:tr w:rsidR="009203F0" w:rsidRPr="00093BC6" w:rsidTr="004A4371">
        <w:tc>
          <w:tcPr>
            <w:tcW w:w="629"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一、二级</w:t>
            </w:r>
          </w:p>
        </w:tc>
        <w:tc>
          <w:tcPr>
            <w:tcW w:w="421"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不限</w:t>
            </w:r>
          </w:p>
        </w:tc>
        <w:tc>
          <w:tcPr>
            <w:tcW w:w="628"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7000</w:t>
            </w:r>
          </w:p>
        </w:tc>
        <w:tc>
          <w:tcPr>
            <w:tcW w:w="653"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3500</w:t>
            </w:r>
          </w:p>
        </w:tc>
        <w:tc>
          <w:tcPr>
            <w:tcW w:w="675"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7000</w:t>
            </w:r>
          </w:p>
        </w:tc>
        <w:tc>
          <w:tcPr>
            <w:tcW w:w="664"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3500</w:t>
            </w:r>
          </w:p>
        </w:tc>
        <w:tc>
          <w:tcPr>
            <w:tcW w:w="665"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5000</w:t>
            </w:r>
          </w:p>
        </w:tc>
        <w:tc>
          <w:tcPr>
            <w:tcW w:w="665"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2500</w:t>
            </w:r>
          </w:p>
        </w:tc>
      </w:tr>
      <w:tr w:rsidR="009203F0" w:rsidRPr="00093BC6" w:rsidTr="004A4371">
        <w:tc>
          <w:tcPr>
            <w:tcW w:w="629"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hint="eastAsia"/>
                <w:szCs w:val="21"/>
              </w:rPr>
              <w:t>三级</w:t>
            </w:r>
          </w:p>
        </w:tc>
        <w:tc>
          <w:tcPr>
            <w:tcW w:w="421"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3</w:t>
            </w:r>
          </w:p>
        </w:tc>
        <w:tc>
          <w:tcPr>
            <w:tcW w:w="628"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2100</w:t>
            </w:r>
          </w:p>
        </w:tc>
        <w:tc>
          <w:tcPr>
            <w:tcW w:w="653"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700</w:t>
            </w:r>
          </w:p>
        </w:tc>
        <w:tc>
          <w:tcPr>
            <w:tcW w:w="675"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1200</w:t>
            </w:r>
          </w:p>
        </w:tc>
        <w:tc>
          <w:tcPr>
            <w:tcW w:w="664"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400</w:t>
            </w:r>
          </w:p>
        </w:tc>
        <w:tc>
          <w:tcPr>
            <w:tcW w:w="665"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w:t>
            </w:r>
          </w:p>
        </w:tc>
        <w:tc>
          <w:tcPr>
            <w:tcW w:w="665" w:type="pct"/>
            <w:vAlign w:val="center"/>
          </w:tcPr>
          <w:p w:rsidR="009203F0" w:rsidRPr="00266F5C" w:rsidRDefault="009203F0" w:rsidP="004A4371">
            <w:pPr>
              <w:spacing w:line="360" w:lineRule="auto"/>
              <w:jc w:val="center"/>
              <w:rPr>
                <w:rFonts w:ascii="宋体" w:eastAsia="宋体" w:hAnsi="宋体"/>
                <w:szCs w:val="21"/>
              </w:rPr>
            </w:pPr>
            <w:r w:rsidRPr="00266F5C">
              <w:rPr>
                <w:rFonts w:ascii="宋体" w:eastAsia="宋体" w:hAnsi="宋体"/>
                <w:szCs w:val="21"/>
              </w:rPr>
              <w:t>——</w:t>
            </w:r>
          </w:p>
        </w:tc>
      </w:tr>
    </w:tbl>
    <w:p w:rsidR="009203F0" w:rsidRPr="000E221D" w:rsidRDefault="009203F0" w:rsidP="009203F0">
      <w:pPr>
        <w:spacing w:line="360" w:lineRule="auto"/>
        <w:ind w:leftChars="220" w:left="1092" w:hangingChars="300" w:hanging="630"/>
        <w:rPr>
          <w:rFonts w:ascii="宋体" w:eastAsia="宋体" w:hAnsi="宋体"/>
          <w:szCs w:val="21"/>
        </w:rPr>
      </w:pPr>
      <w:r w:rsidRPr="000E221D">
        <w:rPr>
          <w:rFonts w:ascii="宋体" w:eastAsia="宋体" w:hAnsi="宋体" w:hint="eastAsia"/>
          <w:szCs w:val="21"/>
        </w:rPr>
        <w:t>注：</w:t>
      </w:r>
      <w:r w:rsidRPr="000E221D">
        <w:rPr>
          <w:rFonts w:ascii="宋体" w:eastAsia="宋体" w:hAnsi="宋体"/>
          <w:szCs w:val="21"/>
        </w:rPr>
        <w:t xml:space="preserve"> 1 </w:t>
      </w:r>
      <w:r w:rsidRPr="000E221D">
        <w:rPr>
          <w:rFonts w:ascii="宋体" w:eastAsia="宋体" w:hAnsi="宋体" w:hint="eastAsia"/>
          <w:szCs w:val="21"/>
        </w:rPr>
        <w:t>地下或半地下室设置冷藏间时，按照表</w:t>
      </w:r>
      <w:smartTag w:uri="urn:schemas-microsoft-com:office:smarttags" w:element="chsdate">
        <w:smartTagPr>
          <w:attr w:name="IsROCDate" w:val="False"/>
          <w:attr w:name="IsLunarDate" w:val="False"/>
          <w:attr w:name="Day" w:val="30"/>
          <w:attr w:name="Month" w:val="12"/>
          <w:attr w:name="Year" w:val="1899"/>
        </w:smartTagPr>
        <w:r w:rsidRPr="000E221D">
          <w:rPr>
            <w:rFonts w:ascii="宋体" w:eastAsia="宋体" w:hAnsi="宋体" w:hint="eastAsia"/>
            <w:szCs w:val="21"/>
          </w:rPr>
          <w:t>4.2.2</w:t>
        </w:r>
      </w:smartTag>
      <w:r w:rsidRPr="000E221D">
        <w:rPr>
          <w:rFonts w:ascii="宋体" w:eastAsia="宋体" w:hAnsi="宋体" w:hint="eastAsia"/>
          <w:szCs w:val="21"/>
        </w:rPr>
        <w:t>注1执行。</w:t>
      </w:r>
    </w:p>
    <w:p w:rsidR="009203F0" w:rsidRPr="00291CB2" w:rsidRDefault="00291CB2" w:rsidP="009203F0">
      <w:pPr>
        <w:spacing w:line="360" w:lineRule="auto"/>
        <w:ind w:right="-153"/>
        <w:rPr>
          <w:rFonts w:asci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考虑到装配式冷库设置防火隔墙易产生结露、生霉等问题，冷藏间与穿堂及封闭站台之间不要求设置防火隔墙，本条对装配式冷库防火分区面积做了限定。当装配式冷库满足本规范第4.2.3条规定时，每座冷库耐火等级、层数和冷藏间建筑面积可按照表</w:t>
      </w:r>
      <w:r w:rsidR="009203F0" w:rsidRPr="00291CB2">
        <w:rPr>
          <w:rFonts w:ascii="仿宋" w:eastAsia="仿宋" w:hAnsi="仿宋"/>
          <w:bCs/>
          <w:color w:val="000000" w:themeColor="text1"/>
          <w:sz w:val="24"/>
          <w:szCs w:val="24"/>
        </w:rPr>
        <w:t>4.2.2</w:t>
      </w:r>
      <w:r w:rsidR="009203F0" w:rsidRPr="00291CB2">
        <w:rPr>
          <w:rFonts w:ascii="仿宋" w:eastAsia="仿宋" w:hAnsi="仿宋" w:hint="eastAsia"/>
          <w:bCs/>
          <w:color w:val="000000" w:themeColor="text1"/>
          <w:sz w:val="24"/>
          <w:szCs w:val="24"/>
        </w:rPr>
        <w:t>的规定执行。</w:t>
      </w:r>
    </w:p>
    <w:p w:rsidR="009203F0" w:rsidRPr="00291CB2" w:rsidRDefault="009203F0" w:rsidP="009203F0">
      <w:pPr>
        <w:spacing w:line="360" w:lineRule="auto"/>
        <w:rPr>
          <w:rFonts w:ascii="宋体"/>
          <w:b/>
          <w:sz w:val="24"/>
          <w:szCs w:val="24"/>
        </w:rPr>
      </w:pPr>
      <w:smartTag w:uri="urn:schemas-microsoft-com:office:smarttags" w:element="chsdate">
        <w:smartTagPr>
          <w:attr w:name="IsROCDate" w:val="False"/>
          <w:attr w:name="IsLunarDate" w:val="False"/>
          <w:attr w:name="Day" w:val="30"/>
          <w:attr w:name="Month" w:val="12"/>
          <w:attr w:name="Year" w:val="1899"/>
        </w:smartTagPr>
        <w:r w:rsidRPr="00291CB2">
          <w:rPr>
            <w:rFonts w:ascii="宋体" w:hAnsi="宋体"/>
            <w:b/>
            <w:sz w:val="24"/>
            <w:szCs w:val="24"/>
          </w:rPr>
          <w:t>4.2.</w:t>
        </w:r>
        <w:r w:rsidRPr="00291CB2">
          <w:rPr>
            <w:rFonts w:ascii="宋体" w:hAnsi="宋体" w:hint="eastAsia"/>
            <w:b/>
            <w:sz w:val="24"/>
            <w:szCs w:val="24"/>
          </w:rPr>
          <w:t>5</w:t>
        </w:r>
      </w:smartTag>
      <w:r w:rsidRPr="00291CB2">
        <w:rPr>
          <w:rFonts w:ascii="宋体" w:hAnsi="宋体"/>
          <w:b/>
          <w:sz w:val="24"/>
          <w:szCs w:val="24"/>
        </w:rPr>
        <w:t xml:space="preserve">  </w:t>
      </w:r>
      <w:r w:rsidRPr="00291CB2">
        <w:rPr>
          <w:rFonts w:ascii="宋体" w:hAnsi="宋体" w:hint="eastAsia"/>
          <w:b/>
          <w:sz w:val="24"/>
          <w:szCs w:val="24"/>
        </w:rPr>
        <w:t>库房穿堂或封闭站台的建筑面积不宜超过冷藏间建筑面积比例的</w:t>
      </w:r>
      <w:r w:rsidRPr="00291CB2">
        <w:rPr>
          <w:rFonts w:ascii="宋体" w:hAnsi="宋体"/>
          <w:b/>
          <w:sz w:val="24"/>
          <w:szCs w:val="24"/>
        </w:rPr>
        <w:t>22</w:t>
      </w:r>
      <w:r w:rsidRPr="00291CB2">
        <w:rPr>
          <w:rFonts w:ascii="宋体" w:hAnsi="宋体" w:hint="eastAsia"/>
          <w:b/>
          <w:sz w:val="24"/>
          <w:szCs w:val="24"/>
        </w:rPr>
        <w:t>％。</w:t>
      </w:r>
    </w:p>
    <w:p w:rsidR="009203F0" w:rsidRPr="00291CB2" w:rsidRDefault="00291CB2" w:rsidP="009203F0">
      <w:pPr>
        <w:spacing w:line="360" w:lineRule="auto"/>
        <w:rPr>
          <w:rFonts w:asci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穿堂或封闭站台应以满足基本运输功能为主，为了避免一般储藏性的冷库将仅用作运输的穿堂或封闭站台无限制加大、增加冷藏面积，不利于防火控制，特做出一定限制，若超出面积限值或穿堂、封闭站台有分拣、配货等功能的冷库应依照本规范</w:t>
      </w:r>
      <w:r w:rsidR="009203F0" w:rsidRPr="00291CB2">
        <w:rPr>
          <w:rFonts w:ascii="仿宋" w:eastAsia="仿宋" w:hAnsi="仿宋"/>
          <w:bCs/>
          <w:color w:val="000000" w:themeColor="text1"/>
          <w:sz w:val="24"/>
          <w:szCs w:val="24"/>
        </w:rPr>
        <w:t>4.2.</w:t>
      </w:r>
      <w:r w:rsidR="009203F0" w:rsidRPr="00291CB2">
        <w:rPr>
          <w:rFonts w:ascii="仿宋" w:eastAsia="仿宋" w:hAnsi="仿宋" w:hint="eastAsia"/>
          <w:bCs/>
          <w:color w:val="000000" w:themeColor="text1"/>
          <w:sz w:val="24"/>
          <w:szCs w:val="24"/>
        </w:rPr>
        <w:t>6条要求设计。</w:t>
      </w:r>
    </w:p>
    <w:p w:rsidR="009203F0" w:rsidRPr="00266F5C" w:rsidRDefault="009203F0" w:rsidP="009203F0">
      <w:pPr>
        <w:spacing w:line="360" w:lineRule="auto"/>
        <w:ind w:right="-153"/>
        <w:rPr>
          <w:rFonts w:ascii="宋体" w:hAns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266F5C">
          <w:rPr>
            <w:rFonts w:ascii="宋体" w:hAnsi="宋体"/>
            <w:sz w:val="24"/>
            <w:szCs w:val="24"/>
          </w:rPr>
          <w:t>4.2.</w:t>
        </w:r>
        <w:r w:rsidRPr="00266F5C">
          <w:rPr>
            <w:rFonts w:ascii="宋体" w:hAnsi="宋体" w:hint="eastAsia"/>
            <w:sz w:val="24"/>
            <w:szCs w:val="24"/>
          </w:rPr>
          <w:t>6</w:t>
        </w:r>
      </w:smartTag>
      <w:r w:rsidRPr="00266F5C">
        <w:rPr>
          <w:rFonts w:ascii="宋体" w:hAnsi="宋体"/>
          <w:sz w:val="24"/>
          <w:szCs w:val="24"/>
        </w:rPr>
        <w:t xml:space="preserve">  </w:t>
      </w:r>
      <w:r w:rsidRPr="00266F5C">
        <w:rPr>
          <w:rFonts w:ascii="宋体" w:hAnsi="宋体" w:hint="eastAsia"/>
          <w:sz w:val="24"/>
          <w:szCs w:val="24"/>
        </w:rPr>
        <w:t>有分拣、配货等功能的穿堂或封闭站台，其建筑面积不应超过冷藏间建筑面积比例的</w:t>
      </w:r>
      <w:r w:rsidRPr="00266F5C">
        <w:rPr>
          <w:rFonts w:ascii="宋体" w:hAnsi="宋体"/>
          <w:sz w:val="24"/>
          <w:szCs w:val="24"/>
        </w:rPr>
        <w:t>40</w:t>
      </w:r>
      <w:r w:rsidRPr="00266F5C">
        <w:rPr>
          <w:rFonts w:ascii="宋体" w:hAnsi="宋体" w:hint="eastAsia"/>
          <w:sz w:val="24"/>
          <w:szCs w:val="24"/>
        </w:rPr>
        <w:t>％，并应将其</w:t>
      </w:r>
      <w:r w:rsidRPr="00266F5C">
        <w:rPr>
          <w:rFonts w:ascii="宋体" w:hAnsi="宋体"/>
          <w:sz w:val="24"/>
          <w:szCs w:val="24"/>
        </w:rPr>
        <w:t>50</w:t>
      </w:r>
      <w:r w:rsidRPr="00266F5C">
        <w:rPr>
          <w:rFonts w:ascii="宋体" w:hAnsi="宋体" w:hint="eastAsia"/>
          <w:sz w:val="24"/>
          <w:szCs w:val="24"/>
        </w:rPr>
        <w:t>％的建筑面积计入冷藏间建筑面积。当穿堂或封闭站台设置</w:t>
      </w:r>
      <w:r w:rsidRPr="00266F5C">
        <w:rPr>
          <w:rFonts w:ascii="宋体" w:hAnsi="宋体" w:hint="eastAsia"/>
          <w:color w:val="000000" w:themeColor="text1"/>
          <w:sz w:val="24"/>
          <w:szCs w:val="24"/>
        </w:rPr>
        <w:t>自动灭火系统和火灾自动报警系统</w:t>
      </w:r>
      <w:r w:rsidRPr="00266F5C">
        <w:rPr>
          <w:rFonts w:ascii="宋体" w:hAnsi="宋体" w:hint="eastAsia"/>
          <w:sz w:val="24"/>
          <w:szCs w:val="24"/>
        </w:rPr>
        <w:t>时，其建筑面积可不计入冷藏间占地面积。</w:t>
      </w:r>
    </w:p>
    <w:p w:rsidR="009203F0" w:rsidRPr="00291CB2" w:rsidRDefault="00291CB2"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由于物流配送需要，</w:t>
      </w:r>
      <w:bookmarkStart w:id="37" w:name="OLE_LINK11"/>
      <w:r w:rsidR="009203F0" w:rsidRPr="00291CB2">
        <w:rPr>
          <w:rFonts w:ascii="仿宋" w:eastAsia="仿宋" w:hAnsi="仿宋" w:hint="eastAsia"/>
          <w:bCs/>
          <w:color w:val="000000" w:themeColor="text1"/>
          <w:sz w:val="24"/>
          <w:szCs w:val="24"/>
        </w:rPr>
        <w:t>有分拣或配货等功能的穿堂、封闭站台其面积比例常超出</w:t>
      </w:r>
      <w:r w:rsidR="009203F0" w:rsidRPr="00291CB2">
        <w:rPr>
          <w:rFonts w:ascii="仿宋" w:eastAsia="仿宋" w:hAnsi="仿宋"/>
          <w:bCs/>
          <w:color w:val="000000" w:themeColor="text1"/>
          <w:sz w:val="24"/>
          <w:szCs w:val="24"/>
        </w:rPr>
        <w:t>22</w:t>
      </w:r>
      <w:r w:rsidR="009203F0" w:rsidRPr="00291CB2">
        <w:rPr>
          <w:rFonts w:ascii="仿宋" w:eastAsia="仿宋" w:hAnsi="仿宋" w:hint="eastAsia"/>
          <w:bCs/>
          <w:color w:val="000000" w:themeColor="text1"/>
          <w:sz w:val="24"/>
          <w:szCs w:val="24"/>
        </w:rPr>
        <w:t>％限值，</w:t>
      </w:r>
      <w:bookmarkEnd w:id="37"/>
      <w:r w:rsidR="009203F0" w:rsidRPr="00291CB2">
        <w:rPr>
          <w:rFonts w:ascii="仿宋" w:eastAsia="仿宋" w:hAnsi="仿宋" w:hint="eastAsia"/>
          <w:bCs/>
          <w:color w:val="000000" w:themeColor="text1"/>
          <w:sz w:val="24"/>
          <w:szCs w:val="24"/>
        </w:rPr>
        <w:t>同时人员较多。为了提高安全性，除需解决好人员疏散外，采取一定有效措施限制其盲目加大面积，或增加相应消防设施提高防火能力。为避免盲目扩大穿堂或封闭站台面积而利用其做为加工等功能使用，故限制其上限。</w:t>
      </w:r>
    </w:p>
    <w:p w:rsidR="009203F0" w:rsidRPr="00291CB2" w:rsidRDefault="009203F0" w:rsidP="00291CB2">
      <w:pPr>
        <w:spacing w:line="360" w:lineRule="auto"/>
        <w:jc w:val="left"/>
        <w:rPr>
          <w:rFonts w:ascii="仿宋" w:eastAsia="仿宋" w:hAnsi="仿宋"/>
          <w:bCs/>
          <w:color w:val="000000" w:themeColor="text1"/>
          <w:sz w:val="24"/>
          <w:szCs w:val="24"/>
        </w:rPr>
      </w:pPr>
      <w:r w:rsidRPr="00291CB2">
        <w:rPr>
          <w:rFonts w:ascii="仿宋" w:eastAsia="仿宋" w:hAnsi="仿宋" w:hint="eastAsia"/>
          <w:bCs/>
          <w:color w:val="000000" w:themeColor="text1"/>
          <w:sz w:val="24"/>
          <w:szCs w:val="24"/>
        </w:rPr>
        <w:t xml:space="preserve">    将穿堂或封闭站台</w:t>
      </w:r>
      <w:r w:rsidRPr="00291CB2">
        <w:rPr>
          <w:rFonts w:ascii="仿宋" w:eastAsia="仿宋" w:hAnsi="仿宋"/>
          <w:bCs/>
          <w:color w:val="000000" w:themeColor="text1"/>
          <w:sz w:val="24"/>
          <w:szCs w:val="24"/>
        </w:rPr>
        <w:t>50</w:t>
      </w:r>
      <w:r w:rsidRPr="00291CB2">
        <w:rPr>
          <w:rFonts w:ascii="仿宋" w:eastAsia="仿宋" w:hAnsi="仿宋" w:hint="eastAsia"/>
          <w:bCs/>
          <w:color w:val="000000" w:themeColor="text1"/>
          <w:sz w:val="24"/>
          <w:szCs w:val="24"/>
        </w:rPr>
        <w:t>％的建筑面积计入冷藏间建筑面积，是指该类冷库的冷藏间</w:t>
      </w:r>
      <w:r w:rsidRPr="00291CB2">
        <w:rPr>
          <w:rFonts w:ascii="仿宋" w:eastAsia="仿宋" w:hAnsi="仿宋" w:hint="eastAsia"/>
          <w:bCs/>
          <w:color w:val="000000" w:themeColor="text1"/>
          <w:sz w:val="24"/>
          <w:szCs w:val="24"/>
        </w:rPr>
        <w:lastRenderedPageBreak/>
        <w:t>建筑面积限值应以实际冷藏间建筑面积与穿堂或封闭站台</w:t>
      </w:r>
      <w:r w:rsidRPr="00291CB2">
        <w:rPr>
          <w:rFonts w:ascii="仿宋" w:eastAsia="仿宋" w:hAnsi="仿宋"/>
          <w:bCs/>
          <w:color w:val="000000" w:themeColor="text1"/>
          <w:sz w:val="24"/>
          <w:szCs w:val="24"/>
        </w:rPr>
        <w:t>50</w:t>
      </w:r>
      <w:r w:rsidRPr="00291CB2">
        <w:rPr>
          <w:rFonts w:ascii="仿宋" w:eastAsia="仿宋" w:hAnsi="仿宋" w:hint="eastAsia"/>
          <w:bCs/>
          <w:color w:val="000000" w:themeColor="text1"/>
          <w:sz w:val="24"/>
          <w:szCs w:val="24"/>
        </w:rPr>
        <w:t>％的建筑面积之和来控制。</w:t>
      </w:r>
    </w:p>
    <w:p w:rsidR="009203F0" w:rsidRPr="00291CB2" w:rsidRDefault="009203F0" w:rsidP="009203F0">
      <w:pPr>
        <w:spacing w:line="360" w:lineRule="auto"/>
        <w:ind w:firstLineChars="200" w:firstLine="480"/>
        <w:rPr>
          <w:rFonts w:ascii="宋体"/>
          <w:bCs/>
          <w:i/>
          <w:sz w:val="24"/>
          <w:szCs w:val="24"/>
          <w:u w:val="single"/>
        </w:rPr>
      </w:pPr>
      <w:r w:rsidRPr="00291CB2">
        <w:rPr>
          <w:rFonts w:ascii="仿宋" w:eastAsia="仿宋" w:hAnsi="仿宋" w:hint="eastAsia"/>
          <w:bCs/>
          <w:color w:val="000000" w:themeColor="text1"/>
          <w:sz w:val="24"/>
          <w:szCs w:val="24"/>
        </w:rPr>
        <w:t>规范旨在引导冷库仓储属性与其他加工属性的明确划分，确有特殊需求穿堂或封闭站台面积超出40%限值时，设计应参照物流建筑有所分隔，分别依据冷库及厂房相关规定执行。</w:t>
      </w:r>
    </w:p>
    <w:p w:rsidR="00586FF7" w:rsidRPr="00CB05D6" w:rsidRDefault="00586FF7" w:rsidP="00586FF7">
      <w:pPr>
        <w:spacing w:line="360" w:lineRule="auto"/>
        <w:rPr>
          <w:rFonts w:ascii="宋体" w:hAns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586FF7">
          <w:rPr>
            <w:rFonts w:ascii="宋体" w:hAnsi="宋体"/>
            <w:sz w:val="24"/>
            <w:szCs w:val="24"/>
          </w:rPr>
          <w:t>4.2.</w:t>
        </w:r>
        <w:r w:rsidRPr="00586FF7">
          <w:rPr>
            <w:rFonts w:ascii="宋体" w:hAnsi="宋体" w:hint="eastAsia"/>
            <w:sz w:val="24"/>
            <w:szCs w:val="24"/>
          </w:rPr>
          <w:t>7</w:t>
        </w:r>
      </w:smartTag>
      <w:r w:rsidRPr="00586FF7">
        <w:rPr>
          <w:rFonts w:ascii="宋体" w:hAnsi="宋体" w:hint="eastAsia"/>
          <w:sz w:val="24"/>
          <w:szCs w:val="24"/>
        </w:rPr>
        <w:t>库房每个防火分区的安全出口不应少于</w:t>
      </w:r>
      <w:r w:rsidRPr="00586FF7">
        <w:rPr>
          <w:rFonts w:ascii="宋体" w:hAnsi="宋体"/>
          <w:sz w:val="24"/>
          <w:szCs w:val="24"/>
        </w:rPr>
        <w:t>两</w:t>
      </w:r>
      <w:r w:rsidRPr="00586FF7">
        <w:rPr>
          <w:rFonts w:ascii="宋体" w:hAnsi="宋体" w:hint="eastAsia"/>
          <w:sz w:val="24"/>
          <w:szCs w:val="24"/>
        </w:rPr>
        <w:t>个，整座库房占地面积不超过</w:t>
      </w:r>
      <w:r w:rsidRPr="00586FF7">
        <w:rPr>
          <w:rFonts w:ascii="宋体" w:hAnsi="宋体"/>
          <w:sz w:val="24"/>
          <w:szCs w:val="24"/>
        </w:rPr>
        <w:t>300</w:t>
      </w:r>
      <w:r w:rsidRPr="00586FF7">
        <w:rPr>
          <w:rFonts w:ascii="宋体" w:hAnsi="宋体" w:hint="eastAsia"/>
          <w:sz w:val="24"/>
          <w:szCs w:val="24"/>
        </w:rPr>
        <w:t>㎡时，可只设一个直通室外的安全出口。</w:t>
      </w:r>
    </w:p>
    <w:p w:rsidR="00586FF7" w:rsidRPr="00586FF7" w:rsidRDefault="00586FF7" w:rsidP="00586FF7">
      <w:pPr>
        <w:spacing w:line="360" w:lineRule="auto"/>
        <w:ind w:firstLineChars="300" w:firstLine="720"/>
        <w:rPr>
          <w:rFonts w:ascii="宋体" w:hAnsi="宋体"/>
          <w:sz w:val="24"/>
          <w:szCs w:val="24"/>
        </w:rPr>
      </w:pPr>
      <w:r w:rsidRPr="00586FF7">
        <w:rPr>
          <w:rFonts w:ascii="宋体" w:hAnsi="宋体" w:hint="eastAsia"/>
          <w:sz w:val="24"/>
          <w:szCs w:val="24"/>
        </w:rPr>
        <w:t>库房内</w:t>
      </w:r>
      <w:r w:rsidRPr="00586FF7">
        <w:rPr>
          <w:rFonts w:ascii="宋体" w:hAnsi="宋体"/>
          <w:sz w:val="24"/>
          <w:szCs w:val="24"/>
        </w:rPr>
        <w:t>安全出口全部直通室外确有困难</w:t>
      </w:r>
      <w:r w:rsidRPr="00586FF7">
        <w:rPr>
          <w:rFonts w:ascii="宋体" w:hAnsi="宋体" w:hint="eastAsia"/>
          <w:sz w:val="24"/>
          <w:szCs w:val="24"/>
        </w:rPr>
        <w:t>时</w:t>
      </w:r>
      <w:r w:rsidRPr="00586FF7">
        <w:rPr>
          <w:rFonts w:ascii="宋体" w:hAnsi="宋体"/>
          <w:sz w:val="24"/>
          <w:szCs w:val="24"/>
        </w:rPr>
        <w:t>，可利用通向相邻防火分区的甲级防火门作为</w:t>
      </w:r>
      <w:r w:rsidRPr="00586FF7">
        <w:rPr>
          <w:rFonts w:ascii="宋体" w:hAnsi="宋体" w:hint="eastAsia"/>
          <w:sz w:val="24"/>
          <w:szCs w:val="24"/>
        </w:rPr>
        <w:t>一个</w:t>
      </w:r>
      <w:r w:rsidRPr="00586FF7">
        <w:rPr>
          <w:rFonts w:ascii="宋体" w:hAnsi="宋体"/>
          <w:sz w:val="24"/>
          <w:szCs w:val="24"/>
        </w:rPr>
        <w:t>安全出口，防火门处应设</w:t>
      </w:r>
      <w:r w:rsidRPr="00586FF7">
        <w:rPr>
          <w:rFonts w:ascii="宋体" w:hAnsi="宋体" w:hint="eastAsia"/>
          <w:sz w:val="24"/>
          <w:szCs w:val="24"/>
        </w:rPr>
        <w:t>醒目的警示标识，</w:t>
      </w:r>
      <w:r w:rsidRPr="00586FF7">
        <w:rPr>
          <w:rFonts w:ascii="宋体" w:hAnsi="宋体"/>
          <w:sz w:val="24"/>
          <w:szCs w:val="24"/>
        </w:rPr>
        <w:t>不可停放货物</w:t>
      </w:r>
      <w:r w:rsidRPr="00586FF7">
        <w:rPr>
          <w:rFonts w:ascii="宋体" w:hAnsi="宋体" w:hint="eastAsia"/>
          <w:sz w:val="24"/>
          <w:szCs w:val="24"/>
        </w:rPr>
        <w:t>影响疏散，但每个防火分区应保证有一个</w:t>
      </w:r>
      <w:r w:rsidRPr="00586FF7">
        <w:rPr>
          <w:rFonts w:ascii="宋体" w:hAnsi="宋体"/>
          <w:sz w:val="24"/>
          <w:szCs w:val="24"/>
        </w:rPr>
        <w:t>直通室外</w:t>
      </w:r>
      <w:r w:rsidRPr="00586FF7">
        <w:rPr>
          <w:rFonts w:ascii="宋体" w:hAnsi="宋体" w:hint="eastAsia"/>
          <w:sz w:val="24"/>
          <w:szCs w:val="24"/>
        </w:rPr>
        <w:t>的安全出口。</w:t>
      </w:r>
    </w:p>
    <w:p w:rsidR="00586FF7" w:rsidRPr="00586FF7" w:rsidRDefault="00586FF7" w:rsidP="00586FF7">
      <w:pPr>
        <w:spacing w:line="360" w:lineRule="auto"/>
        <w:ind w:right="-153"/>
        <w:rPr>
          <w:rFonts w:ascii="宋体" w:eastAsia="宋体" w:hAnsi="宋体"/>
          <w:bCs/>
          <w:color w:val="000000" w:themeColor="text1"/>
          <w:sz w:val="24"/>
          <w:szCs w:val="24"/>
        </w:rPr>
      </w:pPr>
      <w:r w:rsidRPr="00586FF7">
        <w:rPr>
          <w:rFonts w:ascii="宋体" w:eastAsia="宋体" w:hAnsi="宋体" w:hint="eastAsia"/>
          <w:bCs/>
          <w:color w:val="000000" w:themeColor="text1"/>
          <w:sz w:val="24"/>
          <w:szCs w:val="24"/>
        </w:rPr>
        <w:t>【条文说明】明确每一防火分区均应遵守其人员安全疏散的有关规定。多、高层冷库库房的楼梯布置在穿堂及站台内，两分区之间若设置直通室外的楼梯出口会影响平时穿堂或站台的连续性，因穿堂面积比例已有所限制,当每个防火分区</w:t>
      </w:r>
      <w:r w:rsidRPr="00586FF7">
        <w:rPr>
          <w:rFonts w:ascii="宋体" w:eastAsia="宋体" w:hAnsi="宋体"/>
          <w:bCs/>
          <w:color w:val="000000" w:themeColor="text1"/>
          <w:sz w:val="24"/>
          <w:szCs w:val="24"/>
        </w:rPr>
        <w:t>穿堂或封闭站台内</w:t>
      </w:r>
      <w:r w:rsidRPr="00586FF7">
        <w:rPr>
          <w:rFonts w:ascii="宋体" w:eastAsia="宋体" w:hAnsi="宋体" w:hint="eastAsia"/>
          <w:bCs/>
          <w:color w:val="000000" w:themeColor="text1"/>
          <w:sz w:val="24"/>
          <w:szCs w:val="24"/>
        </w:rPr>
        <w:t>有一个</w:t>
      </w:r>
      <w:r w:rsidRPr="00586FF7">
        <w:rPr>
          <w:rFonts w:ascii="宋体" w:eastAsia="宋体" w:hAnsi="宋体"/>
          <w:bCs/>
          <w:color w:val="000000" w:themeColor="text1"/>
          <w:sz w:val="24"/>
          <w:szCs w:val="24"/>
        </w:rPr>
        <w:t>直通室外</w:t>
      </w:r>
      <w:r w:rsidRPr="00586FF7">
        <w:rPr>
          <w:rFonts w:ascii="宋体" w:eastAsia="宋体" w:hAnsi="宋体" w:hint="eastAsia"/>
          <w:bCs/>
          <w:color w:val="000000" w:themeColor="text1"/>
          <w:sz w:val="24"/>
          <w:szCs w:val="24"/>
        </w:rPr>
        <w:t>或首层楼梯间出口距室外出口不大于</w:t>
      </w:r>
      <w:r w:rsidRPr="00586FF7">
        <w:rPr>
          <w:rFonts w:ascii="宋体" w:eastAsia="宋体" w:hAnsi="宋体"/>
          <w:bCs/>
          <w:color w:val="000000" w:themeColor="text1"/>
          <w:sz w:val="24"/>
          <w:szCs w:val="24"/>
        </w:rPr>
        <w:t>15m</w:t>
      </w:r>
      <w:r w:rsidRPr="00586FF7">
        <w:rPr>
          <w:rFonts w:ascii="宋体" w:eastAsia="宋体" w:hAnsi="宋体" w:hint="eastAsia"/>
          <w:bCs/>
          <w:color w:val="000000" w:themeColor="text1"/>
          <w:sz w:val="24"/>
          <w:szCs w:val="24"/>
        </w:rPr>
        <w:t>的安全出口时，将通向相邻分区的甲级防火门作为另一个安全出口，通过该防火门能够迅速到达另一个直通室外的安全出口，实现疏散的目的。</w:t>
      </w:r>
    </w:p>
    <w:p w:rsidR="009203F0" w:rsidRPr="00266F5C" w:rsidRDefault="009203F0" w:rsidP="009203F0">
      <w:pPr>
        <w:spacing w:line="360" w:lineRule="auto"/>
        <w:ind w:right="-153"/>
        <w:rPr>
          <w:rFonts w:ascii="宋体"/>
          <w:sz w:val="24"/>
          <w:szCs w:val="24"/>
        </w:rPr>
      </w:pPr>
      <w:smartTag w:uri="urn:schemas-microsoft-com:office:smarttags" w:element="chsdate">
        <w:smartTagPr>
          <w:attr w:name="Year" w:val="1899"/>
          <w:attr w:name="Month" w:val="12"/>
          <w:attr w:name="Day" w:val="30"/>
          <w:attr w:name="IsLunarDate" w:val="False"/>
          <w:attr w:name="IsROCDate" w:val="False"/>
        </w:smartTagPr>
        <w:r w:rsidRPr="00266F5C">
          <w:rPr>
            <w:rFonts w:ascii="宋体" w:hAnsi="宋体"/>
            <w:sz w:val="24"/>
            <w:szCs w:val="24"/>
          </w:rPr>
          <w:t>4.2.</w:t>
        </w:r>
        <w:r w:rsidRPr="00266F5C">
          <w:rPr>
            <w:rFonts w:ascii="宋体" w:hAnsi="宋体" w:hint="eastAsia"/>
            <w:sz w:val="24"/>
            <w:szCs w:val="24"/>
          </w:rPr>
          <w:t>8</w:t>
        </w:r>
      </w:smartTag>
      <w:r w:rsidRPr="00266F5C">
        <w:rPr>
          <w:rFonts w:ascii="宋体" w:hAnsi="宋体"/>
          <w:sz w:val="24"/>
          <w:szCs w:val="24"/>
        </w:rPr>
        <w:t xml:space="preserve">  </w:t>
      </w:r>
      <w:r w:rsidRPr="00266F5C">
        <w:rPr>
          <w:rFonts w:ascii="宋体" w:hAnsi="宋体" w:hint="eastAsia"/>
          <w:color w:val="000000" w:themeColor="text1"/>
          <w:sz w:val="24"/>
          <w:szCs w:val="24"/>
        </w:rPr>
        <w:t>库房内设置自动灭火系统时</w:t>
      </w:r>
      <w:r w:rsidRPr="00266F5C">
        <w:rPr>
          <w:rFonts w:ascii="宋体" w:hAnsi="宋体" w:hint="eastAsia"/>
          <w:sz w:val="24"/>
          <w:szCs w:val="24"/>
        </w:rPr>
        <w:t>，每座库房冷藏间的最大允许总占地面积或装配式冷库的最大允许总占地面积，可按本规范表</w:t>
      </w:r>
      <w:r w:rsidRPr="00266F5C">
        <w:rPr>
          <w:rFonts w:ascii="宋体" w:hAnsi="宋体"/>
          <w:sz w:val="24"/>
          <w:szCs w:val="24"/>
        </w:rPr>
        <w:t>4.2.2</w:t>
      </w:r>
      <w:r w:rsidRPr="00266F5C">
        <w:rPr>
          <w:rFonts w:ascii="宋体" w:hAnsi="宋体" w:hint="eastAsia"/>
          <w:sz w:val="24"/>
          <w:szCs w:val="24"/>
        </w:rPr>
        <w:t>或表4.2.4的规定增加</w:t>
      </w:r>
      <w:r w:rsidRPr="00266F5C">
        <w:rPr>
          <w:rFonts w:ascii="宋体" w:hAnsi="宋体"/>
          <w:sz w:val="24"/>
          <w:szCs w:val="24"/>
        </w:rPr>
        <w:t>1.0</w:t>
      </w:r>
      <w:r w:rsidRPr="00266F5C">
        <w:rPr>
          <w:rFonts w:ascii="宋体" w:hAnsi="宋体" w:hint="eastAsia"/>
          <w:sz w:val="24"/>
          <w:szCs w:val="24"/>
        </w:rPr>
        <w:t>倍。</w:t>
      </w:r>
    </w:p>
    <w:p w:rsidR="009203F0" w:rsidRPr="00291CB2" w:rsidRDefault="00291CB2" w:rsidP="009203F0">
      <w:pPr>
        <w:spacing w:line="360" w:lineRule="auto"/>
        <w:ind w:right="-153"/>
        <w:rPr>
          <w:rFonts w:asci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鉴于冷库防火分区面积已在普通仓库基础上有所放大，一般单、多层及高层冷库即便设置自动灭火系统也应按照本规范表</w:t>
      </w:r>
      <w:r w:rsidR="009203F0" w:rsidRPr="00291CB2">
        <w:rPr>
          <w:rFonts w:ascii="仿宋" w:eastAsia="仿宋" w:hAnsi="仿宋"/>
          <w:bCs/>
          <w:color w:val="000000" w:themeColor="text1"/>
          <w:sz w:val="24"/>
          <w:szCs w:val="24"/>
        </w:rPr>
        <w:t>4.2.2</w:t>
      </w:r>
      <w:r w:rsidR="009203F0" w:rsidRPr="00291CB2">
        <w:rPr>
          <w:rFonts w:ascii="仿宋" w:eastAsia="仿宋" w:hAnsi="仿宋" w:hint="eastAsia"/>
          <w:bCs/>
          <w:color w:val="000000" w:themeColor="text1"/>
          <w:sz w:val="24"/>
          <w:szCs w:val="24"/>
        </w:rPr>
        <w:t>或表</w:t>
      </w:r>
      <w:r w:rsidR="009203F0" w:rsidRPr="00291CB2">
        <w:rPr>
          <w:rFonts w:ascii="仿宋" w:eastAsia="仿宋" w:hAnsi="仿宋"/>
          <w:bCs/>
          <w:color w:val="000000" w:themeColor="text1"/>
          <w:sz w:val="24"/>
          <w:szCs w:val="24"/>
        </w:rPr>
        <w:t>4.2.</w:t>
      </w:r>
      <w:r w:rsidR="009203F0" w:rsidRPr="00291CB2">
        <w:rPr>
          <w:rFonts w:ascii="仿宋" w:eastAsia="仿宋" w:hAnsi="仿宋" w:hint="eastAsia"/>
          <w:bCs/>
          <w:color w:val="000000" w:themeColor="text1"/>
          <w:sz w:val="24"/>
          <w:szCs w:val="24"/>
        </w:rPr>
        <w:t>4的规定执行、防火分区不再放大，有效控制火灾蔓延。</w:t>
      </w:r>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Year" w:val="1899"/>
          <w:attr w:name="Month" w:val="12"/>
          <w:attr w:name="Day" w:val="30"/>
          <w:attr w:name="IsLunarDate" w:val="False"/>
          <w:attr w:name="IsROCDate" w:val="False"/>
        </w:smartTagPr>
        <w:r w:rsidRPr="009F7CF2">
          <w:rPr>
            <w:rFonts w:ascii="宋体" w:eastAsia="宋体" w:hAnsi="宋体"/>
            <w:b w:val="0"/>
            <w:color w:val="auto"/>
            <w:sz w:val="24"/>
            <w:szCs w:val="24"/>
            <w:u w:val="none"/>
          </w:rPr>
          <w:t>4.2.</w:t>
        </w:r>
        <w:r w:rsidRPr="009F7CF2">
          <w:rPr>
            <w:rFonts w:ascii="宋体" w:eastAsia="宋体" w:hAnsi="宋体" w:hint="eastAsia"/>
            <w:b w:val="0"/>
            <w:color w:val="auto"/>
            <w:sz w:val="24"/>
            <w:szCs w:val="24"/>
            <w:u w:val="none"/>
          </w:rPr>
          <w:t>9</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冷藏间的分间应符合下列规定：</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1  </w:t>
      </w:r>
      <w:r w:rsidRPr="009F7CF2">
        <w:rPr>
          <w:rFonts w:ascii="宋体" w:hAnsi="宋体" w:hint="eastAsia"/>
          <w:sz w:val="24"/>
          <w:szCs w:val="24"/>
        </w:rPr>
        <w:t>应按贮藏食品的特性及冷藏温度等要求分间。</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2  </w:t>
      </w:r>
      <w:r w:rsidRPr="009F7CF2">
        <w:rPr>
          <w:rFonts w:ascii="宋体" w:hAnsi="宋体" w:hint="eastAsia"/>
          <w:sz w:val="24"/>
          <w:szCs w:val="24"/>
        </w:rPr>
        <w:t>有异味或易串味的贮藏食品应设单间。</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3  </w:t>
      </w:r>
      <w:r w:rsidRPr="009F7CF2">
        <w:rPr>
          <w:rFonts w:ascii="宋体" w:hAnsi="宋体" w:hint="eastAsia"/>
          <w:sz w:val="24"/>
          <w:szCs w:val="24"/>
        </w:rPr>
        <w:t>宜按不同经营模式和管理需要分间。</w:t>
      </w:r>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eastAsia="宋体" w:hAnsi="宋体"/>
            <w:b w:val="0"/>
            <w:color w:val="auto"/>
            <w:sz w:val="24"/>
            <w:szCs w:val="24"/>
            <w:u w:val="none"/>
          </w:rPr>
          <w:t>4.2.</w:t>
        </w:r>
        <w:r w:rsidRPr="009F7CF2">
          <w:rPr>
            <w:rFonts w:ascii="宋体" w:eastAsia="宋体" w:hAnsi="宋体" w:hint="eastAsia"/>
            <w:b w:val="0"/>
            <w:color w:val="auto"/>
            <w:sz w:val="24"/>
            <w:szCs w:val="24"/>
            <w:u w:val="none"/>
          </w:rPr>
          <w:t>10</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库房应设穿堂或站台，其温度应根据工艺需要确定。</w:t>
      </w:r>
    </w:p>
    <w:p w:rsidR="009203F0" w:rsidRPr="00291CB2" w:rsidRDefault="00291CB2" w:rsidP="009203F0">
      <w:pPr>
        <w:spacing w:line="360" w:lineRule="auto"/>
        <w:ind w:right="-153"/>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穿堂主要用于连接各冷藏间等房间，有内穿堂和外穿堂。外穿堂应与站台结合布置，也可与封闭站台结合或合并设置。</w:t>
      </w:r>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eastAsia="宋体" w:hAnsi="宋体"/>
            <w:b w:val="0"/>
            <w:color w:val="auto"/>
            <w:sz w:val="24"/>
            <w:szCs w:val="24"/>
            <w:u w:val="none"/>
          </w:rPr>
          <w:t>4.2.1</w:t>
        </w:r>
        <w:r w:rsidRPr="009F7CF2">
          <w:rPr>
            <w:rFonts w:ascii="宋体" w:eastAsia="宋体" w:hAnsi="宋体" w:hint="eastAsia"/>
            <w:b w:val="0"/>
            <w:color w:val="auto"/>
            <w:sz w:val="24"/>
            <w:szCs w:val="24"/>
            <w:u w:val="none"/>
          </w:rPr>
          <w:t>1</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库房公路站台应符合下列规定：</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lastRenderedPageBreak/>
        <w:t xml:space="preserve">1  </w:t>
      </w:r>
      <w:r w:rsidRPr="009F7CF2">
        <w:rPr>
          <w:rFonts w:ascii="宋体" w:hAnsi="宋体" w:hint="eastAsia"/>
          <w:sz w:val="24"/>
          <w:szCs w:val="24"/>
        </w:rPr>
        <w:t>站台宽度不宜小于</w:t>
      </w:r>
      <w:r w:rsidRPr="009F7CF2">
        <w:rPr>
          <w:rFonts w:ascii="宋体" w:hAnsi="宋体"/>
          <w:sz w:val="24"/>
          <w:szCs w:val="24"/>
        </w:rPr>
        <w:t>5m</w:t>
      </w:r>
      <w:r w:rsidRPr="009F7CF2">
        <w:rPr>
          <w:rFonts w:ascii="宋体" w:hAnsi="宋体" w:hint="eastAsia"/>
          <w:sz w:val="24"/>
          <w:szCs w:val="24"/>
        </w:rPr>
        <w:t>。</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2  </w:t>
      </w:r>
      <w:r w:rsidRPr="009F7CF2">
        <w:rPr>
          <w:rFonts w:ascii="宋体" w:hAnsi="宋体" w:hint="eastAsia"/>
          <w:sz w:val="24"/>
          <w:szCs w:val="24"/>
        </w:rPr>
        <w:t>站台边缘停车侧面应装设缓冲橡胶条块，并应涂有黄、黑相间防撞警示色带。</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3  </w:t>
      </w:r>
      <w:r w:rsidRPr="009F7CF2">
        <w:rPr>
          <w:rFonts w:ascii="宋体" w:hAnsi="宋体" w:hint="eastAsia"/>
          <w:sz w:val="24"/>
          <w:szCs w:val="24"/>
        </w:rPr>
        <w:t>站台上宜设罩棚，靠站台边缘一侧如有结构柱时，柱边距站台边缘净距不宜小于</w:t>
      </w:r>
      <w:r w:rsidRPr="009F7CF2">
        <w:rPr>
          <w:rFonts w:ascii="宋体" w:hAnsi="宋体"/>
          <w:sz w:val="24"/>
          <w:szCs w:val="24"/>
        </w:rPr>
        <w:t>0.6m</w:t>
      </w:r>
      <w:r w:rsidRPr="009F7CF2">
        <w:rPr>
          <w:rFonts w:ascii="宋体" w:hAnsi="宋体" w:hint="eastAsia"/>
          <w:sz w:val="24"/>
          <w:szCs w:val="24"/>
        </w:rPr>
        <w:t>；罩棚挑檐挑出站台边缘的部分不应小于</w:t>
      </w:r>
      <w:r w:rsidRPr="009F7CF2">
        <w:rPr>
          <w:rFonts w:ascii="宋体" w:hAnsi="宋体"/>
          <w:sz w:val="24"/>
          <w:szCs w:val="24"/>
        </w:rPr>
        <w:t>1.00m</w:t>
      </w:r>
      <w:r w:rsidRPr="009F7CF2">
        <w:rPr>
          <w:rFonts w:ascii="宋体" w:hAnsi="宋体" w:hint="eastAsia"/>
          <w:sz w:val="24"/>
          <w:szCs w:val="24"/>
        </w:rPr>
        <w:t>，净高应与运输车辆的高度相适应，并应设有组织排水。</w:t>
      </w:r>
    </w:p>
    <w:p w:rsidR="009203F0" w:rsidRPr="009F7CF2" w:rsidRDefault="009203F0" w:rsidP="009203F0">
      <w:pPr>
        <w:spacing w:line="360" w:lineRule="auto"/>
        <w:ind w:firstLineChars="192" w:firstLine="461"/>
        <w:jc w:val="left"/>
        <w:rPr>
          <w:rFonts w:ascii="宋体"/>
          <w:sz w:val="24"/>
          <w:szCs w:val="24"/>
        </w:rPr>
      </w:pPr>
      <w:r w:rsidRPr="009F7CF2">
        <w:rPr>
          <w:rFonts w:ascii="宋体" w:hAnsi="宋体"/>
          <w:sz w:val="24"/>
          <w:szCs w:val="24"/>
        </w:rPr>
        <w:t xml:space="preserve">4  </w:t>
      </w:r>
      <w:r w:rsidRPr="009F7CF2">
        <w:rPr>
          <w:rFonts w:ascii="宋体" w:hAnsi="宋体" w:hint="eastAsia"/>
          <w:sz w:val="24"/>
          <w:szCs w:val="24"/>
        </w:rPr>
        <w:t>根据需要可设封闭站台，封闭站台应与冷库穿堂合并或结合布置。</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5  </w:t>
      </w:r>
      <w:r w:rsidRPr="009F7CF2">
        <w:rPr>
          <w:rFonts w:ascii="宋体" w:hAnsi="宋体" w:hint="eastAsia"/>
          <w:sz w:val="24"/>
          <w:szCs w:val="24"/>
        </w:rPr>
        <w:t>封闭站台的宽度及其内的温度可根据使用要求确定，其外围护结构应满足相应的保温要求。</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6  </w:t>
      </w:r>
      <w:r w:rsidRPr="009F7CF2">
        <w:rPr>
          <w:rFonts w:ascii="宋体" w:hAnsi="宋体" w:hint="eastAsia"/>
          <w:sz w:val="24"/>
          <w:szCs w:val="24"/>
        </w:rPr>
        <w:t>封闭站台的高度、门洞数量应与货物吞吐量相适应，并应设置相应的冷藏门和连接冷藏车的密闭软门套。</w:t>
      </w:r>
    </w:p>
    <w:p w:rsidR="009203F0" w:rsidRPr="009F7CF2" w:rsidRDefault="009203F0" w:rsidP="009203F0">
      <w:pPr>
        <w:spacing w:line="360" w:lineRule="auto"/>
        <w:ind w:firstLineChars="192" w:firstLine="461"/>
        <w:rPr>
          <w:rFonts w:ascii="宋体" w:hAnsi="宋体"/>
          <w:sz w:val="24"/>
          <w:szCs w:val="24"/>
        </w:rPr>
      </w:pPr>
      <w:r w:rsidRPr="009F7CF2">
        <w:rPr>
          <w:rFonts w:ascii="宋体" w:hAnsi="宋体"/>
          <w:sz w:val="24"/>
          <w:szCs w:val="24"/>
        </w:rPr>
        <w:t xml:space="preserve">7  </w:t>
      </w:r>
      <w:r w:rsidR="00D15451" w:rsidRPr="009F7CF2">
        <w:rPr>
          <w:rFonts w:ascii="宋体" w:hAnsi="宋体" w:hint="eastAsia"/>
          <w:sz w:val="24"/>
          <w:szCs w:val="24"/>
        </w:rPr>
        <w:t>在站台的适当位置应布置满足使用需要的上、下站台的台阶和坡道，台阶处宜设置防护栏杆。</w:t>
      </w:r>
    </w:p>
    <w:p w:rsidR="009203F0" w:rsidRPr="00291CB2" w:rsidRDefault="00291CB2"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本条所指的公路站台，包括机场、码头内中转冷库的库房站台。航运、海运宜结合运输方式，设置与冷藏车（箱）的货物出入库相适应的站台型式，便于物流衔接。</w:t>
      </w:r>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eastAsia="宋体" w:hAnsi="宋体"/>
            <w:b w:val="0"/>
            <w:color w:val="auto"/>
            <w:sz w:val="24"/>
            <w:szCs w:val="24"/>
            <w:u w:val="none"/>
          </w:rPr>
          <w:t>4.2.1</w:t>
        </w:r>
        <w:r w:rsidRPr="009F7CF2">
          <w:rPr>
            <w:rFonts w:ascii="宋体" w:eastAsia="宋体" w:hAnsi="宋体" w:hint="eastAsia"/>
            <w:b w:val="0"/>
            <w:color w:val="auto"/>
            <w:sz w:val="24"/>
            <w:szCs w:val="24"/>
            <w:u w:val="none"/>
          </w:rPr>
          <w:t>2</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库房的铁路站台应符合下列规定：</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1  </w:t>
      </w:r>
      <w:r w:rsidRPr="009F7CF2">
        <w:rPr>
          <w:rFonts w:ascii="宋体" w:hAnsi="宋体" w:hint="eastAsia"/>
          <w:sz w:val="24"/>
          <w:szCs w:val="24"/>
        </w:rPr>
        <w:t>站台宽度不宜小于</w:t>
      </w:r>
      <w:r w:rsidRPr="009F7CF2">
        <w:rPr>
          <w:rFonts w:ascii="宋体" w:hAnsi="宋体"/>
          <w:sz w:val="24"/>
          <w:szCs w:val="24"/>
        </w:rPr>
        <w:t>7m</w:t>
      </w:r>
      <w:r w:rsidRPr="009F7CF2">
        <w:rPr>
          <w:rFonts w:ascii="宋体" w:hAnsi="宋体" w:hint="eastAsia"/>
          <w:sz w:val="24"/>
          <w:szCs w:val="24"/>
        </w:rPr>
        <w:t>。</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2  </w:t>
      </w:r>
      <w:r w:rsidRPr="009F7CF2">
        <w:rPr>
          <w:rFonts w:ascii="宋体" w:hAnsi="宋体" w:hint="eastAsia"/>
          <w:sz w:val="24"/>
          <w:szCs w:val="24"/>
        </w:rPr>
        <w:t>站台边缘顶面应高出轨顶面</w:t>
      </w:r>
      <w:r w:rsidRPr="009F7CF2">
        <w:rPr>
          <w:rFonts w:ascii="宋体" w:hAnsi="宋体"/>
          <w:sz w:val="24"/>
          <w:szCs w:val="24"/>
        </w:rPr>
        <w:t>1.1m</w:t>
      </w:r>
      <w:r w:rsidRPr="009F7CF2">
        <w:rPr>
          <w:rFonts w:ascii="宋体" w:hAnsi="宋体" w:hint="eastAsia"/>
          <w:sz w:val="24"/>
          <w:szCs w:val="24"/>
        </w:rPr>
        <w:t>，边缘距铁路中心线的水平距离应为</w:t>
      </w:r>
      <w:r w:rsidRPr="009F7CF2">
        <w:rPr>
          <w:rFonts w:ascii="宋体" w:hAnsi="宋体"/>
          <w:sz w:val="24"/>
          <w:szCs w:val="24"/>
        </w:rPr>
        <w:t>1.75m</w:t>
      </w:r>
      <w:r w:rsidRPr="009F7CF2">
        <w:rPr>
          <w:rFonts w:ascii="宋体" w:hAnsi="宋体" w:hint="eastAsia"/>
          <w:sz w:val="24"/>
          <w:szCs w:val="24"/>
        </w:rPr>
        <w:t>。</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3  </w:t>
      </w:r>
      <w:r w:rsidRPr="009F7CF2">
        <w:rPr>
          <w:rFonts w:ascii="宋体" w:hAnsi="宋体" w:hint="eastAsia"/>
          <w:sz w:val="24"/>
          <w:szCs w:val="24"/>
        </w:rPr>
        <w:t>站台长度应与铁路专用线装卸作业段的长度相同。</w:t>
      </w:r>
    </w:p>
    <w:p w:rsidR="009203F0" w:rsidRPr="009F7CF2" w:rsidRDefault="009203F0" w:rsidP="009203F0">
      <w:pPr>
        <w:spacing w:line="360" w:lineRule="auto"/>
        <w:ind w:firstLineChars="192" w:firstLine="461"/>
        <w:rPr>
          <w:rFonts w:ascii="宋体" w:hAnsi="宋体"/>
          <w:sz w:val="24"/>
          <w:szCs w:val="24"/>
        </w:rPr>
      </w:pPr>
      <w:r w:rsidRPr="009F7CF2">
        <w:rPr>
          <w:rFonts w:ascii="宋体" w:hAnsi="宋体"/>
          <w:sz w:val="24"/>
          <w:szCs w:val="24"/>
        </w:rPr>
        <w:t xml:space="preserve">4  </w:t>
      </w:r>
      <w:r w:rsidRPr="009F7CF2">
        <w:rPr>
          <w:rFonts w:ascii="宋体" w:hAnsi="宋体" w:hint="eastAsia"/>
          <w:sz w:val="24"/>
          <w:szCs w:val="24"/>
        </w:rPr>
        <w:t>站台上应设罩棚，罩棚柱边与站台边缘净距不应小于</w:t>
      </w:r>
      <w:r w:rsidRPr="009F7CF2">
        <w:rPr>
          <w:rFonts w:ascii="宋体" w:hAnsi="宋体"/>
          <w:sz w:val="24"/>
          <w:szCs w:val="24"/>
        </w:rPr>
        <w:t>2m</w:t>
      </w:r>
      <w:r w:rsidRPr="009F7CF2">
        <w:rPr>
          <w:rFonts w:ascii="宋体" w:hAnsi="宋体" w:hint="eastAsia"/>
          <w:sz w:val="24"/>
          <w:szCs w:val="24"/>
        </w:rPr>
        <w:t>，檐高和挑出长度应符合铁路专用线的限界规定。</w:t>
      </w:r>
    </w:p>
    <w:p w:rsidR="009203F0" w:rsidRPr="009F7CF2" w:rsidRDefault="009203F0" w:rsidP="009203F0">
      <w:pPr>
        <w:spacing w:line="360" w:lineRule="auto"/>
        <w:ind w:firstLineChars="192" w:firstLine="461"/>
        <w:rPr>
          <w:rFonts w:ascii="宋体" w:hAnsi="宋体"/>
          <w:sz w:val="24"/>
          <w:szCs w:val="24"/>
        </w:rPr>
      </w:pPr>
      <w:r w:rsidRPr="009F7CF2">
        <w:rPr>
          <w:rFonts w:ascii="宋体" w:hAnsi="宋体"/>
          <w:sz w:val="24"/>
          <w:szCs w:val="24"/>
        </w:rPr>
        <w:t xml:space="preserve">5  </w:t>
      </w:r>
      <w:r w:rsidR="00D15451" w:rsidRPr="009F7CF2">
        <w:rPr>
          <w:rFonts w:ascii="宋体" w:hAnsi="宋体" w:hint="eastAsia"/>
          <w:sz w:val="24"/>
          <w:szCs w:val="24"/>
        </w:rPr>
        <w:t>在站台的适当位置应布置满足使用需要的上、下台阶和坡道，台阶处宜设置防护栏杆</w:t>
      </w:r>
      <w:r w:rsidRPr="009F7CF2">
        <w:rPr>
          <w:rFonts w:ascii="宋体" w:hAnsi="宋体" w:hint="eastAsia"/>
          <w:sz w:val="24"/>
          <w:szCs w:val="24"/>
        </w:rPr>
        <w:t>。</w:t>
      </w:r>
    </w:p>
    <w:p w:rsidR="009203F0" w:rsidRPr="009F7CF2" w:rsidRDefault="009203F0" w:rsidP="009203F0">
      <w:pPr>
        <w:spacing w:line="360" w:lineRule="auto"/>
        <w:rPr>
          <w:rFonts w:ascii="宋体" w:hAns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hAnsi="宋体"/>
            <w:sz w:val="24"/>
            <w:szCs w:val="24"/>
          </w:rPr>
          <w:t>4.2.1</w:t>
        </w:r>
        <w:r w:rsidRPr="009F7CF2">
          <w:rPr>
            <w:rFonts w:ascii="宋体" w:hAnsi="宋体" w:hint="eastAsia"/>
            <w:sz w:val="24"/>
            <w:szCs w:val="24"/>
          </w:rPr>
          <w:t>3</w:t>
        </w:r>
      </w:smartTag>
      <w:r w:rsidRPr="009F7CF2">
        <w:rPr>
          <w:rFonts w:ascii="宋体" w:hAnsi="宋体"/>
          <w:sz w:val="24"/>
          <w:szCs w:val="24"/>
        </w:rPr>
        <w:t xml:space="preserve">  </w:t>
      </w:r>
      <w:r w:rsidRPr="009F7CF2">
        <w:rPr>
          <w:rFonts w:ascii="宋体" w:hAnsi="宋体" w:hint="eastAsia"/>
          <w:sz w:val="24"/>
          <w:szCs w:val="24"/>
        </w:rPr>
        <w:t>多层、高层库房应设置电梯等垂直运输设备。电梯或其它运输设备的轿厢选择应充分利用其运载能力。</w:t>
      </w:r>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eastAsia="宋体" w:hAnsi="宋体"/>
            <w:b w:val="0"/>
            <w:color w:val="auto"/>
            <w:sz w:val="24"/>
            <w:szCs w:val="24"/>
            <w:u w:val="none"/>
          </w:rPr>
          <w:t>4.2.1</w:t>
        </w:r>
        <w:r w:rsidRPr="009F7CF2">
          <w:rPr>
            <w:rFonts w:ascii="宋体" w:eastAsia="宋体" w:hAnsi="宋体" w:hint="eastAsia"/>
            <w:b w:val="0"/>
            <w:color w:val="auto"/>
            <w:sz w:val="24"/>
            <w:szCs w:val="24"/>
            <w:u w:val="none"/>
          </w:rPr>
          <w:t>4</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电梯及垂直运输设备应独立设置井道，井壁的耐火极限不应低于</w:t>
      </w:r>
      <w:r w:rsidRPr="009F7CF2">
        <w:rPr>
          <w:rFonts w:ascii="宋体" w:eastAsia="宋体" w:hAnsi="宋体"/>
          <w:b w:val="0"/>
          <w:color w:val="auto"/>
          <w:sz w:val="24"/>
          <w:szCs w:val="24"/>
          <w:u w:val="none"/>
        </w:rPr>
        <w:t>2.00h</w:t>
      </w:r>
      <w:r w:rsidRPr="009F7CF2">
        <w:rPr>
          <w:rFonts w:ascii="宋体" w:eastAsia="宋体" w:hAnsi="宋体" w:hint="eastAsia"/>
          <w:b w:val="0"/>
          <w:color w:val="auto"/>
          <w:sz w:val="24"/>
          <w:szCs w:val="24"/>
          <w:u w:val="none"/>
        </w:rPr>
        <w:t>，开口部位应设置耐火极限不低于</w:t>
      </w:r>
      <w:r w:rsidRPr="009F7CF2">
        <w:rPr>
          <w:rFonts w:ascii="宋体" w:eastAsia="宋体" w:hAnsi="宋体"/>
          <w:b w:val="0"/>
          <w:color w:val="auto"/>
          <w:sz w:val="24"/>
          <w:szCs w:val="24"/>
          <w:u w:val="none"/>
        </w:rPr>
        <w:t>1.00h</w:t>
      </w:r>
      <w:r w:rsidRPr="009F7CF2">
        <w:rPr>
          <w:rFonts w:ascii="宋体" w:eastAsia="宋体" w:hAnsi="宋体" w:hint="eastAsia"/>
          <w:b w:val="0"/>
          <w:color w:val="auto"/>
          <w:sz w:val="24"/>
          <w:szCs w:val="24"/>
          <w:u w:val="none"/>
        </w:rPr>
        <w:t>的电梯层门。</w:t>
      </w:r>
    </w:p>
    <w:p w:rsidR="009203F0" w:rsidRPr="00291CB2" w:rsidRDefault="00291CB2" w:rsidP="009203F0">
      <w:pPr>
        <w:spacing w:line="360" w:lineRule="auto"/>
        <w:ind w:right="-153"/>
        <w:rPr>
          <w:rFonts w:asci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冷库电梯及垂直运输设备设置在穿堂及站台内，除对其设置井道的耐火极限提出要求外,对电梯层门</w:t>
      </w:r>
      <w:r w:rsidR="00D15451" w:rsidRPr="00D15451">
        <w:rPr>
          <w:rFonts w:ascii="仿宋" w:eastAsia="仿宋" w:hAnsi="仿宋" w:hint="eastAsia"/>
          <w:bCs/>
          <w:color w:val="000000" w:themeColor="text1"/>
          <w:sz w:val="24"/>
          <w:szCs w:val="24"/>
        </w:rPr>
        <w:t>耐火极限提出了相应要求，升降机等运输设备的井道每层开口</w:t>
      </w:r>
      <w:r w:rsidR="00D15451" w:rsidRPr="00D15451">
        <w:rPr>
          <w:rFonts w:ascii="仿宋" w:eastAsia="仿宋" w:hAnsi="仿宋" w:hint="eastAsia"/>
          <w:bCs/>
          <w:color w:val="000000" w:themeColor="text1"/>
          <w:sz w:val="24"/>
          <w:szCs w:val="24"/>
        </w:rPr>
        <w:lastRenderedPageBreak/>
        <w:t>部位也做了需设置防火卷帘的相应防火要求。</w:t>
      </w:r>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eastAsia="宋体" w:hAnsi="宋体"/>
            <w:b w:val="0"/>
            <w:color w:val="auto"/>
            <w:sz w:val="24"/>
            <w:szCs w:val="24"/>
            <w:u w:val="none"/>
          </w:rPr>
          <w:t>4.2.1</w:t>
        </w:r>
        <w:r w:rsidRPr="009F7CF2">
          <w:rPr>
            <w:rFonts w:ascii="宋体" w:eastAsia="宋体" w:hAnsi="宋体" w:hint="eastAsia"/>
            <w:b w:val="0"/>
            <w:color w:val="auto"/>
            <w:sz w:val="24"/>
            <w:szCs w:val="24"/>
            <w:u w:val="none"/>
          </w:rPr>
          <w:t>5</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库房设置电梯的数量可按下列规定计算：</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1  5t</w:t>
      </w:r>
      <w:r w:rsidRPr="009F7CF2">
        <w:rPr>
          <w:rFonts w:ascii="宋体" w:hAnsi="宋体" w:hint="eastAsia"/>
          <w:sz w:val="24"/>
          <w:szCs w:val="24"/>
        </w:rPr>
        <w:t>型电梯运载能力，可按</w:t>
      </w:r>
      <w:r w:rsidRPr="009F7CF2">
        <w:rPr>
          <w:rFonts w:ascii="宋体" w:hAnsi="宋体"/>
          <w:sz w:val="24"/>
          <w:szCs w:val="24"/>
        </w:rPr>
        <w:t>34t/h</w:t>
      </w:r>
      <w:r w:rsidRPr="009F7CF2">
        <w:rPr>
          <w:rFonts w:ascii="宋体" w:hAnsi="宋体" w:hint="eastAsia"/>
          <w:sz w:val="24"/>
          <w:szCs w:val="24"/>
        </w:rPr>
        <w:t>计；</w:t>
      </w:r>
      <w:r w:rsidRPr="009F7CF2">
        <w:rPr>
          <w:rFonts w:ascii="宋体" w:hAnsi="宋体"/>
          <w:sz w:val="24"/>
          <w:szCs w:val="24"/>
        </w:rPr>
        <w:t>3t</w:t>
      </w:r>
      <w:r w:rsidRPr="009F7CF2">
        <w:rPr>
          <w:rFonts w:ascii="宋体" w:hAnsi="宋体" w:hint="eastAsia"/>
          <w:sz w:val="24"/>
          <w:szCs w:val="24"/>
        </w:rPr>
        <w:t>型电梯运载能力，可按</w:t>
      </w:r>
      <w:r w:rsidRPr="009F7CF2">
        <w:rPr>
          <w:rFonts w:ascii="宋体" w:hAnsi="宋体"/>
          <w:sz w:val="24"/>
          <w:szCs w:val="24"/>
        </w:rPr>
        <w:t>20t/h</w:t>
      </w:r>
      <w:r w:rsidRPr="009F7CF2">
        <w:rPr>
          <w:rFonts w:ascii="宋体" w:hAnsi="宋体" w:hint="eastAsia"/>
          <w:sz w:val="24"/>
          <w:szCs w:val="24"/>
        </w:rPr>
        <w:t>计；</w:t>
      </w:r>
      <w:r w:rsidRPr="009F7CF2">
        <w:rPr>
          <w:rFonts w:ascii="宋体" w:hAnsi="宋体"/>
          <w:sz w:val="24"/>
          <w:szCs w:val="24"/>
        </w:rPr>
        <w:t>2t</w:t>
      </w:r>
      <w:r w:rsidRPr="009F7CF2">
        <w:rPr>
          <w:rFonts w:ascii="宋体" w:hAnsi="宋体" w:hint="eastAsia"/>
          <w:sz w:val="24"/>
          <w:szCs w:val="24"/>
        </w:rPr>
        <w:t>型电梯运载能力可按</w:t>
      </w:r>
      <w:r w:rsidRPr="009F7CF2">
        <w:rPr>
          <w:rFonts w:ascii="宋体" w:hAnsi="宋体"/>
          <w:sz w:val="24"/>
          <w:szCs w:val="24"/>
        </w:rPr>
        <w:t>13t/h</w:t>
      </w:r>
      <w:r w:rsidRPr="009F7CF2">
        <w:rPr>
          <w:rFonts w:ascii="宋体" w:hAnsi="宋体" w:hint="eastAsia"/>
          <w:sz w:val="24"/>
          <w:szCs w:val="24"/>
        </w:rPr>
        <w:t>计。</w:t>
      </w:r>
      <w:r w:rsidRPr="009F7CF2">
        <w:rPr>
          <w:rFonts w:ascii="宋体" w:hAnsi="宋体"/>
          <w:sz w:val="24"/>
          <w:szCs w:val="24"/>
        </w:rPr>
        <w:t xml:space="preserve"> </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2  </w:t>
      </w:r>
      <w:r w:rsidRPr="009F7CF2">
        <w:rPr>
          <w:rFonts w:ascii="宋体" w:hAnsi="宋体" w:hint="eastAsia"/>
          <w:sz w:val="24"/>
          <w:szCs w:val="24"/>
        </w:rPr>
        <w:t>以铁路运输为主的冷库及港口中转冷库的电梯数量应按一次进出货吞吐量和装卸允许时间确定。</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3  </w:t>
      </w:r>
      <w:r w:rsidRPr="009F7CF2">
        <w:rPr>
          <w:rFonts w:ascii="宋体" w:hAnsi="宋体" w:hint="eastAsia"/>
          <w:sz w:val="24"/>
          <w:szCs w:val="24"/>
        </w:rPr>
        <w:t>全部为公路运输的冷库电梯数量应按日高峰进出货吞吐量和日低谷进出货吞吐量的平均值确定。</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4  </w:t>
      </w:r>
      <w:r w:rsidRPr="009F7CF2">
        <w:rPr>
          <w:rFonts w:ascii="宋体" w:hAnsi="宋体" w:hint="eastAsia"/>
          <w:sz w:val="24"/>
          <w:szCs w:val="24"/>
        </w:rPr>
        <w:t>在以铁路、水运进出货吞吐量确定电梯数量的情况下，电梯位置可兼顾日常生产和公路进出货使用的需要，不宜再另设电梯。</w:t>
      </w:r>
    </w:p>
    <w:p w:rsidR="009203F0" w:rsidRPr="00291CB2" w:rsidRDefault="00291CB2" w:rsidP="009203F0">
      <w:pPr>
        <w:spacing w:line="360" w:lineRule="auto"/>
        <w:ind w:right="-153"/>
        <w:rPr>
          <w:rFonts w:asci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采用其它设备可按照设备实际运输能力计算。</w:t>
      </w:r>
    </w:p>
    <w:p w:rsidR="009203F0" w:rsidRPr="00291CB2" w:rsidRDefault="009203F0" w:rsidP="009203F0">
      <w:pPr>
        <w:pStyle w:val="20"/>
        <w:ind w:firstLineChars="0" w:firstLine="0"/>
        <w:rPr>
          <w:b w:val="0"/>
          <w:color w:val="auto"/>
          <w:sz w:val="24"/>
          <w:szCs w:val="24"/>
          <w:u w:val="none"/>
        </w:rPr>
      </w:pPr>
      <w:smartTag w:uri="urn:schemas-microsoft-com:office:smarttags" w:element="chsdate">
        <w:smartTagPr>
          <w:attr w:name="Year" w:val="1899"/>
          <w:attr w:name="Month" w:val="12"/>
          <w:attr w:name="Day" w:val="30"/>
          <w:attr w:name="IsLunarDate" w:val="False"/>
          <w:attr w:name="IsROCDate" w:val="False"/>
        </w:smartTagPr>
        <w:r w:rsidRPr="00291CB2">
          <w:rPr>
            <w:b w:val="0"/>
            <w:color w:val="auto"/>
            <w:sz w:val="24"/>
            <w:szCs w:val="24"/>
            <w:u w:val="none"/>
          </w:rPr>
          <w:t>4.2.1</w:t>
        </w:r>
        <w:r w:rsidRPr="00291CB2">
          <w:rPr>
            <w:rFonts w:hint="eastAsia"/>
            <w:b w:val="0"/>
            <w:color w:val="auto"/>
            <w:sz w:val="24"/>
            <w:szCs w:val="24"/>
            <w:u w:val="none"/>
          </w:rPr>
          <w:t>6</w:t>
        </w:r>
      </w:smartTag>
      <w:r w:rsidRPr="00291CB2">
        <w:rPr>
          <w:b w:val="0"/>
          <w:color w:val="auto"/>
          <w:sz w:val="24"/>
          <w:szCs w:val="24"/>
          <w:u w:val="none"/>
        </w:rPr>
        <w:t xml:space="preserve">  </w:t>
      </w:r>
      <w:r w:rsidRPr="00291CB2">
        <w:rPr>
          <w:rFonts w:hint="eastAsia"/>
          <w:b w:val="0"/>
          <w:color w:val="auto"/>
          <w:sz w:val="24"/>
          <w:szCs w:val="24"/>
          <w:u w:val="none"/>
        </w:rPr>
        <w:t>库房的楼梯间应设在穿堂附近，并应采用不燃材料建造，通向穿堂的门应为乙级防火门；首层楼梯</w:t>
      </w:r>
      <w:r w:rsidR="00586FF7" w:rsidRPr="00586FF7">
        <w:rPr>
          <w:rFonts w:hint="eastAsia"/>
          <w:b w:val="0"/>
          <w:color w:val="auto"/>
          <w:sz w:val="24"/>
          <w:szCs w:val="24"/>
          <w:u w:val="none"/>
        </w:rPr>
        <w:t>间</w:t>
      </w:r>
      <w:r w:rsidRPr="00291CB2">
        <w:rPr>
          <w:rFonts w:hint="eastAsia"/>
          <w:b w:val="0"/>
          <w:color w:val="auto"/>
          <w:sz w:val="24"/>
          <w:szCs w:val="24"/>
          <w:u w:val="none"/>
        </w:rPr>
        <w:t>出口应直通室外或距直通室外的出口不大于</w:t>
      </w:r>
      <w:r w:rsidRPr="00291CB2">
        <w:rPr>
          <w:b w:val="0"/>
          <w:color w:val="auto"/>
          <w:sz w:val="24"/>
          <w:szCs w:val="24"/>
          <w:u w:val="none"/>
        </w:rPr>
        <w:t>15m</w:t>
      </w:r>
      <w:r w:rsidRPr="00291CB2">
        <w:rPr>
          <w:rFonts w:hint="eastAsia"/>
          <w:b w:val="0"/>
          <w:color w:val="auto"/>
          <w:sz w:val="24"/>
          <w:szCs w:val="24"/>
          <w:u w:val="none"/>
        </w:rPr>
        <w:t>。</w:t>
      </w:r>
    </w:p>
    <w:p w:rsidR="009203F0" w:rsidRPr="00291CB2" w:rsidRDefault="00291CB2" w:rsidP="009203F0">
      <w:pPr>
        <w:spacing w:line="360" w:lineRule="auto"/>
        <w:ind w:right="-153"/>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本条为强制性条文。在冷库防火要求及应急疏散上作了相应规定。</w:t>
      </w:r>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Year" w:val="1899"/>
          <w:attr w:name="Month" w:val="12"/>
          <w:attr w:name="Day" w:val="30"/>
          <w:attr w:name="IsLunarDate" w:val="False"/>
          <w:attr w:name="IsROCDate" w:val="False"/>
        </w:smartTagPr>
        <w:r w:rsidRPr="009F7CF2">
          <w:rPr>
            <w:rFonts w:ascii="宋体" w:eastAsia="宋体" w:hAnsi="宋体"/>
            <w:b w:val="0"/>
            <w:color w:val="auto"/>
            <w:sz w:val="24"/>
            <w:szCs w:val="24"/>
            <w:u w:val="none"/>
          </w:rPr>
          <w:t>4.2.1</w:t>
        </w:r>
        <w:r w:rsidRPr="009F7CF2">
          <w:rPr>
            <w:rFonts w:ascii="宋体" w:eastAsia="宋体" w:hAnsi="宋体" w:hint="eastAsia"/>
            <w:b w:val="0"/>
            <w:color w:val="auto"/>
            <w:sz w:val="24"/>
            <w:szCs w:val="24"/>
            <w:u w:val="none"/>
          </w:rPr>
          <w:t>7</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冷藏间不应与带水作业的加工间和温度高、湿度大的房间相邻布置。</w:t>
      </w:r>
    </w:p>
    <w:p w:rsidR="009203F0" w:rsidRPr="00291CB2" w:rsidRDefault="00291CB2" w:rsidP="009203F0">
      <w:pPr>
        <w:pStyle w:val="20"/>
        <w:ind w:firstLineChars="0" w:firstLine="0"/>
        <w:rPr>
          <w:rFonts w:ascii="宋体" w:eastAsia="宋体" w:hAnsi="宋体"/>
          <w:b w:val="0"/>
          <w:bCs/>
          <w:i/>
          <w:color w:val="auto"/>
          <w:sz w:val="24"/>
          <w:szCs w:val="24"/>
          <w:u w:val="none"/>
        </w:rPr>
      </w:pPr>
      <w:r w:rsidRPr="00291CB2">
        <w:rPr>
          <w:rFonts w:ascii="宋体" w:eastAsia="宋体" w:hAnsi="宋体" w:hint="eastAsia"/>
          <w:b w:val="0"/>
          <w:bCs/>
          <w:color w:val="000000" w:themeColor="text1"/>
          <w:sz w:val="24"/>
          <w:szCs w:val="24"/>
          <w:u w:val="none"/>
        </w:rPr>
        <w:t>【</w:t>
      </w:r>
      <w:r w:rsidRPr="00291CB2">
        <w:rPr>
          <w:rFonts w:ascii="仿宋" w:eastAsia="仿宋" w:hAnsi="仿宋" w:hint="eastAsia"/>
          <w:b w:val="0"/>
          <w:bCs/>
          <w:color w:val="000000" w:themeColor="text1"/>
          <w:sz w:val="24"/>
          <w:szCs w:val="24"/>
          <w:u w:val="none"/>
        </w:rPr>
        <w:t>条文说明</w:t>
      </w:r>
      <w:r w:rsidRPr="00291CB2">
        <w:rPr>
          <w:rFonts w:ascii="宋体" w:eastAsia="宋体" w:hAnsi="宋体" w:hint="eastAsia"/>
          <w:b w:val="0"/>
          <w:bCs/>
          <w:color w:val="000000" w:themeColor="text1"/>
          <w:sz w:val="24"/>
          <w:szCs w:val="24"/>
          <w:u w:val="none"/>
        </w:rPr>
        <w:t>】</w:t>
      </w:r>
      <w:r w:rsidR="009203F0" w:rsidRPr="00291CB2">
        <w:rPr>
          <w:rFonts w:ascii="仿宋" w:eastAsia="仿宋" w:hAnsi="仿宋" w:hint="eastAsia"/>
          <w:b w:val="0"/>
          <w:bCs/>
          <w:color w:val="000000" w:themeColor="text1"/>
          <w:sz w:val="24"/>
          <w:szCs w:val="24"/>
          <w:u w:val="none"/>
        </w:rPr>
        <w:t>当确有特殊需求必须相邻时，应采取相应措施避免结露影响建筑功能。</w:t>
      </w:r>
    </w:p>
    <w:p w:rsidR="009203F0" w:rsidRPr="00291CB2" w:rsidRDefault="009203F0" w:rsidP="009203F0">
      <w:pPr>
        <w:spacing w:line="360" w:lineRule="auto"/>
        <w:ind w:left="1"/>
        <w:rPr>
          <w:rFonts w:ascii="黑体" w:eastAsia="黑体" w:hAnsi="黑体"/>
          <w:sz w:val="24"/>
          <w:szCs w:val="24"/>
        </w:rPr>
      </w:pPr>
      <w:smartTag w:uri="urn:schemas-microsoft-com:office:smarttags" w:element="chsdate">
        <w:smartTagPr>
          <w:attr w:name="Year" w:val="1899"/>
          <w:attr w:name="Month" w:val="12"/>
          <w:attr w:name="Day" w:val="30"/>
          <w:attr w:name="IsLunarDate" w:val="False"/>
          <w:attr w:name="IsROCDate" w:val="False"/>
        </w:smartTagPr>
        <w:r w:rsidRPr="00291CB2">
          <w:rPr>
            <w:rFonts w:ascii="黑体" w:eastAsia="黑体" w:hAnsi="黑体"/>
            <w:sz w:val="24"/>
            <w:szCs w:val="24"/>
          </w:rPr>
          <w:t>4.2.18</w:t>
        </w:r>
      </w:smartTag>
      <w:r w:rsidRPr="00291CB2">
        <w:rPr>
          <w:rFonts w:ascii="黑体" w:eastAsia="黑体" w:hAnsi="黑体"/>
          <w:sz w:val="24"/>
          <w:szCs w:val="24"/>
        </w:rPr>
        <w:t xml:space="preserve">  </w:t>
      </w:r>
      <w:r w:rsidRPr="00291CB2">
        <w:rPr>
          <w:rFonts w:ascii="黑体" w:eastAsia="黑体" w:hAnsi="黑体" w:hint="eastAsia"/>
          <w:sz w:val="24"/>
          <w:szCs w:val="24"/>
        </w:rPr>
        <w:t>建筑面积大于</w:t>
      </w:r>
      <w:r w:rsidRPr="00291CB2">
        <w:rPr>
          <w:rFonts w:ascii="黑体" w:eastAsia="黑体" w:hAnsi="黑体"/>
          <w:sz w:val="24"/>
          <w:szCs w:val="24"/>
        </w:rPr>
        <w:t>1000</w:t>
      </w:r>
      <w:r w:rsidRPr="00291CB2">
        <w:rPr>
          <w:rFonts w:ascii="黑体" w:eastAsia="黑体" w:hAnsi="黑体" w:hint="eastAsia"/>
          <w:sz w:val="24"/>
          <w:szCs w:val="24"/>
        </w:rPr>
        <w:t>㎡的冷藏间应至少设两个冷藏门（含隔墙上的门），面积不大于</w:t>
      </w:r>
      <w:r w:rsidRPr="00291CB2">
        <w:rPr>
          <w:rFonts w:ascii="黑体" w:eastAsia="黑体" w:hAnsi="黑体"/>
          <w:sz w:val="24"/>
          <w:szCs w:val="24"/>
        </w:rPr>
        <w:t>1000</w:t>
      </w:r>
      <w:r w:rsidRPr="00291CB2">
        <w:rPr>
          <w:rFonts w:ascii="黑体" w:eastAsia="黑体" w:hAnsi="黑体" w:hint="eastAsia"/>
          <w:sz w:val="24"/>
          <w:szCs w:val="24"/>
        </w:rPr>
        <w:t>㎡的冷藏间可只设一个冷藏门。冷藏门内侧应设有应急内开门锁装置，</w:t>
      </w:r>
      <w:r w:rsidRPr="00291CB2">
        <w:rPr>
          <w:rFonts w:ascii="黑体" w:eastAsia="黑体" w:hAnsi="黑体" w:hint="eastAsia"/>
          <w:color w:val="000000" w:themeColor="text1"/>
          <w:sz w:val="24"/>
          <w:szCs w:val="24"/>
        </w:rPr>
        <w:t>并应有醒目的标识</w:t>
      </w:r>
      <w:r w:rsidRPr="00291CB2">
        <w:rPr>
          <w:rFonts w:ascii="黑体" w:eastAsia="黑体" w:hAnsi="黑体" w:hint="eastAsia"/>
          <w:sz w:val="24"/>
          <w:szCs w:val="24"/>
        </w:rPr>
        <w:t>。</w:t>
      </w:r>
    </w:p>
    <w:p w:rsidR="009203F0" w:rsidRPr="00291CB2" w:rsidRDefault="00291CB2" w:rsidP="009203F0">
      <w:pPr>
        <w:spacing w:line="360" w:lineRule="auto"/>
        <w:ind w:right="-153"/>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本条为强制性条文。对冷藏间应急疏散作了规定。</w:t>
      </w:r>
    </w:p>
    <w:p w:rsidR="009203F0" w:rsidRPr="009F7CF2" w:rsidRDefault="009203F0" w:rsidP="009203F0">
      <w:pPr>
        <w:spacing w:line="360" w:lineRule="auto"/>
        <w:ind w:rightChars="-2" w:right="-4"/>
        <w:rPr>
          <w:rFonts w:ascii="宋体"/>
          <w:sz w:val="24"/>
          <w:szCs w:val="24"/>
        </w:rPr>
      </w:pPr>
      <w:smartTag w:uri="urn:schemas-microsoft-com:office:smarttags" w:element="chsdate">
        <w:smartTagPr>
          <w:attr w:name="Year" w:val="1899"/>
          <w:attr w:name="Month" w:val="12"/>
          <w:attr w:name="Day" w:val="30"/>
          <w:attr w:name="IsLunarDate" w:val="False"/>
          <w:attr w:name="IsROCDate" w:val="False"/>
        </w:smartTagPr>
        <w:r w:rsidRPr="009F7CF2">
          <w:rPr>
            <w:rFonts w:ascii="宋体" w:hAnsi="宋体"/>
            <w:sz w:val="24"/>
            <w:szCs w:val="24"/>
          </w:rPr>
          <w:t>4.2.19</w:t>
        </w:r>
      </w:smartTag>
      <w:r w:rsidRPr="009F7CF2">
        <w:rPr>
          <w:rFonts w:ascii="宋体" w:hAnsi="宋体"/>
          <w:sz w:val="24"/>
          <w:szCs w:val="24"/>
        </w:rPr>
        <w:t xml:space="preserve">  </w:t>
      </w:r>
      <w:r w:rsidRPr="009F7CF2">
        <w:rPr>
          <w:rFonts w:ascii="宋体" w:hAnsi="宋体" w:hint="eastAsia"/>
          <w:sz w:val="24"/>
          <w:szCs w:val="24"/>
        </w:rPr>
        <w:t>非控温穿堂或站台的冻结物冷藏间门口应配置冷风幕或耐低温的透明塑料门帘等，并宜设置回笼间。</w:t>
      </w:r>
    </w:p>
    <w:p w:rsidR="009203F0" w:rsidRPr="00291CB2" w:rsidRDefault="005E60AF" w:rsidP="009203F0">
      <w:pPr>
        <w:spacing w:line="360" w:lineRule="auto"/>
        <w:ind w:right="-153"/>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 xml:space="preserve"> 为节约能源、减少冷藏间出入口的冷热交换，故作了相应规定。本条仅规定冻结物冷藏间应设置减少冷热交换的措施，冷却物冷藏间也宜设置；设置回笼间对于库容较大、运输频繁的冷藏间，节能效益明显，但因回笼间会占据一定的空间，所以对于库容较小、冷藏门开启次数较少的冷藏间不要求必须设置。</w:t>
      </w:r>
    </w:p>
    <w:p w:rsidR="009203F0" w:rsidRPr="009F7CF2" w:rsidRDefault="009203F0" w:rsidP="009203F0">
      <w:pPr>
        <w:spacing w:line="360" w:lineRule="auto"/>
        <w:rPr>
          <w:rFonts w:asci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hAnsi="宋体"/>
            <w:sz w:val="24"/>
            <w:szCs w:val="24"/>
          </w:rPr>
          <w:t>4.2.20</w:t>
        </w:r>
      </w:smartTag>
      <w:r w:rsidRPr="009F7CF2">
        <w:rPr>
          <w:rFonts w:ascii="宋体" w:hAnsi="宋体"/>
          <w:sz w:val="24"/>
          <w:szCs w:val="24"/>
        </w:rPr>
        <w:t xml:space="preserve">  </w:t>
      </w:r>
      <w:r w:rsidRPr="009F7CF2">
        <w:rPr>
          <w:rFonts w:ascii="宋体" w:hAnsi="宋体" w:hint="eastAsia"/>
          <w:sz w:val="24"/>
          <w:szCs w:val="24"/>
        </w:rPr>
        <w:t>在库房内不应设置与库房生产、管理无直接关系的其他用房。</w:t>
      </w:r>
    </w:p>
    <w:p w:rsidR="00916906" w:rsidRDefault="005E60AF" w:rsidP="009203F0">
      <w:pPr>
        <w:spacing w:line="360" w:lineRule="auto"/>
        <w:ind w:right="-153"/>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291CB2">
        <w:rPr>
          <w:rFonts w:ascii="仿宋" w:eastAsia="仿宋" w:hAnsi="仿宋" w:hint="eastAsia"/>
          <w:bCs/>
          <w:color w:val="000000" w:themeColor="text1"/>
          <w:sz w:val="24"/>
          <w:szCs w:val="24"/>
        </w:rPr>
        <w:t>对库房安全使用、避免火灾事故隐患作了相应规定。烘衣室、更衣室、票据室、值班室及卫生间等与库房生产、管理直接有关的辅助房间可布置在穿堂内。</w:t>
      </w:r>
    </w:p>
    <w:p w:rsidR="000C30B9" w:rsidRPr="00291CB2" w:rsidRDefault="000C30B9" w:rsidP="009203F0">
      <w:pPr>
        <w:spacing w:line="360" w:lineRule="auto"/>
        <w:ind w:right="-153"/>
        <w:rPr>
          <w:rFonts w:ascii="宋体"/>
          <w:bCs/>
          <w:i/>
          <w:sz w:val="24"/>
          <w:szCs w:val="24"/>
          <w:u w:val="single"/>
        </w:rPr>
      </w:pPr>
    </w:p>
    <w:p w:rsidR="00916906" w:rsidRPr="005E60AF" w:rsidRDefault="00916906" w:rsidP="00916906">
      <w:pPr>
        <w:autoSpaceDE w:val="0"/>
        <w:autoSpaceDN w:val="0"/>
        <w:adjustRightInd w:val="0"/>
        <w:spacing w:line="360" w:lineRule="auto"/>
        <w:jc w:val="center"/>
        <w:outlineLvl w:val="1"/>
        <w:rPr>
          <w:rFonts w:ascii="宋体"/>
          <w:b/>
          <w:sz w:val="28"/>
          <w:szCs w:val="28"/>
        </w:rPr>
      </w:pPr>
      <w:bookmarkStart w:id="38" w:name="_Toc458433402"/>
      <w:bookmarkStart w:id="39" w:name="_Toc472581924"/>
      <w:r w:rsidRPr="005E60AF">
        <w:rPr>
          <w:rFonts w:ascii="宋体" w:hAnsi="宋体"/>
          <w:b/>
          <w:sz w:val="28"/>
          <w:szCs w:val="28"/>
        </w:rPr>
        <w:t xml:space="preserve">4.3  </w:t>
      </w:r>
      <w:r w:rsidRPr="005E60AF">
        <w:rPr>
          <w:rFonts w:ascii="宋体" w:hAnsi="宋体" w:hint="eastAsia"/>
          <w:b/>
          <w:sz w:val="28"/>
          <w:szCs w:val="28"/>
        </w:rPr>
        <w:t>库房的保温隔热</w:t>
      </w:r>
      <w:bookmarkEnd w:id="38"/>
      <w:bookmarkEnd w:id="39"/>
    </w:p>
    <w:p w:rsidR="009203F0" w:rsidRPr="009F7CF2" w:rsidRDefault="009203F0" w:rsidP="009203F0">
      <w:pPr>
        <w:spacing w:line="360" w:lineRule="auto"/>
        <w:rPr>
          <w:rFonts w:asci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hAnsi="宋体"/>
            <w:sz w:val="24"/>
            <w:szCs w:val="24"/>
          </w:rPr>
          <w:t>4.3.1</w:t>
        </w:r>
      </w:smartTag>
      <w:r w:rsidRPr="009F7CF2">
        <w:rPr>
          <w:rFonts w:ascii="宋体" w:hAnsi="宋体"/>
          <w:sz w:val="24"/>
          <w:szCs w:val="24"/>
        </w:rPr>
        <w:t xml:space="preserve">  </w:t>
      </w:r>
      <w:r w:rsidRPr="009F7CF2">
        <w:rPr>
          <w:rFonts w:ascii="宋体" w:hAnsi="宋体" w:hint="eastAsia"/>
          <w:sz w:val="24"/>
          <w:szCs w:val="24"/>
        </w:rPr>
        <w:t>库房的保温隔热材料应符合下列规定：</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1  </w:t>
      </w:r>
      <w:r w:rsidRPr="009F7CF2">
        <w:rPr>
          <w:rFonts w:ascii="宋体" w:hAnsi="宋体" w:hint="eastAsia"/>
          <w:sz w:val="24"/>
          <w:szCs w:val="24"/>
        </w:rPr>
        <w:t>导热系数小。</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2  </w:t>
      </w:r>
      <w:r w:rsidRPr="009F7CF2">
        <w:rPr>
          <w:rFonts w:ascii="宋体" w:hAnsi="宋体" w:hint="eastAsia"/>
          <w:sz w:val="24"/>
          <w:szCs w:val="24"/>
        </w:rPr>
        <w:t>不散发对食品有污染的物质，且不易变质。</w:t>
      </w:r>
    </w:p>
    <w:p w:rsidR="009203F0" w:rsidRPr="009F7CF2" w:rsidRDefault="009203F0" w:rsidP="009203F0">
      <w:pPr>
        <w:spacing w:line="360" w:lineRule="auto"/>
        <w:ind w:firstLineChars="192" w:firstLine="461"/>
        <w:rPr>
          <w:rFonts w:ascii="宋体"/>
          <w:sz w:val="24"/>
          <w:szCs w:val="24"/>
        </w:rPr>
      </w:pPr>
      <w:r w:rsidRPr="009F7CF2">
        <w:rPr>
          <w:rFonts w:ascii="宋体" w:hAnsi="宋体" w:hint="eastAsia"/>
          <w:sz w:val="24"/>
          <w:szCs w:val="24"/>
        </w:rPr>
        <w:t>3</w:t>
      </w:r>
      <w:r w:rsidRPr="009F7CF2">
        <w:rPr>
          <w:rFonts w:ascii="宋体" w:hAnsi="宋体"/>
          <w:sz w:val="24"/>
          <w:szCs w:val="24"/>
        </w:rPr>
        <w:t xml:space="preserve">  </w:t>
      </w:r>
      <w:r w:rsidRPr="009F7CF2">
        <w:rPr>
          <w:rFonts w:ascii="宋体" w:hAnsi="宋体" w:hint="eastAsia"/>
          <w:sz w:val="24"/>
          <w:szCs w:val="24"/>
        </w:rPr>
        <w:t>变形系数小。</w:t>
      </w:r>
    </w:p>
    <w:p w:rsidR="009203F0" w:rsidRPr="009F7CF2" w:rsidRDefault="009203F0" w:rsidP="009203F0">
      <w:pPr>
        <w:spacing w:line="360" w:lineRule="auto"/>
        <w:ind w:firstLineChars="192" w:firstLine="461"/>
        <w:rPr>
          <w:rFonts w:ascii="宋体" w:hAnsi="宋体"/>
          <w:sz w:val="24"/>
          <w:szCs w:val="24"/>
        </w:rPr>
      </w:pPr>
      <w:r w:rsidRPr="009F7CF2">
        <w:rPr>
          <w:rFonts w:ascii="宋体" w:hAnsi="宋体" w:hint="eastAsia"/>
          <w:sz w:val="24"/>
          <w:szCs w:val="24"/>
        </w:rPr>
        <w:t>4</w:t>
      </w:r>
      <w:r w:rsidRPr="009F7CF2">
        <w:rPr>
          <w:rFonts w:ascii="宋体" w:hAnsi="宋体"/>
          <w:sz w:val="24"/>
          <w:szCs w:val="24"/>
        </w:rPr>
        <w:t xml:space="preserve">  </w:t>
      </w:r>
      <w:r w:rsidRPr="009F7CF2">
        <w:rPr>
          <w:rFonts w:ascii="宋体" w:hAnsi="宋体" w:hint="eastAsia"/>
          <w:sz w:val="24"/>
          <w:szCs w:val="24"/>
        </w:rPr>
        <w:t>用于地面、楼面时，其抗压强度不应小于</w:t>
      </w:r>
      <w:r w:rsidRPr="009F7CF2">
        <w:rPr>
          <w:rFonts w:ascii="宋体" w:hAnsi="宋体"/>
          <w:sz w:val="24"/>
          <w:szCs w:val="24"/>
        </w:rPr>
        <w:t>0.25MPa</w:t>
      </w:r>
      <w:r w:rsidRPr="009F7CF2">
        <w:rPr>
          <w:rFonts w:ascii="宋体" w:hAnsi="宋体" w:hint="eastAsia"/>
          <w:sz w:val="24"/>
          <w:szCs w:val="24"/>
        </w:rPr>
        <w:t>。</w:t>
      </w:r>
    </w:p>
    <w:p w:rsidR="009203F0" w:rsidRPr="009F7CF2" w:rsidRDefault="005E60AF" w:rsidP="009203F0">
      <w:pPr>
        <w:spacing w:line="360" w:lineRule="auto"/>
        <w:rPr>
          <w:rFonts w:ascii="仿宋" w:eastAsia="仿宋" w:hAnsi="仿宋"/>
          <w:bCs/>
          <w:color w:val="000000" w:themeColor="text1"/>
          <w:sz w:val="24"/>
          <w:szCs w:val="24"/>
        </w:rPr>
      </w:pPr>
      <w:r w:rsidRPr="009F7CF2">
        <w:rPr>
          <w:rFonts w:ascii="宋体" w:eastAsia="宋体" w:hAnsi="宋体" w:hint="eastAsia"/>
          <w:bCs/>
          <w:color w:val="000000" w:themeColor="text1"/>
          <w:sz w:val="24"/>
          <w:szCs w:val="24"/>
        </w:rPr>
        <w:t>【</w:t>
      </w:r>
      <w:r w:rsidRPr="009F7CF2">
        <w:rPr>
          <w:rFonts w:ascii="仿宋" w:eastAsia="仿宋" w:hAnsi="仿宋" w:hint="eastAsia"/>
          <w:bCs/>
          <w:color w:val="000000" w:themeColor="text1"/>
          <w:sz w:val="24"/>
          <w:szCs w:val="24"/>
        </w:rPr>
        <w:t>条文说明</w:t>
      </w:r>
      <w:r w:rsidRPr="009F7CF2">
        <w:rPr>
          <w:rFonts w:ascii="宋体" w:eastAsia="宋体" w:hAnsi="宋体" w:hint="eastAsia"/>
          <w:bCs/>
          <w:color w:val="000000" w:themeColor="text1"/>
          <w:sz w:val="24"/>
          <w:szCs w:val="24"/>
        </w:rPr>
        <w:t xml:space="preserve">】 </w:t>
      </w:r>
      <w:r w:rsidR="009203F0" w:rsidRPr="009F7CF2">
        <w:rPr>
          <w:rFonts w:ascii="仿宋" w:eastAsia="仿宋" w:hAnsi="仿宋" w:hint="eastAsia"/>
          <w:bCs/>
          <w:color w:val="000000" w:themeColor="text1"/>
          <w:sz w:val="24"/>
          <w:szCs w:val="24"/>
        </w:rPr>
        <w:t>本条规定了保温隔热材料的一般物理性能。</w:t>
      </w:r>
    </w:p>
    <w:p w:rsidR="009203F0" w:rsidRPr="009F7CF2" w:rsidRDefault="009203F0" w:rsidP="009203F0">
      <w:pPr>
        <w:spacing w:line="360" w:lineRule="auto"/>
        <w:rPr>
          <w:rFonts w:ascii="宋体" w:hAns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hAnsi="宋体" w:hint="eastAsia"/>
            <w:sz w:val="24"/>
            <w:szCs w:val="24"/>
          </w:rPr>
          <w:t>4.3.2</w:t>
        </w:r>
      </w:smartTag>
      <w:r w:rsidRPr="009F7CF2">
        <w:rPr>
          <w:rFonts w:ascii="宋体" w:hAnsi="宋体" w:hint="eastAsia"/>
          <w:sz w:val="24"/>
          <w:szCs w:val="24"/>
        </w:rPr>
        <w:t xml:space="preserve">  保温隔热材料的燃烧性能应符合下列规定：</w:t>
      </w:r>
    </w:p>
    <w:p w:rsidR="009203F0" w:rsidRPr="009F7CF2" w:rsidRDefault="009203F0" w:rsidP="009203F0">
      <w:pPr>
        <w:spacing w:line="360" w:lineRule="auto"/>
        <w:ind w:firstLineChars="192" w:firstLine="461"/>
        <w:rPr>
          <w:rFonts w:ascii="宋体" w:hAnsi="宋体"/>
          <w:sz w:val="24"/>
          <w:szCs w:val="24"/>
        </w:rPr>
      </w:pPr>
      <w:r w:rsidRPr="009F7CF2">
        <w:rPr>
          <w:rFonts w:ascii="宋体" w:hAnsi="宋体" w:hint="eastAsia"/>
          <w:sz w:val="24"/>
          <w:szCs w:val="24"/>
        </w:rPr>
        <w:t>1  用于楼、地面的保温隔热材料燃烧性能不宜低于B1级；当表面覆盖厚度</w:t>
      </w:r>
      <w:r w:rsidRPr="009F7CF2">
        <w:rPr>
          <w:rFonts w:ascii="宋体" w:hAnsi="宋体" w:hint="eastAsia"/>
          <w:color w:val="000000" w:themeColor="text1"/>
          <w:sz w:val="24"/>
          <w:szCs w:val="24"/>
        </w:rPr>
        <w:t>不小于</w:t>
      </w:r>
      <w:r w:rsidRPr="009F7CF2">
        <w:rPr>
          <w:rFonts w:ascii="宋体" w:hAnsi="宋体" w:hint="eastAsia"/>
          <w:sz w:val="24"/>
          <w:szCs w:val="24"/>
        </w:rPr>
        <w:t>50mm的不燃材料时，不应低于B2级。</w:t>
      </w:r>
    </w:p>
    <w:p w:rsidR="009203F0" w:rsidRPr="009F7CF2" w:rsidRDefault="009203F0" w:rsidP="009203F0">
      <w:pPr>
        <w:spacing w:line="360" w:lineRule="auto"/>
        <w:ind w:firstLineChars="192" w:firstLine="461"/>
        <w:rPr>
          <w:rFonts w:ascii="宋体" w:hAnsi="宋体"/>
          <w:sz w:val="24"/>
          <w:szCs w:val="24"/>
          <w:highlight w:val="yellow"/>
        </w:rPr>
      </w:pPr>
      <w:r w:rsidRPr="009F7CF2">
        <w:rPr>
          <w:rFonts w:ascii="宋体" w:hAnsi="宋体" w:hint="eastAsia"/>
          <w:sz w:val="24"/>
          <w:szCs w:val="24"/>
        </w:rPr>
        <w:t>2  冷库库房采用轻质复合夹芯板或金属面绝热夹芯板做保温隔热围护时，其内填充材料的燃烧性能不应低于</w:t>
      </w:r>
      <w:r w:rsidRPr="009F7CF2">
        <w:rPr>
          <w:rFonts w:ascii="宋体" w:hAnsi="宋体"/>
          <w:sz w:val="24"/>
          <w:szCs w:val="24"/>
        </w:rPr>
        <w:t>B</w:t>
      </w:r>
      <w:r w:rsidRPr="009F7CF2">
        <w:rPr>
          <w:rFonts w:ascii="宋体" w:hAnsi="宋体" w:hint="eastAsia"/>
          <w:sz w:val="24"/>
          <w:szCs w:val="24"/>
        </w:rPr>
        <w:t>1级，且应采用热固性材料。</w:t>
      </w:r>
    </w:p>
    <w:p w:rsidR="00D15451" w:rsidRPr="009F7CF2" w:rsidRDefault="009203F0" w:rsidP="00D15451">
      <w:pPr>
        <w:spacing w:line="360" w:lineRule="auto"/>
        <w:ind w:firstLineChars="192" w:firstLine="461"/>
        <w:rPr>
          <w:rFonts w:ascii="宋体" w:hAnsi="宋体"/>
          <w:sz w:val="24"/>
          <w:szCs w:val="24"/>
        </w:rPr>
      </w:pPr>
      <w:r w:rsidRPr="009F7CF2">
        <w:rPr>
          <w:rFonts w:ascii="宋体" w:hAnsi="宋体" w:hint="eastAsia"/>
          <w:sz w:val="24"/>
          <w:szCs w:val="24"/>
        </w:rPr>
        <w:t xml:space="preserve">3  </w:t>
      </w:r>
      <w:r w:rsidR="00D15451" w:rsidRPr="009F7CF2">
        <w:rPr>
          <w:rFonts w:ascii="宋体" w:hAnsi="宋体" w:hint="eastAsia"/>
          <w:sz w:val="24"/>
          <w:szCs w:val="24"/>
        </w:rPr>
        <w:t>建筑外围护结构的外墙及顶棚采用内保温隔热系统时，保温隔热材料不应低于</w:t>
      </w:r>
      <w:r w:rsidR="00D15451" w:rsidRPr="009F7CF2">
        <w:rPr>
          <w:rFonts w:ascii="宋体" w:hAnsi="宋体"/>
          <w:sz w:val="24"/>
          <w:szCs w:val="24"/>
        </w:rPr>
        <w:t>B1</w:t>
      </w:r>
      <w:r w:rsidR="00D15451" w:rsidRPr="009F7CF2">
        <w:rPr>
          <w:rFonts w:ascii="宋体" w:hAnsi="宋体" w:hint="eastAsia"/>
          <w:sz w:val="24"/>
          <w:szCs w:val="24"/>
        </w:rPr>
        <w:t>级，宜采用不燃材料在每层楼板处做水平防火分隔。隔热材料表面宜采用低蒸汽渗透阻或透汽性能良好的不燃材料体系做防护层。</w:t>
      </w:r>
    </w:p>
    <w:p w:rsidR="009203F0" w:rsidRPr="009F7CF2" w:rsidRDefault="00D15451" w:rsidP="009203F0">
      <w:pPr>
        <w:spacing w:line="360" w:lineRule="auto"/>
        <w:ind w:firstLineChars="200" w:firstLine="480"/>
        <w:rPr>
          <w:rFonts w:ascii="宋体" w:hAnsi="宋体"/>
          <w:sz w:val="24"/>
          <w:szCs w:val="24"/>
        </w:rPr>
      </w:pPr>
      <w:r w:rsidRPr="009F7CF2">
        <w:rPr>
          <w:rFonts w:ascii="宋体" w:hAnsi="宋体"/>
          <w:sz w:val="24"/>
          <w:szCs w:val="24"/>
        </w:rPr>
        <w:t xml:space="preserve">4  </w:t>
      </w:r>
      <w:r w:rsidRPr="009F7CF2">
        <w:rPr>
          <w:rFonts w:ascii="宋体" w:hAnsi="宋体" w:hint="eastAsia"/>
          <w:sz w:val="24"/>
          <w:szCs w:val="24"/>
        </w:rPr>
        <w:t>屋面当采用可燃防水材料时，防水材料或可燃、难燃保温隔热材料应采用不燃材料作防护层。</w:t>
      </w:r>
    </w:p>
    <w:p w:rsidR="00D15451" w:rsidRPr="00DF37D1" w:rsidRDefault="00D15451" w:rsidP="00D15451">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Pr="00DF37D1">
        <w:rPr>
          <w:rFonts w:ascii="仿宋" w:eastAsia="仿宋" w:hAnsi="仿宋" w:hint="eastAsia"/>
          <w:bCs/>
          <w:color w:val="000000" w:themeColor="text1"/>
          <w:sz w:val="24"/>
          <w:szCs w:val="24"/>
        </w:rPr>
        <w:t>针对冷库建筑的特殊构造提出了相应的耐火极限及防火要求。</w:t>
      </w:r>
    </w:p>
    <w:p w:rsidR="009203F0" w:rsidRPr="005E60AF" w:rsidRDefault="00D15451" w:rsidP="009203F0">
      <w:pPr>
        <w:spacing w:line="360" w:lineRule="auto"/>
        <w:ind w:firstLineChars="200" w:firstLine="480"/>
        <w:rPr>
          <w:rFonts w:ascii="仿宋" w:eastAsia="仿宋" w:hAnsi="仿宋"/>
          <w:bCs/>
          <w:color w:val="000000" w:themeColor="text1"/>
          <w:sz w:val="24"/>
          <w:szCs w:val="24"/>
        </w:rPr>
      </w:pPr>
      <w:r w:rsidRPr="00DF37D1">
        <w:rPr>
          <w:rFonts w:ascii="仿宋" w:eastAsia="仿宋" w:hAnsi="仿宋" w:hint="eastAsia"/>
          <w:bCs/>
          <w:color w:val="000000" w:themeColor="text1"/>
          <w:sz w:val="24"/>
          <w:szCs w:val="24"/>
        </w:rPr>
        <w:t>现行国家标准《建筑设计防火规范》</w:t>
      </w:r>
      <w:r w:rsidRPr="00DF37D1">
        <w:rPr>
          <w:rFonts w:ascii="仿宋" w:eastAsia="仿宋" w:hAnsi="仿宋"/>
          <w:bCs/>
          <w:color w:val="000000" w:themeColor="text1"/>
          <w:sz w:val="24"/>
          <w:szCs w:val="24"/>
        </w:rPr>
        <w:t>GB50016</w:t>
      </w:r>
      <w:r w:rsidRPr="00DF37D1">
        <w:rPr>
          <w:rFonts w:ascii="仿宋" w:eastAsia="仿宋" w:hAnsi="仿宋" w:hint="eastAsia"/>
          <w:bCs/>
          <w:color w:val="000000" w:themeColor="text1"/>
          <w:sz w:val="24"/>
          <w:szCs w:val="24"/>
        </w:rPr>
        <w:t>规定：冷库内</w:t>
      </w:r>
      <w:r w:rsidRPr="00DF37D1">
        <w:rPr>
          <w:rFonts w:ascii="仿宋" w:eastAsia="仿宋" w:hAnsi="仿宋"/>
          <w:bCs/>
          <w:color w:val="000000" w:themeColor="text1"/>
          <w:sz w:val="24"/>
          <w:szCs w:val="24"/>
        </w:rPr>
        <w:t>B1</w:t>
      </w:r>
      <w:r w:rsidRPr="00DF37D1">
        <w:rPr>
          <w:rFonts w:ascii="仿宋" w:eastAsia="仿宋" w:hAnsi="仿宋" w:hint="eastAsia"/>
          <w:bCs/>
          <w:color w:val="000000" w:themeColor="text1"/>
          <w:sz w:val="24"/>
          <w:szCs w:val="24"/>
        </w:rPr>
        <w:t>级绝热层表面应采用不燃材料做保护层，但依据热工原理，冷库保温隔热层高温侧材料的蒸汽渗透阻要大、低温侧要小，这样水蒸气才能从低温侧顺利扩散出来而不在保温层内发生冷凝，从而延长冷库的使用寿命。</w:t>
      </w:r>
    </w:p>
    <w:p w:rsidR="009203F0" w:rsidRPr="009F7CF2" w:rsidRDefault="009203F0" w:rsidP="009203F0">
      <w:pPr>
        <w:spacing w:line="360" w:lineRule="auto"/>
        <w:rPr>
          <w:rFonts w:ascii="宋体"/>
          <w:sz w:val="24"/>
          <w:szCs w:val="24"/>
        </w:rPr>
      </w:pPr>
      <w:r w:rsidRPr="009F7CF2">
        <w:rPr>
          <w:rFonts w:ascii="宋体" w:hAnsi="宋体"/>
          <w:sz w:val="24"/>
          <w:szCs w:val="24"/>
        </w:rPr>
        <w:t>4.3.</w:t>
      </w:r>
      <w:r w:rsidR="00DF37D1" w:rsidRPr="009F7CF2">
        <w:rPr>
          <w:rFonts w:ascii="宋体" w:hAnsi="宋体"/>
          <w:sz w:val="24"/>
          <w:szCs w:val="24"/>
        </w:rPr>
        <w:t>3</w:t>
      </w:r>
      <w:r w:rsidRPr="009F7CF2">
        <w:rPr>
          <w:rFonts w:ascii="宋体" w:hAnsi="宋体"/>
          <w:sz w:val="24"/>
          <w:szCs w:val="24"/>
        </w:rPr>
        <w:t xml:space="preserve">  </w:t>
      </w:r>
      <w:r w:rsidRPr="009F7CF2">
        <w:rPr>
          <w:rFonts w:ascii="宋体" w:hAnsi="宋体" w:hint="eastAsia"/>
          <w:sz w:val="24"/>
          <w:szCs w:val="24"/>
        </w:rPr>
        <w:t>围护结构保温隔热材料的厚度应按下式计算：</w:t>
      </w:r>
    </w:p>
    <w:p w:rsidR="009203F0" w:rsidRPr="009F7CF2" w:rsidRDefault="009203F0" w:rsidP="009203F0">
      <w:pPr>
        <w:spacing w:line="360" w:lineRule="auto"/>
        <w:ind w:firstLineChars="192" w:firstLine="461"/>
        <w:jc w:val="right"/>
        <w:rPr>
          <w:rFonts w:ascii="宋体"/>
          <w:sz w:val="24"/>
          <w:szCs w:val="24"/>
        </w:rPr>
      </w:pPr>
      <w:r w:rsidRPr="009F7CF2">
        <w:rPr>
          <w:rFonts w:ascii="黑体" w:eastAsia="黑体"/>
          <w:position w:val="-30"/>
          <w:sz w:val="24"/>
          <w:szCs w:val="24"/>
        </w:rPr>
        <w:object w:dxaOrig="4200" w:dyaOrig="700">
          <v:shape id="_x0000_i1032" type="#_x0000_t75" style="width:204.35pt;height:34.55pt" o:ole="">
            <v:imagedata r:id="rId37" o:title=""/>
          </v:shape>
          <o:OLEObject Type="Embed" ProgID="Equation.3" ShapeID="_x0000_i1032" DrawAspect="Content" ObjectID="_1548589157" r:id="rId38"/>
        </w:object>
      </w:r>
      <w:r w:rsidRPr="009F7CF2">
        <w:rPr>
          <w:rFonts w:ascii="黑体" w:eastAsia="黑体"/>
          <w:sz w:val="24"/>
          <w:szCs w:val="24"/>
        </w:rPr>
        <w:t xml:space="preserve">     </w:t>
      </w:r>
      <w:r w:rsidRPr="009F7CF2">
        <w:rPr>
          <w:rFonts w:ascii="黑体" w:eastAsia="黑体" w:hint="eastAsia"/>
          <w:sz w:val="24"/>
          <w:szCs w:val="24"/>
        </w:rPr>
        <w:t xml:space="preserve">　　　</w:t>
      </w:r>
      <w:r w:rsidRPr="009F7CF2">
        <w:rPr>
          <w:rFonts w:ascii="黑体" w:eastAsia="黑体"/>
          <w:sz w:val="24"/>
          <w:szCs w:val="24"/>
        </w:rPr>
        <w:t xml:space="preserve">    </w:t>
      </w:r>
      <w:r w:rsidRPr="009F7CF2">
        <w:rPr>
          <w:rFonts w:ascii="宋体" w:hAnsi="宋体" w:hint="eastAsia"/>
          <w:sz w:val="24"/>
          <w:szCs w:val="24"/>
        </w:rPr>
        <w:t>（</w:t>
      </w:r>
      <w:r w:rsidRPr="009F7CF2">
        <w:rPr>
          <w:rFonts w:ascii="宋体" w:hAnsi="宋体"/>
          <w:sz w:val="24"/>
          <w:szCs w:val="24"/>
        </w:rPr>
        <w:t>4.3.</w:t>
      </w:r>
      <w:r w:rsidR="00DF37D1" w:rsidRPr="009F7CF2">
        <w:rPr>
          <w:rFonts w:ascii="宋体" w:hAnsi="宋体"/>
          <w:sz w:val="24"/>
          <w:szCs w:val="24"/>
        </w:rPr>
        <w:t>3</w:t>
      </w:r>
      <w:r w:rsidRPr="009F7CF2">
        <w:rPr>
          <w:rFonts w:ascii="宋体" w:hAnsi="宋体" w:hint="eastAsia"/>
          <w:sz w:val="24"/>
          <w:szCs w:val="24"/>
        </w:rPr>
        <w:t>）</w:t>
      </w:r>
    </w:p>
    <w:p w:rsidR="009203F0" w:rsidRPr="009F7CF2" w:rsidRDefault="009203F0" w:rsidP="009203F0">
      <w:pPr>
        <w:spacing w:line="360" w:lineRule="auto"/>
        <w:rPr>
          <w:rFonts w:ascii="宋体"/>
          <w:sz w:val="24"/>
          <w:szCs w:val="24"/>
        </w:rPr>
      </w:pPr>
      <w:r w:rsidRPr="009F7CF2">
        <w:rPr>
          <w:rFonts w:ascii="宋体" w:hAnsi="宋体" w:hint="eastAsia"/>
          <w:sz w:val="24"/>
          <w:szCs w:val="24"/>
        </w:rPr>
        <w:t>式中：</w:t>
      </w:r>
      <w:r w:rsidRPr="009F7CF2">
        <w:rPr>
          <w:rFonts w:ascii="宋体" w:hAnsi="宋体"/>
          <w:sz w:val="24"/>
          <w:szCs w:val="24"/>
        </w:rPr>
        <w:t xml:space="preserve"> d——</w:t>
      </w:r>
      <w:r w:rsidRPr="009F7CF2">
        <w:rPr>
          <w:rFonts w:ascii="宋体" w:hAnsi="宋体" w:hint="eastAsia"/>
          <w:sz w:val="24"/>
          <w:szCs w:val="24"/>
        </w:rPr>
        <w:t>保温隔热材料的厚度（</w:t>
      </w:r>
      <w:r w:rsidRPr="009F7CF2">
        <w:rPr>
          <w:rFonts w:ascii="宋体" w:hAnsi="宋体"/>
          <w:sz w:val="24"/>
          <w:szCs w:val="24"/>
        </w:rPr>
        <w:t>m</w:t>
      </w:r>
      <w:r w:rsidRPr="009F7CF2">
        <w:rPr>
          <w:rFonts w:ascii="宋体" w:hAnsi="宋体" w:hint="eastAsia"/>
          <w:sz w:val="24"/>
          <w:szCs w:val="24"/>
        </w:rPr>
        <w:t>）；</w:t>
      </w:r>
    </w:p>
    <w:p w:rsidR="009203F0" w:rsidRPr="009F7CF2" w:rsidRDefault="009203F0" w:rsidP="009203F0">
      <w:pPr>
        <w:spacing w:line="360" w:lineRule="auto"/>
        <w:ind w:firstLineChars="342" w:firstLine="821"/>
        <w:rPr>
          <w:rFonts w:ascii="宋体"/>
          <w:sz w:val="24"/>
          <w:szCs w:val="24"/>
        </w:rPr>
      </w:pPr>
      <w:r w:rsidRPr="009F7CF2">
        <w:rPr>
          <w:rFonts w:ascii="宋体" w:hAnsi="宋体" w:hint="eastAsia"/>
          <w:sz w:val="24"/>
          <w:szCs w:val="24"/>
        </w:rPr>
        <w:t>λ</w:t>
      </w:r>
      <w:r w:rsidRPr="009F7CF2">
        <w:rPr>
          <w:rFonts w:ascii="宋体" w:hAnsi="宋体"/>
          <w:sz w:val="24"/>
          <w:szCs w:val="24"/>
        </w:rPr>
        <w:t>——</w:t>
      </w:r>
      <w:r w:rsidRPr="009F7CF2">
        <w:rPr>
          <w:rFonts w:ascii="宋体" w:hAnsi="宋体" w:hint="eastAsia"/>
          <w:sz w:val="24"/>
          <w:szCs w:val="24"/>
        </w:rPr>
        <w:t>保温隔热材料的导热系数[</w:t>
      </w:r>
      <w:r w:rsidRPr="009F7CF2">
        <w:rPr>
          <w:rFonts w:ascii="宋体" w:hAnsi="宋体"/>
          <w:sz w:val="24"/>
          <w:szCs w:val="24"/>
        </w:rPr>
        <w:t>W/</w:t>
      </w:r>
      <w:r w:rsidRPr="009F7CF2">
        <w:rPr>
          <w:rFonts w:ascii="宋体" w:hAnsi="宋体" w:hint="eastAsia"/>
          <w:sz w:val="24"/>
          <w:szCs w:val="24"/>
        </w:rPr>
        <w:t>（</w:t>
      </w:r>
      <w:r w:rsidRPr="009F7CF2">
        <w:rPr>
          <w:rFonts w:ascii="宋体" w:hAnsi="宋体"/>
          <w:sz w:val="24"/>
          <w:szCs w:val="24"/>
        </w:rPr>
        <w:t>m</w:t>
      </w:r>
      <w:r w:rsidRPr="009F7CF2">
        <w:rPr>
          <w:rFonts w:ascii="宋体" w:hAnsi="宋体" w:hint="eastAsia"/>
          <w:sz w:val="24"/>
          <w:szCs w:val="24"/>
        </w:rPr>
        <w:t>·℃）]；</w:t>
      </w:r>
    </w:p>
    <w:p w:rsidR="009203F0" w:rsidRPr="009F7CF2" w:rsidRDefault="009203F0" w:rsidP="009203F0">
      <w:pPr>
        <w:spacing w:line="360" w:lineRule="auto"/>
        <w:ind w:firstLineChars="342" w:firstLine="821"/>
        <w:rPr>
          <w:rFonts w:ascii="宋体"/>
          <w:sz w:val="24"/>
          <w:szCs w:val="24"/>
        </w:rPr>
      </w:pPr>
      <w:r w:rsidRPr="009F7CF2">
        <w:rPr>
          <w:rFonts w:ascii="宋体" w:hAnsi="宋体"/>
          <w:sz w:val="24"/>
          <w:szCs w:val="24"/>
        </w:rPr>
        <w:t>R</w:t>
      </w:r>
      <w:r w:rsidRPr="009F7CF2">
        <w:rPr>
          <w:rFonts w:ascii="宋体"/>
          <w:sz w:val="24"/>
          <w:szCs w:val="24"/>
          <w:vertAlign w:val="subscript"/>
        </w:rPr>
        <w:t>0</w:t>
      </w:r>
      <w:r w:rsidRPr="009F7CF2">
        <w:rPr>
          <w:rFonts w:ascii="宋体" w:hAnsi="宋体"/>
          <w:sz w:val="24"/>
          <w:szCs w:val="24"/>
        </w:rPr>
        <w:t>——</w:t>
      </w:r>
      <w:r w:rsidRPr="009F7CF2">
        <w:rPr>
          <w:rFonts w:ascii="宋体" w:hAnsi="宋体" w:hint="eastAsia"/>
          <w:sz w:val="24"/>
          <w:szCs w:val="24"/>
        </w:rPr>
        <w:t>围护结构总热阻（㎡·℃</w:t>
      </w:r>
      <w:r w:rsidRPr="009F7CF2">
        <w:rPr>
          <w:rFonts w:ascii="宋体" w:hAnsi="宋体"/>
          <w:sz w:val="24"/>
          <w:szCs w:val="24"/>
        </w:rPr>
        <w:t>/W</w:t>
      </w:r>
      <w:r w:rsidRPr="009F7CF2">
        <w:rPr>
          <w:rFonts w:ascii="宋体" w:hAnsi="宋体" w:hint="eastAsia"/>
          <w:sz w:val="24"/>
          <w:szCs w:val="24"/>
        </w:rPr>
        <w:t>）；</w:t>
      </w:r>
    </w:p>
    <w:p w:rsidR="009203F0" w:rsidRPr="009F7CF2" w:rsidRDefault="009203F0" w:rsidP="009203F0">
      <w:pPr>
        <w:spacing w:line="360" w:lineRule="auto"/>
        <w:ind w:firstLineChars="342" w:firstLine="821"/>
        <w:rPr>
          <w:rFonts w:ascii="宋体"/>
          <w:sz w:val="24"/>
          <w:szCs w:val="24"/>
        </w:rPr>
      </w:pPr>
      <w:r w:rsidRPr="009F7CF2">
        <w:rPr>
          <w:rFonts w:ascii="宋体" w:hAnsi="宋体" w:hint="eastAsia"/>
          <w:sz w:val="24"/>
          <w:szCs w:val="24"/>
        </w:rPr>
        <w:object w:dxaOrig="320" w:dyaOrig="360">
          <v:shape id="_x0000_i1033" type="#_x0000_t75" style="width:14.1pt;height:17.5pt" o:ole="">
            <v:imagedata r:id="rId39" o:title=""/>
          </v:shape>
          <o:OLEObject Type="Embed" ProgID="Equation.DSMT4" ShapeID="_x0000_i1033" DrawAspect="Content" ObjectID="_1548589158" r:id="rId40"/>
        </w:object>
      </w:r>
      <w:r w:rsidRPr="009F7CF2">
        <w:rPr>
          <w:rFonts w:ascii="宋体" w:hAnsi="宋体"/>
          <w:sz w:val="24"/>
          <w:szCs w:val="24"/>
        </w:rPr>
        <w:t>——</w:t>
      </w:r>
      <w:r w:rsidRPr="009F7CF2">
        <w:rPr>
          <w:rFonts w:ascii="宋体" w:hAnsi="宋体" w:hint="eastAsia"/>
          <w:sz w:val="24"/>
          <w:szCs w:val="24"/>
        </w:rPr>
        <w:t>围护结构外表面传热系数[</w:t>
      </w:r>
      <w:r w:rsidRPr="009F7CF2">
        <w:rPr>
          <w:rFonts w:ascii="宋体" w:hAnsi="宋体"/>
          <w:sz w:val="24"/>
          <w:szCs w:val="24"/>
        </w:rPr>
        <w:t>W/</w:t>
      </w:r>
      <w:r w:rsidRPr="009F7CF2">
        <w:rPr>
          <w:rFonts w:ascii="宋体" w:hAnsi="宋体" w:hint="eastAsia"/>
          <w:sz w:val="24"/>
          <w:szCs w:val="24"/>
        </w:rPr>
        <w:t>（㎡·℃）]；</w:t>
      </w:r>
    </w:p>
    <w:p w:rsidR="009203F0" w:rsidRPr="009F7CF2" w:rsidRDefault="009203F0" w:rsidP="009203F0">
      <w:pPr>
        <w:spacing w:line="360" w:lineRule="auto"/>
        <w:ind w:firstLineChars="342" w:firstLine="821"/>
        <w:rPr>
          <w:rFonts w:ascii="宋体"/>
          <w:sz w:val="24"/>
          <w:szCs w:val="24"/>
        </w:rPr>
      </w:pPr>
      <w:r w:rsidRPr="009F7CF2">
        <w:rPr>
          <w:rFonts w:ascii="宋体" w:hAnsi="宋体" w:hint="eastAsia"/>
          <w:sz w:val="24"/>
          <w:szCs w:val="24"/>
        </w:rPr>
        <w:object w:dxaOrig="300" w:dyaOrig="360">
          <v:shape id="_x0000_i1034" type="#_x0000_t75" style="width:14.1pt;height:21.4pt" o:ole="">
            <v:imagedata r:id="rId41" o:title=""/>
          </v:shape>
          <o:OLEObject Type="Embed" ProgID="Equation.DSMT4" ShapeID="_x0000_i1034" DrawAspect="Content" ObjectID="_1548589159" r:id="rId42"/>
        </w:object>
      </w:r>
      <w:r w:rsidRPr="009F7CF2">
        <w:rPr>
          <w:rFonts w:ascii="宋体" w:hAnsi="宋体"/>
          <w:sz w:val="24"/>
          <w:szCs w:val="24"/>
        </w:rPr>
        <w:t>——</w:t>
      </w:r>
      <w:r w:rsidRPr="009F7CF2">
        <w:rPr>
          <w:rFonts w:ascii="宋体" w:hAnsi="宋体" w:hint="eastAsia"/>
          <w:sz w:val="24"/>
          <w:szCs w:val="24"/>
        </w:rPr>
        <w:t>围护结构内表面传热系数[</w:t>
      </w:r>
      <w:r w:rsidRPr="009F7CF2">
        <w:rPr>
          <w:rFonts w:ascii="宋体" w:hAnsi="宋体"/>
          <w:sz w:val="24"/>
          <w:szCs w:val="24"/>
        </w:rPr>
        <w:t>W/</w:t>
      </w:r>
      <w:r w:rsidRPr="009F7CF2">
        <w:rPr>
          <w:rFonts w:ascii="宋体" w:hAnsi="宋体" w:hint="eastAsia"/>
          <w:sz w:val="24"/>
          <w:szCs w:val="24"/>
        </w:rPr>
        <w:t>（㎡·℃）]；</w:t>
      </w:r>
    </w:p>
    <w:p w:rsidR="009203F0" w:rsidRPr="009F7CF2" w:rsidRDefault="009203F0" w:rsidP="009203F0">
      <w:pPr>
        <w:spacing w:line="360" w:lineRule="auto"/>
        <w:ind w:firstLineChars="342" w:firstLine="821"/>
        <w:rPr>
          <w:rFonts w:ascii="宋体"/>
          <w:sz w:val="24"/>
          <w:szCs w:val="24"/>
        </w:rPr>
      </w:pPr>
      <w:r w:rsidRPr="009F7CF2">
        <w:rPr>
          <w:rFonts w:ascii="宋体" w:hAnsi="宋体" w:hint="eastAsia"/>
          <w:sz w:val="24"/>
          <w:szCs w:val="24"/>
        </w:rPr>
        <w:object w:dxaOrig="260" w:dyaOrig="360">
          <v:shape id="_x0000_i1035" type="#_x0000_t75" style="width:12.65pt;height:17.5pt" o:ole="">
            <v:imagedata r:id="rId43" o:title=""/>
          </v:shape>
          <o:OLEObject Type="Embed" ProgID="Equation.DSMT4" ShapeID="_x0000_i1035" DrawAspect="Content" ObjectID="_1548589160" r:id="rId44"/>
        </w:object>
      </w:r>
      <w:r w:rsidRPr="009F7CF2">
        <w:rPr>
          <w:rFonts w:ascii="宋体" w:hAnsi="宋体" w:hint="eastAsia"/>
          <w:sz w:val="24"/>
          <w:szCs w:val="24"/>
        </w:rPr>
        <w:t>、</w:t>
      </w:r>
      <w:r w:rsidRPr="009F7CF2">
        <w:rPr>
          <w:rFonts w:ascii="宋体" w:hAnsi="宋体" w:hint="eastAsia"/>
          <w:sz w:val="24"/>
          <w:szCs w:val="24"/>
        </w:rPr>
        <w:object w:dxaOrig="279" w:dyaOrig="360">
          <v:shape id="_x0000_i1036" type="#_x0000_t75" style="width:13.6pt;height:17.5pt" o:ole="">
            <v:imagedata r:id="rId45" o:title=""/>
          </v:shape>
          <o:OLEObject Type="Embed" ProgID="Equation.DSMT4" ShapeID="_x0000_i1036" DrawAspect="Content" ObjectID="_1548589161" r:id="rId46"/>
        </w:object>
      </w:r>
      <w:r w:rsidRPr="009F7CF2">
        <w:rPr>
          <w:rFonts w:ascii="宋体" w:hAnsi="宋体" w:hint="eastAsia"/>
          <w:sz w:val="24"/>
          <w:szCs w:val="24"/>
        </w:rPr>
        <w:t>……</w:t>
      </w:r>
      <w:r w:rsidRPr="009F7CF2">
        <w:rPr>
          <w:rFonts w:ascii="宋体" w:hAnsi="宋体" w:hint="eastAsia"/>
          <w:sz w:val="24"/>
          <w:szCs w:val="24"/>
        </w:rPr>
        <w:object w:dxaOrig="279" w:dyaOrig="360">
          <v:shape id="_x0000_i1037" type="#_x0000_t75" style="width:13.6pt;height:17.5pt" o:ole="">
            <v:imagedata r:id="rId47" o:title=""/>
          </v:shape>
          <o:OLEObject Type="Embed" ProgID="Equation.DSMT4" ShapeID="_x0000_i1037" DrawAspect="Content" ObjectID="_1548589162" r:id="rId48"/>
        </w:object>
      </w:r>
      <w:r w:rsidRPr="009F7CF2">
        <w:rPr>
          <w:rFonts w:ascii="宋体" w:hAnsi="宋体"/>
          <w:sz w:val="24"/>
          <w:szCs w:val="24"/>
        </w:rPr>
        <w:t>——</w:t>
      </w:r>
      <w:r w:rsidRPr="009F7CF2">
        <w:rPr>
          <w:rFonts w:ascii="宋体" w:hAnsi="宋体" w:hint="eastAsia"/>
          <w:sz w:val="24"/>
          <w:szCs w:val="24"/>
        </w:rPr>
        <w:t>围护结构除保温隔热层外各层材料的厚度（</w:t>
      </w:r>
      <w:r w:rsidRPr="009F7CF2">
        <w:rPr>
          <w:rFonts w:ascii="宋体" w:hAnsi="宋体"/>
          <w:sz w:val="24"/>
          <w:szCs w:val="24"/>
        </w:rPr>
        <w:t>m</w:t>
      </w:r>
      <w:r w:rsidRPr="009F7CF2">
        <w:rPr>
          <w:rFonts w:ascii="宋体" w:hAnsi="宋体" w:hint="eastAsia"/>
          <w:sz w:val="24"/>
          <w:szCs w:val="24"/>
        </w:rPr>
        <w:t>）；</w:t>
      </w:r>
    </w:p>
    <w:p w:rsidR="009203F0" w:rsidRPr="009F7CF2" w:rsidRDefault="009203F0" w:rsidP="009203F0">
      <w:pPr>
        <w:spacing w:line="360" w:lineRule="auto"/>
        <w:ind w:firstLineChars="342" w:firstLine="821"/>
        <w:rPr>
          <w:rFonts w:ascii="宋体" w:hAnsi="宋体"/>
          <w:sz w:val="24"/>
          <w:szCs w:val="24"/>
        </w:rPr>
      </w:pPr>
      <w:r w:rsidRPr="009F7CF2">
        <w:rPr>
          <w:rFonts w:ascii="宋体" w:hAnsi="宋体" w:hint="eastAsia"/>
          <w:sz w:val="24"/>
          <w:szCs w:val="24"/>
        </w:rPr>
        <w:object w:dxaOrig="240" w:dyaOrig="360">
          <v:shape id="_x0000_i1038" type="#_x0000_t75" style="width:12.65pt;height:17.5pt" o:ole="">
            <v:imagedata r:id="rId49" o:title=""/>
          </v:shape>
          <o:OLEObject Type="Embed" ProgID="Equation.DSMT4" ShapeID="_x0000_i1038" DrawAspect="Content" ObjectID="_1548589163" r:id="rId50"/>
        </w:object>
      </w:r>
      <w:r w:rsidRPr="009F7CF2">
        <w:rPr>
          <w:rFonts w:ascii="宋体" w:hAnsi="宋体" w:hint="eastAsia"/>
          <w:sz w:val="24"/>
          <w:szCs w:val="24"/>
        </w:rPr>
        <w:t>、</w:t>
      </w:r>
      <w:r w:rsidRPr="009F7CF2">
        <w:rPr>
          <w:rFonts w:ascii="宋体" w:hAnsi="宋体" w:hint="eastAsia"/>
          <w:sz w:val="24"/>
          <w:szCs w:val="24"/>
        </w:rPr>
        <w:object w:dxaOrig="279" w:dyaOrig="360">
          <v:shape id="_x0000_i1039" type="#_x0000_t75" style="width:13.6pt;height:17.5pt" o:ole="">
            <v:imagedata r:id="rId51" o:title=""/>
          </v:shape>
          <o:OLEObject Type="Embed" ProgID="Equation.DSMT4" ShapeID="_x0000_i1039" DrawAspect="Content" ObjectID="_1548589164" r:id="rId52"/>
        </w:object>
      </w:r>
      <w:r w:rsidRPr="009F7CF2">
        <w:rPr>
          <w:rFonts w:ascii="宋体" w:hAnsi="宋体" w:hint="eastAsia"/>
          <w:sz w:val="24"/>
          <w:szCs w:val="24"/>
        </w:rPr>
        <w:t>……</w:t>
      </w:r>
      <w:r w:rsidRPr="009F7CF2">
        <w:rPr>
          <w:rFonts w:ascii="宋体" w:hAnsi="宋体" w:hint="eastAsia"/>
          <w:sz w:val="24"/>
          <w:szCs w:val="24"/>
        </w:rPr>
        <w:object w:dxaOrig="279" w:dyaOrig="360">
          <v:shape id="_x0000_i1040" type="#_x0000_t75" style="width:13.6pt;height:17.5pt" o:ole="">
            <v:imagedata r:id="rId53" o:title=""/>
          </v:shape>
          <o:OLEObject Type="Embed" ProgID="Equation.DSMT4" ShapeID="_x0000_i1040" DrawAspect="Content" ObjectID="_1548589165" r:id="rId54"/>
        </w:object>
      </w:r>
      <w:r w:rsidRPr="009F7CF2">
        <w:rPr>
          <w:rFonts w:ascii="宋体" w:hAnsi="宋体"/>
          <w:sz w:val="24"/>
          <w:szCs w:val="24"/>
        </w:rPr>
        <w:t>——</w:t>
      </w:r>
      <w:r w:rsidRPr="009F7CF2">
        <w:rPr>
          <w:rFonts w:ascii="宋体" w:hAnsi="宋体" w:hint="eastAsia"/>
          <w:sz w:val="24"/>
          <w:szCs w:val="24"/>
        </w:rPr>
        <w:t>围护结构除保温隔热层外各层材料的导热系数</w:t>
      </w:r>
    </w:p>
    <w:p w:rsidR="009203F0" w:rsidRPr="009F7CF2" w:rsidRDefault="009203F0" w:rsidP="009203F0">
      <w:pPr>
        <w:spacing w:line="360" w:lineRule="auto"/>
        <w:ind w:firstLineChars="342" w:firstLine="821"/>
        <w:rPr>
          <w:rFonts w:ascii="宋体"/>
          <w:sz w:val="24"/>
          <w:szCs w:val="24"/>
        </w:rPr>
      </w:pPr>
      <w:r w:rsidRPr="009F7CF2">
        <w:rPr>
          <w:rFonts w:ascii="宋体" w:hAnsi="宋体" w:hint="eastAsia"/>
          <w:sz w:val="24"/>
          <w:szCs w:val="24"/>
        </w:rPr>
        <w:t>[</w:t>
      </w:r>
      <w:r w:rsidRPr="009F7CF2">
        <w:rPr>
          <w:rFonts w:ascii="宋体" w:hAnsi="宋体"/>
          <w:sz w:val="24"/>
          <w:szCs w:val="24"/>
        </w:rPr>
        <w:t>W/</w:t>
      </w:r>
      <w:r w:rsidRPr="009F7CF2">
        <w:rPr>
          <w:rFonts w:ascii="宋体" w:hAnsi="宋体" w:hint="eastAsia"/>
          <w:sz w:val="24"/>
          <w:szCs w:val="24"/>
        </w:rPr>
        <w:t>（</w:t>
      </w:r>
      <w:r w:rsidRPr="009F7CF2">
        <w:rPr>
          <w:rFonts w:ascii="宋体" w:hAnsi="宋体"/>
          <w:sz w:val="24"/>
          <w:szCs w:val="24"/>
        </w:rPr>
        <w:t>m</w:t>
      </w:r>
      <w:r w:rsidRPr="009F7CF2">
        <w:rPr>
          <w:rFonts w:ascii="宋体" w:hAnsi="宋体" w:hint="eastAsia"/>
          <w:sz w:val="24"/>
          <w:szCs w:val="24"/>
        </w:rPr>
        <w:t>·℃）]。</w:t>
      </w:r>
    </w:p>
    <w:p w:rsidR="009203F0" w:rsidRPr="009F7CF2" w:rsidRDefault="009203F0" w:rsidP="009203F0">
      <w:pPr>
        <w:spacing w:line="360" w:lineRule="auto"/>
        <w:rPr>
          <w:rFonts w:ascii="宋体"/>
          <w:sz w:val="24"/>
          <w:szCs w:val="24"/>
        </w:rPr>
      </w:pPr>
      <w:r w:rsidRPr="009F7CF2">
        <w:rPr>
          <w:rFonts w:ascii="宋体" w:hAnsi="宋体"/>
          <w:sz w:val="24"/>
          <w:szCs w:val="24"/>
        </w:rPr>
        <w:t>4.3.</w:t>
      </w:r>
      <w:r w:rsidR="00DF37D1" w:rsidRPr="009F7CF2">
        <w:rPr>
          <w:rFonts w:ascii="宋体" w:hAnsi="宋体"/>
          <w:sz w:val="24"/>
          <w:szCs w:val="24"/>
        </w:rPr>
        <w:t>4</w:t>
      </w:r>
      <w:r w:rsidRPr="009F7CF2">
        <w:rPr>
          <w:rFonts w:ascii="宋体" w:hAnsi="宋体"/>
          <w:sz w:val="24"/>
          <w:szCs w:val="24"/>
        </w:rPr>
        <w:t xml:space="preserve">  </w:t>
      </w:r>
      <w:r w:rsidRPr="009F7CF2">
        <w:rPr>
          <w:rFonts w:ascii="宋体" w:hAnsi="宋体" w:hint="eastAsia"/>
          <w:color w:val="000000" w:themeColor="text1"/>
          <w:sz w:val="24"/>
          <w:szCs w:val="24"/>
        </w:rPr>
        <w:t>冷库保温</w:t>
      </w:r>
      <w:r w:rsidRPr="009F7CF2">
        <w:rPr>
          <w:rFonts w:ascii="宋体" w:hAnsi="宋体" w:hint="eastAsia"/>
          <w:sz w:val="24"/>
          <w:szCs w:val="24"/>
        </w:rPr>
        <w:t>隔热材料设计采用的导热系数值应按下式计算确定：</w:t>
      </w:r>
    </w:p>
    <w:p w:rsidR="009203F0" w:rsidRPr="009F7CF2" w:rsidRDefault="009203F0" w:rsidP="009203F0">
      <w:pPr>
        <w:spacing w:line="360" w:lineRule="auto"/>
        <w:jc w:val="right"/>
        <w:rPr>
          <w:rFonts w:ascii="宋体"/>
          <w:sz w:val="24"/>
          <w:szCs w:val="24"/>
        </w:rPr>
      </w:pPr>
      <w:r w:rsidRPr="009F7CF2">
        <w:rPr>
          <w:rFonts w:ascii="黑体" w:eastAsia="黑体"/>
          <w:position w:val="-6"/>
          <w:sz w:val="24"/>
          <w:szCs w:val="24"/>
        </w:rPr>
        <w:object w:dxaOrig="900" w:dyaOrig="279">
          <v:shape id="_x0000_i1041" type="#_x0000_t75" style="width:45.75pt;height:13.6pt" o:ole="">
            <v:imagedata r:id="rId55" o:title=""/>
          </v:shape>
          <o:OLEObject Type="Embed" ProgID="Equation.DSMT4" ShapeID="_x0000_i1041" DrawAspect="Content" ObjectID="_1548589166" r:id="rId56"/>
        </w:object>
      </w:r>
      <w:r w:rsidRPr="009F7CF2">
        <w:rPr>
          <w:rFonts w:ascii="黑体" w:eastAsia="黑体"/>
          <w:sz w:val="24"/>
          <w:szCs w:val="24"/>
        </w:rPr>
        <w:t xml:space="preserve">    </w:t>
      </w:r>
      <w:r w:rsidRPr="009F7CF2">
        <w:rPr>
          <w:rFonts w:ascii="黑体" w:eastAsia="黑体" w:hint="eastAsia"/>
          <w:sz w:val="24"/>
          <w:szCs w:val="24"/>
        </w:rPr>
        <w:t xml:space="preserve">　　　　　　　　　　　　　　　　</w:t>
      </w:r>
      <w:r w:rsidRPr="009F7CF2">
        <w:rPr>
          <w:rFonts w:ascii="黑体" w:eastAsia="黑体"/>
          <w:sz w:val="24"/>
          <w:szCs w:val="24"/>
        </w:rPr>
        <w:t xml:space="preserve"> </w:t>
      </w:r>
      <w:r w:rsidRPr="009F7CF2">
        <w:rPr>
          <w:rFonts w:ascii="宋体" w:hAnsi="宋体" w:hint="eastAsia"/>
          <w:sz w:val="24"/>
          <w:szCs w:val="24"/>
        </w:rPr>
        <w:t>（</w:t>
      </w:r>
      <w:r w:rsidRPr="009F7CF2">
        <w:rPr>
          <w:rFonts w:ascii="宋体" w:hAnsi="宋体"/>
          <w:sz w:val="24"/>
          <w:szCs w:val="24"/>
        </w:rPr>
        <w:t>4.3.</w:t>
      </w:r>
      <w:r w:rsidR="00DF37D1" w:rsidRPr="009F7CF2">
        <w:rPr>
          <w:rFonts w:ascii="宋体" w:hAnsi="宋体"/>
          <w:sz w:val="24"/>
          <w:szCs w:val="24"/>
        </w:rPr>
        <w:t>4</w:t>
      </w:r>
      <w:r w:rsidRPr="009F7CF2">
        <w:rPr>
          <w:rFonts w:ascii="宋体" w:hAnsi="宋体" w:hint="eastAsia"/>
          <w:sz w:val="24"/>
          <w:szCs w:val="24"/>
        </w:rPr>
        <w:t>）</w:t>
      </w:r>
    </w:p>
    <w:p w:rsidR="009203F0" w:rsidRPr="009F7CF2" w:rsidRDefault="009203F0" w:rsidP="009203F0">
      <w:pPr>
        <w:spacing w:line="360" w:lineRule="auto"/>
        <w:rPr>
          <w:rFonts w:ascii="宋体" w:hAnsi="宋体"/>
          <w:sz w:val="24"/>
          <w:szCs w:val="24"/>
        </w:rPr>
      </w:pPr>
      <w:r w:rsidRPr="009F7CF2">
        <w:rPr>
          <w:rFonts w:ascii="宋体" w:hAnsi="宋体" w:hint="eastAsia"/>
          <w:sz w:val="24"/>
          <w:szCs w:val="24"/>
        </w:rPr>
        <w:t>式中：</w:t>
      </w:r>
      <w:r w:rsidRPr="009F7CF2">
        <w:rPr>
          <w:rFonts w:ascii="宋体" w:hAnsi="宋体" w:hint="eastAsia"/>
          <w:sz w:val="24"/>
          <w:szCs w:val="24"/>
        </w:rPr>
        <w:object w:dxaOrig="220" w:dyaOrig="279">
          <v:shape id="_x0000_i1042" type="#_x0000_t75" style="width:11.2pt;height:13.6pt" o:ole="">
            <v:imagedata r:id="rId57" o:title=""/>
          </v:shape>
          <o:OLEObject Type="Embed" ProgID="Equation.DSMT4" ShapeID="_x0000_i1042" DrawAspect="Content" ObjectID="_1548589167" r:id="rId58"/>
        </w:object>
      </w:r>
      <w:r w:rsidRPr="009F7CF2">
        <w:rPr>
          <w:rFonts w:ascii="宋体" w:hAnsi="宋体"/>
          <w:sz w:val="24"/>
          <w:szCs w:val="24"/>
        </w:rPr>
        <w:t>——</w:t>
      </w:r>
      <w:r w:rsidRPr="009F7CF2">
        <w:rPr>
          <w:rFonts w:ascii="宋体" w:hAnsi="宋体" w:hint="eastAsia"/>
          <w:sz w:val="24"/>
          <w:szCs w:val="24"/>
        </w:rPr>
        <w:t>设计采用的导热系数[</w:t>
      </w:r>
      <w:r w:rsidRPr="009F7CF2">
        <w:rPr>
          <w:rFonts w:ascii="宋体" w:hAnsi="宋体"/>
          <w:sz w:val="24"/>
          <w:szCs w:val="24"/>
        </w:rPr>
        <w:t>W/</w:t>
      </w:r>
      <w:r w:rsidRPr="009F7CF2">
        <w:rPr>
          <w:rFonts w:ascii="宋体" w:hAnsi="宋体" w:hint="eastAsia"/>
          <w:sz w:val="24"/>
          <w:szCs w:val="24"/>
        </w:rPr>
        <w:t>（</w:t>
      </w:r>
      <w:r w:rsidRPr="009F7CF2">
        <w:rPr>
          <w:rFonts w:ascii="宋体" w:hAnsi="宋体"/>
          <w:sz w:val="24"/>
          <w:szCs w:val="24"/>
        </w:rPr>
        <w:t>m</w:t>
      </w:r>
      <w:r w:rsidRPr="009F7CF2">
        <w:rPr>
          <w:rFonts w:ascii="宋体" w:hAnsi="宋体" w:hint="eastAsia"/>
          <w:sz w:val="24"/>
          <w:szCs w:val="24"/>
        </w:rPr>
        <w:t>·℃）]；</w:t>
      </w:r>
    </w:p>
    <w:p w:rsidR="009203F0" w:rsidRPr="009F7CF2" w:rsidRDefault="009203F0" w:rsidP="009203F0">
      <w:pPr>
        <w:spacing w:line="360" w:lineRule="auto"/>
        <w:ind w:firstLineChars="300" w:firstLine="720"/>
        <w:rPr>
          <w:rFonts w:ascii="宋体" w:hAnsi="宋体"/>
          <w:sz w:val="24"/>
          <w:szCs w:val="24"/>
        </w:rPr>
      </w:pPr>
      <w:r w:rsidRPr="009F7CF2">
        <w:rPr>
          <w:rFonts w:ascii="宋体" w:hAnsi="宋体" w:hint="eastAsia"/>
          <w:sz w:val="24"/>
          <w:szCs w:val="24"/>
        </w:rPr>
        <w:object w:dxaOrig="279" w:dyaOrig="279">
          <v:shape id="_x0000_i1043" type="#_x0000_t75" style="width:13.6pt;height:13.6pt" o:ole="">
            <v:imagedata r:id="rId59" o:title=""/>
          </v:shape>
          <o:OLEObject Type="Embed" ProgID="Equation.DSMT4" ShapeID="_x0000_i1043" DrawAspect="Content" ObjectID="_1548589168" r:id="rId60"/>
        </w:object>
      </w:r>
      <w:r w:rsidRPr="009F7CF2">
        <w:rPr>
          <w:rFonts w:ascii="宋体" w:hAnsi="宋体"/>
          <w:sz w:val="24"/>
          <w:szCs w:val="24"/>
        </w:rPr>
        <w:t>——</w:t>
      </w:r>
      <w:r w:rsidRPr="009F7CF2">
        <w:rPr>
          <w:rFonts w:ascii="宋体" w:hAnsi="宋体" w:hint="eastAsia"/>
          <w:sz w:val="24"/>
          <w:szCs w:val="24"/>
        </w:rPr>
        <w:t>正常条件下测定的导热系数[</w:t>
      </w:r>
      <w:r w:rsidRPr="009F7CF2">
        <w:rPr>
          <w:rFonts w:ascii="宋体" w:hAnsi="宋体"/>
          <w:sz w:val="24"/>
          <w:szCs w:val="24"/>
        </w:rPr>
        <w:t>W/</w:t>
      </w:r>
      <w:r w:rsidRPr="009F7CF2">
        <w:rPr>
          <w:rFonts w:ascii="宋体" w:hAnsi="宋体" w:hint="eastAsia"/>
          <w:sz w:val="24"/>
          <w:szCs w:val="24"/>
        </w:rPr>
        <w:t>（</w:t>
      </w:r>
      <w:r w:rsidRPr="009F7CF2">
        <w:rPr>
          <w:rFonts w:ascii="宋体" w:hAnsi="宋体"/>
          <w:sz w:val="24"/>
          <w:szCs w:val="24"/>
        </w:rPr>
        <w:t>m</w:t>
      </w:r>
      <w:r w:rsidRPr="009F7CF2">
        <w:rPr>
          <w:rFonts w:ascii="宋体" w:hAnsi="宋体" w:hint="eastAsia"/>
          <w:sz w:val="24"/>
          <w:szCs w:val="24"/>
        </w:rPr>
        <w:t>·℃）]；</w:t>
      </w:r>
    </w:p>
    <w:p w:rsidR="009203F0" w:rsidRPr="009F7CF2" w:rsidRDefault="009203F0" w:rsidP="009203F0">
      <w:pPr>
        <w:spacing w:line="360" w:lineRule="auto"/>
        <w:ind w:firstLineChars="300" w:firstLine="720"/>
        <w:rPr>
          <w:rFonts w:ascii="宋体"/>
          <w:sz w:val="24"/>
          <w:szCs w:val="24"/>
        </w:rPr>
      </w:pPr>
      <w:r w:rsidRPr="009F7CF2">
        <w:rPr>
          <w:rFonts w:ascii="宋体" w:hAnsi="宋体" w:hint="eastAsia"/>
          <w:sz w:val="24"/>
          <w:szCs w:val="24"/>
        </w:rPr>
        <w:object w:dxaOrig="200" w:dyaOrig="279">
          <v:shape id="_x0000_i1044" type="#_x0000_t75" style="width:9.25pt;height:13.6pt" o:ole="">
            <v:imagedata r:id="rId61" o:title=""/>
          </v:shape>
          <o:OLEObject Type="Embed" ProgID="Equation.DSMT4" ShapeID="_x0000_i1044" DrawAspect="Content" ObjectID="_1548589169" r:id="rId62"/>
        </w:object>
      </w:r>
      <w:r w:rsidRPr="009F7CF2">
        <w:rPr>
          <w:rFonts w:ascii="宋体" w:hAnsi="宋体"/>
          <w:sz w:val="24"/>
          <w:szCs w:val="24"/>
        </w:rPr>
        <w:t>——</w:t>
      </w:r>
      <w:r w:rsidRPr="009F7CF2">
        <w:rPr>
          <w:rFonts w:ascii="宋体" w:hAnsi="宋体" w:hint="eastAsia"/>
          <w:sz w:val="24"/>
          <w:szCs w:val="24"/>
        </w:rPr>
        <w:t>导热系数的修正系数宜按表</w:t>
      </w:r>
      <w:r w:rsidRPr="009F7CF2">
        <w:rPr>
          <w:rFonts w:ascii="宋体" w:hAnsi="宋体"/>
          <w:sz w:val="24"/>
          <w:szCs w:val="24"/>
        </w:rPr>
        <w:t>4.3.</w:t>
      </w:r>
      <w:r w:rsidR="00DF37D1" w:rsidRPr="009F7CF2">
        <w:rPr>
          <w:rFonts w:ascii="宋体" w:hAnsi="宋体"/>
          <w:sz w:val="24"/>
          <w:szCs w:val="24"/>
        </w:rPr>
        <w:t>4</w:t>
      </w:r>
      <w:r w:rsidRPr="009F7CF2">
        <w:rPr>
          <w:rFonts w:ascii="宋体" w:hAnsi="宋体" w:hint="eastAsia"/>
          <w:sz w:val="24"/>
          <w:szCs w:val="24"/>
        </w:rPr>
        <w:t>的规定采用。</w:t>
      </w:r>
    </w:p>
    <w:p w:rsidR="009203F0" w:rsidRPr="009F7CF2" w:rsidRDefault="009203F0" w:rsidP="009203F0">
      <w:pPr>
        <w:spacing w:line="360" w:lineRule="auto"/>
        <w:jc w:val="center"/>
        <w:rPr>
          <w:rFonts w:ascii="黑体" w:eastAsia="黑体" w:hAnsi="黑体"/>
          <w:sz w:val="24"/>
          <w:szCs w:val="24"/>
        </w:rPr>
      </w:pPr>
      <w:r w:rsidRPr="009F7CF2">
        <w:rPr>
          <w:rFonts w:ascii="黑体" w:eastAsia="黑体" w:hAnsi="黑体" w:hint="eastAsia"/>
          <w:sz w:val="24"/>
          <w:szCs w:val="24"/>
        </w:rPr>
        <w:t>表</w:t>
      </w:r>
      <w:r w:rsidRPr="009F7CF2">
        <w:rPr>
          <w:rFonts w:ascii="黑体" w:eastAsia="黑体" w:hAnsi="黑体"/>
          <w:sz w:val="24"/>
          <w:szCs w:val="24"/>
        </w:rPr>
        <w:t>4.3.</w:t>
      </w:r>
      <w:r w:rsidR="00DF37D1" w:rsidRPr="009F7CF2">
        <w:rPr>
          <w:rFonts w:ascii="黑体" w:eastAsia="黑体" w:hAnsi="黑体"/>
          <w:sz w:val="24"/>
          <w:szCs w:val="24"/>
        </w:rPr>
        <w:t>4</w:t>
      </w:r>
      <w:r w:rsidRPr="009F7CF2">
        <w:rPr>
          <w:rFonts w:ascii="黑体" w:eastAsia="黑体" w:hAnsi="黑体"/>
          <w:sz w:val="24"/>
          <w:szCs w:val="24"/>
        </w:rPr>
        <w:t xml:space="preserve"> </w:t>
      </w:r>
      <w:r w:rsidRPr="009F7CF2">
        <w:rPr>
          <w:rFonts w:ascii="黑体" w:eastAsia="黑体" w:hAnsi="黑体" w:hint="eastAsia"/>
          <w:sz w:val="24"/>
          <w:szCs w:val="24"/>
        </w:rPr>
        <w:t>导热系数的修正系数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
        <w:gridCol w:w="2736"/>
        <w:gridCol w:w="1145"/>
        <w:gridCol w:w="998"/>
        <w:gridCol w:w="2049"/>
        <w:gridCol w:w="1198"/>
      </w:tblGrid>
      <w:tr w:rsidR="009203F0" w:rsidRPr="009F7CF2" w:rsidTr="004A4371">
        <w:trPr>
          <w:trHeight w:val="20"/>
        </w:trPr>
        <w:tc>
          <w:tcPr>
            <w:tcW w:w="515" w:type="pct"/>
            <w:vAlign w:val="center"/>
          </w:tcPr>
          <w:p w:rsidR="009203F0" w:rsidRPr="009F7CF2" w:rsidRDefault="009203F0" w:rsidP="004A4371">
            <w:pPr>
              <w:spacing w:line="360" w:lineRule="auto"/>
              <w:jc w:val="center"/>
              <w:rPr>
                <w:rFonts w:ascii="宋体"/>
                <w:szCs w:val="21"/>
              </w:rPr>
            </w:pPr>
            <w:r w:rsidRPr="009F7CF2">
              <w:rPr>
                <w:rFonts w:ascii="宋体" w:hAnsi="宋体" w:hint="eastAsia"/>
                <w:szCs w:val="21"/>
              </w:rPr>
              <w:t>序号</w:t>
            </w:r>
          </w:p>
        </w:tc>
        <w:tc>
          <w:tcPr>
            <w:tcW w:w="1510" w:type="pct"/>
            <w:vAlign w:val="center"/>
          </w:tcPr>
          <w:p w:rsidR="009203F0" w:rsidRPr="009F7CF2" w:rsidRDefault="009203F0" w:rsidP="004A4371">
            <w:pPr>
              <w:spacing w:line="360" w:lineRule="auto"/>
              <w:jc w:val="center"/>
              <w:rPr>
                <w:rFonts w:ascii="宋体"/>
                <w:szCs w:val="21"/>
              </w:rPr>
            </w:pPr>
            <w:r w:rsidRPr="009F7CF2">
              <w:rPr>
                <w:rFonts w:ascii="宋体" w:hAnsi="宋体" w:hint="eastAsia"/>
                <w:szCs w:val="21"/>
              </w:rPr>
              <w:t>材料名称</w:t>
            </w:r>
          </w:p>
        </w:tc>
        <w:tc>
          <w:tcPr>
            <w:tcW w:w="632"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b</w:t>
            </w:r>
          </w:p>
        </w:tc>
        <w:tc>
          <w:tcPr>
            <w:tcW w:w="551" w:type="pct"/>
            <w:vAlign w:val="center"/>
          </w:tcPr>
          <w:p w:rsidR="009203F0" w:rsidRPr="009F7CF2" w:rsidRDefault="009203F0" w:rsidP="004A4371">
            <w:pPr>
              <w:spacing w:line="360" w:lineRule="auto"/>
              <w:jc w:val="center"/>
              <w:rPr>
                <w:rFonts w:ascii="宋体"/>
                <w:szCs w:val="21"/>
              </w:rPr>
            </w:pPr>
            <w:r w:rsidRPr="009F7CF2">
              <w:rPr>
                <w:rFonts w:ascii="宋体" w:hAnsi="宋体" w:hint="eastAsia"/>
                <w:szCs w:val="21"/>
              </w:rPr>
              <w:t>序号</w:t>
            </w:r>
          </w:p>
        </w:tc>
        <w:tc>
          <w:tcPr>
            <w:tcW w:w="1131" w:type="pct"/>
            <w:vAlign w:val="center"/>
          </w:tcPr>
          <w:p w:rsidR="009203F0" w:rsidRPr="009F7CF2" w:rsidRDefault="009203F0" w:rsidP="004A4371">
            <w:pPr>
              <w:spacing w:line="360" w:lineRule="auto"/>
              <w:jc w:val="center"/>
              <w:rPr>
                <w:rFonts w:ascii="宋体"/>
                <w:szCs w:val="21"/>
              </w:rPr>
            </w:pPr>
            <w:r w:rsidRPr="009F7CF2">
              <w:rPr>
                <w:rFonts w:ascii="宋体" w:hAnsi="宋体" w:hint="eastAsia"/>
                <w:szCs w:val="21"/>
              </w:rPr>
              <w:t>材料名称</w:t>
            </w:r>
          </w:p>
        </w:tc>
        <w:tc>
          <w:tcPr>
            <w:tcW w:w="661"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b</w:t>
            </w:r>
          </w:p>
        </w:tc>
      </w:tr>
      <w:tr w:rsidR="009203F0" w:rsidRPr="009F7CF2" w:rsidTr="004A4371">
        <w:trPr>
          <w:trHeight w:val="20"/>
        </w:trPr>
        <w:tc>
          <w:tcPr>
            <w:tcW w:w="515"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w:t>
            </w:r>
          </w:p>
        </w:tc>
        <w:tc>
          <w:tcPr>
            <w:tcW w:w="1510" w:type="pct"/>
            <w:vAlign w:val="center"/>
          </w:tcPr>
          <w:p w:rsidR="009203F0" w:rsidRPr="009F7CF2" w:rsidRDefault="009203F0" w:rsidP="004A4371">
            <w:pPr>
              <w:spacing w:line="360" w:lineRule="auto"/>
              <w:rPr>
                <w:rFonts w:ascii="宋体"/>
                <w:szCs w:val="21"/>
              </w:rPr>
            </w:pPr>
            <w:r w:rsidRPr="009F7CF2">
              <w:rPr>
                <w:rFonts w:ascii="宋体" w:hAnsi="宋体" w:hint="eastAsia"/>
                <w:szCs w:val="21"/>
              </w:rPr>
              <w:t>聚氨酯泡沫塑料</w:t>
            </w:r>
          </w:p>
        </w:tc>
        <w:tc>
          <w:tcPr>
            <w:tcW w:w="632"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1.4</w:t>
            </w:r>
          </w:p>
        </w:tc>
        <w:tc>
          <w:tcPr>
            <w:tcW w:w="551" w:type="pct"/>
            <w:vAlign w:val="center"/>
          </w:tcPr>
          <w:p w:rsidR="009203F0" w:rsidRPr="009F7CF2" w:rsidRDefault="00DF37D1" w:rsidP="004A4371">
            <w:pPr>
              <w:spacing w:line="360" w:lineRule="auto"/>
              <w:jc w:val="center"/>
              <w:rPr>
                <w:rFonts w:ascii="宋体" w:hAnsi="宋体"/>
                <w:color w:val="FF0000"/>
                <w:szCs w:val="21"/>
              </w:rPr>
            </w:pPr>
            <w:r w:rsidRPr="009F7CF2">
              <w:rPr>
                <w:rFonts w:ascii="宋体" w:hAnsi="宋体"/>
                <w:color w:val="000000" w:themeColor="text1"/>
                <w:szCs w:val="21"/>
              </w:rPr>
              <w:t>5</w:t>
            </w:r>
          </w:p>
        </w:tc>
        <w:tc>
          <w:tcPr>
            <w:tcW w:w="1131" w:type="pct"/>
            <w:vAlign w:val="center"/>
          </w:tcPr>
          <w:p w:rsidR="009203F0" w:rsidRPr="009F7CF2" w:rsidRDefault="009203F0" w:rsidP="004A4371">
            <w:pPr>
              <w:spacing w:line="360" w:lineRule="auto"/>
              <w:rPr>
                <w:rFonts w:ascii="宋体"/>
                <w:szCs w:val="21"/>
              </w:rPr>
            </w:pPr>
            <w:r w:rsidRPr="009F7CF2">
              <w:rPr>
                <w:rFonts w:ascii="宋体" w:hAnsi="宋体" w:hint="eastAsia"/>
                <w:szCs w:val="21"/>
              </w:rPr>
              <w:t>沥青膨胀珍珠岩</w:t>
            </w:r>
          </w:p>
        </w:tc>
        <w:tc>
          <w:tcPr>
            <w:tcW w:w="661"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1.2</w:t>
            </w:r>
          </w:p>
        </w:tc>
      </w:tr>
      <w:tr w:rsidR="009203F0" w:rsidRPr="009F7CF2" w:rsidTr="004A4371">
        <w:trPr>
          <w:trHeight w:val="20"/>
        </w:trPr>
        <w:tc>
          <w:tcPr>
            <w:tcW w:w="515"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hint="eastAsia"/>
                <w:szCs w:val="21"/>
              </w:rPr>
              <w:t>2</w:t>
            </w:r>
          </w:p>
        </w:tc>
        <w:tc>
          <w:tcPr>
            <w:tcW w:w="1510" w:type="pct"/>
            <w:vAlign w:val="center"/>
          </w:tcPr>
          <w:p w:rsidR="009203F0" w:rsidRPr="009F7CF2" w:rsidRDefault="009203F0" w:rsidP="004A4371">
            <w:pPr>
              <w:spacing w:line="360" w:lineRule="auto"/>
              <w:rPr>
                <w:rFonts w:ascii="宋体"/>
                <w:szCs w:val="21"/>
              </w:rPr>
            </w:pPr>
            <w:r w:rsidRPr="009F7CF2">
              <w:rPr>
                <w:rFonts w:ascii="宋体"/>
                <w:szCs w:val="21"/>
              </w:rPr>
              <w:t>聚异氰酸酯</w:t>
            </w:r>
          </w:p>
        </w:tc>
        <w:tc>
          <w:tcPr>
            <w:tcW w:w="632"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w:t>
            </w:r>
            <w:r w:rsidRPr="009F7CF2">
              <w:rPr>
                <w:rFonts w:ascii="宋体" w:hAnsi="宋体" w:hint="eastAsia"/>
                <w:szCs w:val="21"/>
              </w:rPr>
              <w:t>4</w:t>
            </w:r>
          </w:p>
        </w:tc>
        <w:tc>
          <w:tcPr>
            <w:tcW w:w="551" w:type="pct"/>
            <w:vAlign w:val="center"/>
          </w:tcPr>
          <w:p w:rsidR="009203F0" w:rsidRPr="009F7CF2" w:rsidRDefault="00DF37D1" w:rsidP="004A4371">
            <w:pPr>
              <w:spacing w:line="360" w:lineRule="auto"/>
              <w:jc w:val="center"/>
              <w:rPr>
                <w:rFonts w:ascii="宋体" w:hAnsi="宋体"/>
                <w:color w:val="FF0000"/>
                <w:szCs w:val="21"/>
              </w:rPr>
            </w:pPr>
            <w:r w:rsidRPr="009F7CF2">
              <w:rPr>
                <w:rFonts w:ascii="宋体" w:hAnsi="宋体"/>
                <w:color w:val="000000" w:themeColor="text1"/>
                <w:szCs w:val="21"/>
              </w:rPr>
              <w:t>6</w:t>
            </w:r>
          </w:p>
        </w:tc>
        <w:tc>
          <w:tcPr>
            <w:tcW w:w="1131" w:type="pct"/>
            <w:vAlign w:val="center"/>
          </w:tcPr>
          <w:p w:rsidR="009203F0" w:rsidRPr="009F7CF2" w:rsidRDefault="009203F0" w:rsidP="004A4371">
            <w:pPr>
              <w:spacing w:line="360" w:lineRule="auto"/>
              <w:rPr>
                <w:rFonts w:ascii="宋体"/>
                <w:szCs w:val="21"/>
              </w:rPr>
            </w:pPr>
            <w:r w:rsidRPr="009F7CF2">
              <w:rPr>
                <w:rFonts w:ascii="宋体" w:hAnsi="宋体" w:hint="eastAsia"/>
                <w:szCs w:val="21"/>
              </w:rPr>
              <w:t>水泥膨胀珍珠岩</w:t>
            </w:r>
          </w:p>
        </w:tc>
        <w:tc>
          <w:tcPr>
            <w:tcW w:w="661"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1.3</w:t>
            </w:r>
          </w:p>
        </w:tc>
      </w:tr>
      <w:tr w:rsidR="00DF37D1" w:rsidRPr="009F7CF2" w:rsidTr="004A4371">
        <w:trPr>
          <w:trHeight w:val="20"/>
        </w:trPr>
        <w:tc>
          <w:tcPr>
            <w:tcW w:w="515" w:type="pct"/>
            <w:vAlign w:val="center"/>
          </w:tcPr>
          <w:p w:rsidR="00DF37D1" w:rsidRPr="009F7CF2" w:rsidRDefault="00DF37D1" w:rsidP="00DF37D1">
            <w:pPr>
              <w:spacing w:line="360" w:lineRule="auto"/>
              <w:jc w:val="center"/>
              <w:rPr>
                <w:rFonts w:ascii="宋体" w:hAnsi="宋体"/>
                <w:szCs w:val="21"/>
              </w:rPr>
            </w:pPr>
            <w:r w:rsidRPr="009F7CF2">
              <w:rPr>
                <w:rFonts w:ascii="宋体" w:hAnsi="宋体" w:hint="eastAsia"/>
                <w:szCs w:val="21"/>
              </w:rPr>
              <w:t>3</w:t>
            </w:r>
          </w:p>
        </w:tc>
        <w:tc>
          <w:tcPr>
            <w:tcW w:w="1510" w:type="pct"/>
            <w:vAlign w:val="center"/>
          </w:tcPr>
          <w:p w:rsidR="00DF37D1" w:rsidRPr="009F7CF2" w:rsidRDefault="00DF37D1" w:rsidP="00DF37D1">
            <w:pPr>
              <w:spacing w:line="360" w:lineRule="auto"/>
              <w:rPr>
                <w:rFonts w:ascii="宋体"/>
                <w:szCs w:val="21"/>
              </w:rPr>
            </w:pPr>
            <w:r w:rsidRPr="009F7CF2">
              <w:rPr>
                <w:rFonts w:ascii="宋体" w:hAnsi="宋体" w:hint="eastAsia"/>
                <w:szCs w:val="21"/>
              </w:rPr>
              <w:t>挤塑聚苯乙烯泡沫塑料</w:t>
            </w:r>
          </w:p>
        </w:tc>
        <w:tc>
          <w:tcPr>
            <w:tcW w:w="632" w:type="pct"/>
            <w:vAlign w:val="center"/>
          </w:tcPr>
          <w:p w:rsidR="00DF37D1" w:rsidRPr="009F7CF2" w:rsidRDefault="00DF37D1" w:rsidP="00DF37D1">
            <w:pPr>
              <w:spacing w:line="360" w:lineRule="auto"/>
              <w:jc w:val="center"/>
              <w:rPr>
                <w:rFonts w:ascii="宋体" w:hAnsi="宋体"/>
                <w:szCs w:val="21"/>
              </w:rPr>
            </w:pPr>
            <w:r w:rsidRPr="009F7CF2">
              <w:rPr>
                <w:rFonts w:ascii="宋体" w:hAnsi="宋体" w:hint="eastAsia"/>
                <w:szCs w:val="21"/>
              </w:rPr>
              <w:t>1.2~</w:t>
            </w:r>
            <w:r w:rsidRPr="009F7CF2">
              <w:rPr>
                <w:rFonts w:ascii="宋体" w:hAnsi="宋体"/>
                <w:szCs w:val="21"/>
              </w:rPr>
              <w:t>1.4</w:t>
            </w:r>
          </w:p>
        </w:tc>
        <w:tc>
          <w:tcPr>
            <w:tcW w:w="551" w:type="pct"/>
            <w:vAlign w:val="center"/>
          </w:tcPr>
          <w:p w:rsidR="00DF37D1" w:rsidRPr="009F7CF2" w:rsidRDefault="00DF37D1" w:rsidP="00DF37D1">
            <w:pPr>
              <w:spacing w:line="360" w:lineRule="auto"/>
              <w:jc w:val="center"/>
              <w:rPr>
                <w:rFonts w:ascii="宋体" w:hAnsi="宋体"/>
                <w:color w:val="FF0000"/>
                <w:szCs w:val="21"/>
              </w:rPr>
            </w:pPr>
            <w:r w:rsidRPr="009F7CF2">
              <w:rPr>
                <w:rFonts w:ascii="宋体" w:hAnsi="宋体"/>
                <w:color w:val="000000" w:themeColor="text1"/>
                <w:szCs w:val="21"/>
              </w:rPr>
              <w:t>7</w:t>
            </w:r>
          </w:p>
        </w:tc>
        <w:tc>
          <w:tcPr>
            <w:tcW w:w="1131" w:type="pct"/>
            <w:vAlign w:val="center"/>
          </w:tcPr>
          <w:p w:rsidR="00DF37D1" w:rsidRPr="009F7CF2" w:rsidRDefault="00DF37D1" w:rsidP="00DF37D1">
            <w:pPr>
              <w:spacing w:line="360" w:lineRule="auto"/>
              <w:rPr>
                <w:rFonts w:ascii="宋体"/>
                <w:szCs w:val="21"/>
              </w:rPr>
            </w:pPr>
            <w:r w:rsidRPr="009F7CF2">
              <w:rPr>
                <w:rFonts w:ascii="宋体" w:hAnsi="宋体" w:hint="eastAsia"/>
                <w:szCs w:val="21"/>
              </w:rPr>
              <w:t>加气混凝土</w:t>
            </w:r>
          </w:p>
        </w:tc>
        <w:tc>
          <w:tcPr>
            <w:tcW w:w="661" w:type="pct"/>
            <w:vAlign w:val="center"/>
          </w:tcPr>
          <w:p w:rsidR="00DF37D1" w:rsidRPr="009F7CF2" w:rsidRDefault="00DF37D1" w:rsidP="00DF37D1">
            <w:pPr>
              <w:spacing w:line="360" w:lineRule="auto"/>
              <w:jc w:val="center"/>
              <w:rPr>
                <w:rFonts w:ascii="宋体" w:hAnsi="宋体"/>
                <w:szCs w:val="21"/>
              </w:rPr>
            </w:pPr>
            <w:r w:rsidRPr="009F7CF2">
              <w:rPr>
                <w:rFonts w:ascii="宋体" w:hAnsi="宋体"/>
                <w:szCs w:val="21"/>
              </w:rPr>
              <w:t>1.3</w:t>
            </w:r>
          </w:p>
        </w:tc>
      </w:tr>
      <w:tr w:rsidR="00DF37D1" w:rsidRPr="009F7CF2" w:rsidTr="004A4371">
        <w:trPr>
          <w:trHeight w:val="20"/>
        </w:trPr>
        <w:tc>
          <w:tcPr>
            <w:tcW w:w="515" w:type="pct"/>
            <w:vAlign w:val="center"/>
          </w:tcPr>
          <w:p w:rsidR="00DF37D1" w:rsidRPr="009F7CF2" w:rsidRDefault="00DF37D1" w:rsidP="00DF37D1">
            <w:pPr>
              <w:spacing w:line="360" w:lineRule="auto"/>
              <w:jc w:val="center"/>
              <w:rPr>
                <w:rFonts w:ascii="宋体" w:hAnsi="宋体"/>
                <w:szCs w:val="21"/>
              </w:rPr>
            </w:pPr>
            <w:r w:rsidRPr="009F7CF2">
              <w:rPr>
                <w:rFonts w:ascii="宋体" w:hAnsi="宋体" w:hint="eastAsia"/>
                <w:szCs w:val="21"/>
              </w:rPr>
              <w:t>4</w:t>
            </w:r>
          </w:p>
        </w:tc>
        <w:tc>
          <w:tcPr>
            <w:tcW w:w="1510" w:type="pct"/>
            <w:vAlign w:val="center"/>
          </w:tcPr>
          <w:p w:rsidR="00DF37D1" w:rsidRPr="009F7CF2" w:rsidRDefault="00DF37D1" w:rsidP="00DF37D1">
            <w:pPr>
              <w:spacing w:line="360" w:lineRule="auto"/>
              <w:rPr>
                <w:rFonts w:ascii="宋体"/>
                <w:szCs w:val="21"/>
              </w:rPr>
            </w:pPr>
            <w:r w:rsidRPr="009F7CF2">
              <w:rPr>
                <w:rFonts w:ascii="宋体" w:hAnsi="宋体" w:hint="eastAsia"/>
                <w:szCs w:val="21"/>
              </w:rPr>
              <w:t>膨胀珍珠岩</w:t>
            </w:r>
          </w:p>
        </w:tc>
        <w:tc>
          <w:tcPr>
            <w:tcW w:w="632" w:type="pct"/>
            <w:vAlign w:val="center"/>
          </w:tcPr>
          <w:p w:rsidR="00DF37D1" w:rsidRPr="009F7CF2" w:rsidRDefault="00DF37D1" w:rsidP="00DF37D1">
            <w:pPr>
              <w:spacing w:line="360" w:lineRule="auto"/>
              <w:jc w:val="center"/>
              <w:rPr>
                <w:rFonts w:ascii="宋体" w:hAnsi="宋体"/>
                <w:szCs w:val="21"/>
              </w:rPr>
            </w:pPr>
            <w:r w:rsidRPr="009F7CF2">
              <w:rPr>
                <w:rFonts w:ascii="宋体" w:hAnsi="宋体"/>
                <w:szCs w:val="21"/>
              </w:rPr>
              <w:t>1.7</w:t>
            </w:r>
          </w:p>
        </w:tc>
        <w:tc>
          <w:tcPr>
            <w:tcW w:w="551" w:type="pct"/>
            <w:vAlign w:val="center"/>
          </w:tcPr>
          <w:p w:rsidR="00DF37D1" w:rsidRPr="009F7CF2" w:rsidRDefault="00DF37D1" w:rsidP="00DF37D1">
            <w:pPr>
              <w:spacing w:line="360" w:lineRule="auto"/>
              <w:jc w:val="center"/>
              <w:rPr>
                <w:rFonts w:ascii="宋体" w:hAnsi="宋体"/>
                <w:color w:val="FF0000"/>
                <w:szCs w:val="21"/>
              </w:rPr>
            </w:pPr>
            <w:r w:rsidRPr="009F7CF2">
              <w:rPr>
                <w:rFonts w:ascii="宋体" w:hAnsi="宋体"/>
                <w:color w:val="000000" w:themeColor="text1"/>
                <w:szCs w:val="21"/>
              </w:rPr>
              <w:t>8</w:t>
            </w:r>
          </w:p>
        </w:tc>
        <w:tc>
          <w:tcPr>
            <w:tcW w:w="1131" w:type="pct"/>
            <w:vAlign w:val="center"/>
          </w:tcPr>
          <w:p w:rsidR="00DF37D1" w:rsidRPr="009F7CF2" w:rsidRDefault="00DF37D1" w:rsidP="00DF37D1">
            <w:pPr>
              <w:spacing w:line="360" w:lineRule="auto"/>
              <w:rPr>
                <w:rFonts w:ascii="宋体"/>
                <w:szCs w:val="21"/>
              </w:rPr>
            </w:pPr>
            <w:r w:rsidRPr="009F7CF2">
              <w:rPr>
                <w:rFonts w:ascii="宋体" w:hAnsi="宋体" w:hint="eastAsia"/>
                <w:szCs w:val="21"/>
              </w:rPr>
              <w:t>岩棉</w:t>
            </w:r>
          </w:p>
        </w:tc>
        <w:tc>
          <w:tcPr>
            <w:tcW w:w="661" w:type="pct"/>
            <w:vAlign w:val="center"/>
          </w:tcPr>
          <w:p w:rsidR="00DF37D1" w:rsidRPr="009F7CF2" w:rsidRDefault="00DF37D1" w:rsidP="00DF37D1">
            <w:pPr>
              <w:spacing w:line="360" w:lineRule="auto"/>
              <w:jc w:val="center"/>
              <w:rPr>
                <w:rFonts w:ascii="宋体" w:hAnsi="宋体"/>
                <w:szCs w:val="21"/>
              </w:rPr>
            </w:pPr>
            <w:r w:rsidRPr="009F7CF2">
              <w:rPr>
                <w:rFonts w:ascii="宋体" w:hAnsi="宋体" w:hint="eastAsia"/>
                <w:szCs w:val="21"/>
              </w:rPr>
              <w:t>1.2~</w:t>
            </w:r>
            <w:r w:rsidRPr="009F7CF2">
              <w:rPr>
                <w:rFonts w:ascii="宋体" w:hAnsi="宋体"/>
                <w:szCs w:val="21"/>
              </w:rPr>
              <w:t>1.8</w:t>
            </w:r>
          </w:p>
        </w:tc>
      </w:tr>
    </w:tbl>
    <w:p w:rsidR="009203F0" w:rsidRPr="009F7CF2" w:rsidRDefault="009203F0" w:rsidP="009203F0">
      <w:pPr>
        <w:adjustRightInd w:val="0"/>
        <w:spacing w:line="360" w:lineRule="auto"/>
        <w:ind w:leftChars="200" w:left="945" w:hangingChars="250" w:hanging="525"/>
        <w:rPr>
          <w:rFonts w:ascii="宋体"/>
          <w:szCs w:val="21"/>
        </w:rPr>
      </w:pPr>
      <w:r w:rsidRPr="009F7CF2">
        <w:rPr>
          <w:rFonts w:ascii="宋体" w:hAnsi="宋体" w:hint="eastAsia"/>
          <w:szCs w:val="21"/>
        </w:rPr>
        <w:t>注：</w:t>
      </w:r>
      <w:r w:rsidRPr="009F7CF2">
        <w:rPr>
          <w:rFonts w:ascii="宋体" w:hAnsi="宋体"/>
          <w:szCs w:val="21"/>
        </w:rPr>
        <w:t>1</w:t>
      </w:r>
      <w:r w:rsidRPr="009F7CF2">
        <w:rPr>
          <w:rFonts w:ascii="宋体" w:hAnsi="宋体" w:hint="eastAsia"/>
          <w:szCs w:val="21"/>
        </w:rPr>
        <w:t>块状保温隔热材料不应采用含水黏结材料黏结。加气混凝土、水泥膨胀珍珠岩的修正系数，应为经过烘干的块状材料并用沥青等不含水黏结材料贴铺、砌筑的数值。</w:t>
      </w:r>
    </w:p>
    <w:p w:rsidR="009203F0" w:rsidRPr="009F7CF2" w:rsidRDefault="009203F0" w:rsidP="009203F0">
      <w:pPr>
        <w:adjustRightInd w:val="0"/>
        <w:spacing w:line="360" w:lineRule="auto"/>
        <w:ind w:leftChars="428" w:left="1109" w:hangingChars="100" w:hanging="210"/>
        <w:rPr>
          <w:rFonts w:ascii="宋体" w:hAnsi="宋体"/>
          <w:szCs w:val="21"/>
        </w:rPr>
      </w:pPr>
      <w:r w:rsidRPr="009F7CF2">
        <w:rPr>
          <w:rFonts w:ascii="宋体" w:hAnsi="宋体"/>
          <w:szCs w:val="21"/>
        </w:rPr>
        <w:t xml:space="preserve">2 </w:t>
      </w:r>
      <w:r w:rsidRPr="009F7CF2">
        <w:rPr>
          <w:rFonts w:ascii="宋体" w:hAnsi="宋体" w:hint="eastAsia"/>
          <w:szCs w:val="21"/>
        </w:rPr>
        <w:t>对于装配式冷库的轻质复合夹芯板材料，应依照产品性能及安装构造确定。</w:t>
      </w:r>
    </w:p>
    <w:p w:rsidR="009203F0" w:rsidRPr="005E60AF" w:rsidRDefault="005E60AF" w:rsidP="009203F0">
      <w:pPr>
        <w:adjustRightInd w:val="0"/>
        <w:spacing w:line="360" w:lineRule="auto"/>
        <w:rPr>
          <w:rFonts w:ascii="宋体"/>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BE1DDE" w:rsidRPr="005E60AF">
        <w:rPr>
          <w:rFonts w:ascii="仿宋" w:eastAsia="仿宋" w:hAnsi="仿宋" w:hint="eastAsia"/>
          <w:bCs/>
          <w:color w:val="000000" w:themeColor="text1"/>
          <w:sz w:val="24"/>
          <w:szCs w:val="24"/>
        </w:rPr>
        <w:t xml:space="preserve"> </w:t>
      </w:r>
      <w:r w:rsidR="009203F0" w:rsidRPr="005E60AF">
        <w:rPr>
          <w:rFonts w:ascii="仿宋" w:eastAsia="仿宋" w:hAnsi="仿宋" w:hint="eastAsia"/>
          <w:bCs/>
          <w:color w:val="000000" w:themeColor="text1"/>
          <w:sz w:val="24"/>
          <w:szCs w:val="24"/>
        </w:rPr>
        <w:t>由于不同材质、同一材料不同的密度及其使用环境和使用时间期限不同，都会造成保温隔热性能的变化，因此材料导热系数应按照实际产品的具体测定值，结合具体情况调整修正系数。</w:t>
      </w:r>
    </w:p>
    <w:p w:rsidR="009203F0" w:rsidRPr="009F7CF2" w:rsidRDefault="009203F0" w:rsidP="009203F0">
      <w:pPr>
        <w:spacing w:line="360" w:lineRule="auto"/>
        <w:rPr>
          <w:rFonts w:ascii="宋体"/>
          <w:sz w:val="24"/>
          <w:szCs w:val="24"/>
        </w:rPr>
      </w:pPr>
      <w:r w:rsidRPr="009F7CF2">
        <w:rPr>
          <w:rFonts w:ascii="宋体" w:hAnsi="宋体"/>
          <w:sz w:val="24"/>
          <w:szCs w:val="24"/>
        </w:rPr>
        <w:t>4.3.</w:t>
      </w:r>
      <w:r w:rsidR="00DF37D1" w:rsidRPr="009F7CF2">
        <w:rPr>
          <w:rFonts w:ascii="宋体" w:hAnsi="宋体"/>
          <w:sz w:val="24"/>
          <w:szCs w:val="24"/>
        </w:rPr>
        <w:t>5</w:t>
      </w:r>
      <w:r w:rsidRPr="009F7CF2">
        <w:rPr>
          <w:rFonts w:ascii="宋体" w:hAnsi="宋体"/>
          <w:sz w:val="24"/>
          <w:szCs w:val="24"/>
        </w:rPr>
        <w:t xml:space="preserve">  </w:t>
      </w:r>
      <w:r w:rsidRPr="009F7CF2">
        <w:rPr>
          <w:rFonts w:ascii="宋体" w:hAnsi="宋体" w:hint="eastAsia"/>
          <w:sz w:val="24"/>
          <w:szCs w:val="24"/>
        </w:rPr>
        <w:t>冷间外墙、屋面或顶棚设计采用的室内、外两侧温度差Δ</w:t>
      </w:r>
      <w:r w:rsidRPr="009F7CF2">
        <w:rPr>
          <w:rFonts w:ascii="宋体" w:hAnsi="宋体"/>
          <w:sz w:val="24"/>
          <w:szCs w:val="24"/>
        </w:rPr>
        <w:t>t</w:t>
      </w:r>
      <w:r w:rsidRPr="009F7CF2">
        <w:rPr>
          <w:rFonts w:ascii="宋体" w:hAnsi="宋体" w:hint="eastAsia"/>
          <w:sz w:val="24"/>
          <w:szCs w:val="24"/>
        </w:rPr>
        <w:t>，应按下式计算确定：</w:t>
      </w:r>
    </w:p>
    <w:p w:rsidR="009203F0" w:rsidRPr="009F7CF2" w:rsidRDefault="009203F0" w:rsidP="009203F0">
      <w:pPr>
        <w:spacing w:line="360" w:lineRule="auto"/>
        <w:jc w:val="right"/>
        <w:rPr>
          <w:rFonts w:ascii="黑体" w:eastAsia="黑体" w:hAnsi="宋体"/>
          <w:sz w:val="24"/>
          <w:szCs w:val="24"/>
        </w:rPr>
      </w:pPr>
      <w:r w:rsidRPr="009F7CF2">
        <w:rPr>
          <w:rFonts w:ascii="宋体" w:hAnsi="宋体" w:hint="eastAsia"/>
          <w:sz w:val="24"/>
          <w:szCs w:val="24"/>
        </w:rPr>
        <w:t>Δ</w:t>
      </w:r>
      <w:r w:rsidRPr="009F7CF2">
        <w:rPr>
          <w:rFonts w:ascii="宋体" w:hAnsi="宋体"/>
          <w:sz w:val="24"/>
          <w:szCs w:val="24"/>
        </w:rPr>
        <w:t>t=</w:t>
      </w:r>
      <w:r w:rsidRPr="009F7CF2">
        <w:rPr>
          <w:rFonts w:ascii="宋体" w:hAnsi="宋体" w:hint="eastAsia"/>
          <w:sz w:val="24"/>
          <w:szCs w:val="24"/>
        </w:rPr>
        <w:t>Δ</w:t>
      </w:r>
      <w:r w:rsidRPr="009F7CF2">
        <w:rPr>
          <w:rFonts w:ascii="宋体" w:hAnsi="宋体"/>
          <w:sz w:val="24"/>
          <w:szCs w:val="24"/>
        </w:rPr>
        <w:t>t</w:t>
      </w:r>
      <w:r w:rsidRPr="009F7CF2">
        <w:rPr>
          <w:rFonts w:ascii="宋体" w:hAnsi="宋体" w:hint="eastAsia"/>
          <w:sz w:val="24"/>
          <w:szCs w:val="24"/>
        </w:rPr>
        <w:t>′·</w:t>
      </w:r>
      <w:r w:rsidRPr="009F7CF2">
        <w:rPr>
          <w:rFonts w:ascii="宋体" w:hAnsi="宋体"/>
          <w:sz w:val="24"/>
          <w:szCs w:val="24"/>
        </w:rPr>
        <w:t xml:space="preserve">a </w:t>
      </w:r>
      <w:r w:rsidRPr="009F7CF2">
        <w:rPr>
          <w:rFonts w:ascii="黑体" w:eastAsia="黑体" w:hAnsi="宋体"/>
          <w:sz w:val="24"/>
          <w:szCs w:val="24"/>
        </w:rPr>
        <w:t xml:space="preserve"> </w:t>
      </w:r>
      <w:r w:rsidRPr="009F7CF2">
        <w:rPr>
          <w:rFonts w:ascii="黑体" w:eastAsia="黑体" w:hAnsi="宋体" w:hint="eastAsia"/>
          <w:sz w:val="24"/>
          <w:szCs w:val="24"/>
        </w:rPr>
        <w:t xml:space="preserve">　　　　　　　　　　　　　　</w:t>
      </w:r>
      <w:r w:rsidRPr="009F7CF2">
        <w:rPr>
          <w:rFonts w:ascii="黑体" w:eastAsia="黑体" w:hAnsi="宋体"/>
          <w:sz w:val="24"/>
          <w:szCs w:val="24"/>
        </w:rPr>
        <w:t xml:space="preserve"> </w:t>
      </w:r>
      <w:r w:rsidRPr="009F7CF2">
        <w:rPr>
          <w:rFonts w:ascii="宋体" w:hAnsi="宋体" w:hint="eastAsia"/>
          <w:sz w:val="24"/>
          <w:szCs w:val="24"/>
        </w:rPr>
        <w:t>（</w:t>
      </w:r>
      <w:r w:rsidRPr="009F7CF2">
        <w:rPr>
          <w:rFonts w:ascii="宋体" w:hAnsi="宋体"/>
          <w:sz w:val="24"/>
          <w:szCs w:val="24"/>
        </w:rPr>
        <w:t>4.3.</w:t>
      </w:r>
      <w:r w:rsidR="00DF37D1" w:rsidRPr="009F7CF2">
        <w:rPr>
          <w:rFonts w:ascii="宋体" w:hAnsi="宋体"/>
          <w:sz w:val="24"/>
          <w:szCs w:val="24"/>
        </w:rPr>
        <w:t>5</w:t>
      </w:r>
      <w:r w:rsidRPr="009F7CF2">
        <w:rPr>
          <w:rFonts w:ascii="宋体" w:hAnsi="宋体" w:hint="eastAsia"/>
          <w:sz w:val="24"/>
          <w:szCs w:val="24"/>
        </w:rPr>
        <w:t>）</w:t>
      </w:r>
    </w:p>
    <w:p w:rsidR="009203F0" w:rsidRPr="009F7CF2" w:rsidRDefault="009203F0" w:rsidP="009203F0">
      <w:pPr>
        <w:spacing w:line="360" w:lineRule="auto"/>
        <w:rPr>
          <w:rFonts w:ascii="宋体"/>
          <w:sz w:val="24"/>
          <w:szCs w:val="24"/>
        </w:rPr>
      </w:pPr>
      <w:r w:rsidRPr="009F7CF2">
        <w:rPr>
          <w:rFonts w:ascii="宋体" w:hAnsi="宋体" w:hint="eastAsia"/>
          <w:sz w:val="24"/>
          <w:szCs w:val="24"/>
        </w:rPr>
        <w:t>式中：Δ</w:t>
      </w:r>
      <w:r w:rsidRPr="009F7CF2">
        <w:rPr>
          <w:rFonts w:ascii="宋体" w:hAnsi="宋体"/>
          <w:sz w:val="24"/>
          <w:szCs w:val="24"/>
        </w:rPr>
        <w:t>t——</w:t>
      </w:r>
      <w:r w:rsidRPr="009F7CF2">
        <w:rPr>
          <w:rFonts w:ascii="宋体" w:hAnsi="宋体" w:hint="eastAsia"/>
          <w:sz w:val="24"/>
          <w:szCs w:val="24"/>
        </w:rPr>
        <w:t>设计采用的室内、外两侧温度差（℃）；</w:t>
      </w:r>
    </w:p>
    <w:p w:rsidR="009203F0" w:rsidRPr="009F7CF2" w:rsidRDefault="009203F0" w:rsidP="009203F0">
      <w:pPr>
        <w:spacing w:line="360" w:lineRule="auto"/>
        <w:ind w:firstLineChars="321" w:firstLine="770"/>
        <w:rPr>
          <w:rFonts w:ascii="宋体"/>
          <w:sz w:val="24"/>
          <w:szCs w:val="24"/>
        </w:rPr>
      </w:pPr>
      <w:r w:rsidRPr="009F7CF2">
        <w:rPr>
          <w:rFonts w:ascii="宋体" w:hAnsi="宋体" w:hint="eastAsia"/>
          <w:sz w:val="24"/>
          <w:szCs w:val="24"/>
        </w:rPr>
        <w:t>Δ</w:t>
      </w:r>
      <w:r w:rsidRPr="009F7CF2">
        <w:rPr>
          <w:rFonts w:ascii="宋体" w:hAnsi="宋体"/>
          <w:sz w:val="24"/>
          <w:szCs w:val="24"/>
        </w:rPr>
        <w:t>t</w:t>
      </w:r>
      <w:r w:rsidRPr="009F7CF2">
        <w:rPr>
          <w:rFonts w:ascii="宋体" w:hAnsi="宋体" w:hint="eastAsia"/>
          <w:sz w:val="24"/>
          <w:szCs w:val="24"/>
        </w:rPr>
        <w:t>′</w:t>
      </w:r>
      <w:r w:rsidRPr="009F7CF2">
        <w:rPr>
          <w:rFonts w:ascii="宋体" w:hAnsi="宋体"/>
          <w:sz w:val="24"/>
          <w:szCs w:val="24"/>
        </w:rPr>
        <w:t>——</w:t>
      </w:r>
      <w:r w:rsidRPr="009F7CF2">
        <w:rPr>
          <w:rFonts w:ascii="宋体" w:hAnsi="宋体" w:hint="eastAsia"/>
          <w:sz w:val="24"/>
          <w:szCs w:val="24"/>
        </w:rPr>
        <w:t>夏季空气调节室外计算日平均温度与室内温度差（℃）；</w:t>
      </w:r>
    </w:p>
    <w:p w:rsidR="009203F0" w:rsidRPr="009F7CF2" w:rsidRDefault="009203F0" w:rsidP="009203F0">
      <w:pPr>
        <w:spacing w:line="360" w:lineRule="auto"/>
        <w:ind w:firstLineChars="321" w:firstLine="770"/>
        <w:rPr>
          <w:rFonts w:ascii="宋体"/>
          <w:sz w:val="24"/>
          <w:szCs w:val="24"/>
        </w:rPr>
      </w:pPr>
      <w:r w:rsidRPr="009F7CF2">
        <w:rPr>
          <w:rFonts w:ascii="宋体" w:hAnsi="宋体"/>
          <w:sz w:val="24"/>
          <w:szCs w:val="24"/>
        </w:rPr>
        <w:t>a——</w:t>
      </w:r>
      <w:r w:rsidRPr="009F7CF2">
        <w:rPr>
          <w:rFonts w:ascii="宋体" w:hAnsi="宋体" w:hint="eastAsia"/>
          <w:sz w:val="24"/>
          <w:szCs w:val="24"/>
        </w:rPr>
        <w:t>围护结构两侧温度差修正系数可按表</w:t>
      </w:r>
      <w:r w:rsidRPr="009F7CF2">
        <w:rPr>
          <w:rFonts w:ascii="宋体" w:hAnsi="宋体"/>
          <w:sz w:val="24"/>
          <w:szCs w:val="24"/>
        </w:rPr>
        <w:t>4.3.</w:t>
      </w:r>
      <w:r w:rsidR="00DF37D1" w:rsidRPr="009F7CF2">
        <w:rPr>
          <w:rFonts w:ascii="宋体" w:hAnsi="宋体"/>
          <w:sz w:val="24"/>
          <w:szCs w:val="24"/>
        </w:rPr>
        <w:t>5</w:t>
      </w:r>
      <w:r w:rsidRPr="009F7CF2">
        <w:rPr>
          <w:rFonts w:ascii="宋体" w:hAnsi="宋体" w:hint="eastAsia"/>
          <w:sz w:val="24"/>
          <w:szCs w:val="24"/>
        </w:rPr>
        <w:t>的规定采用。</w:t>
      </w:r>
    </w:p>
    <w:p w:rsidR="009203F0" w:rsidRPr="005E60AF" w:rsidRDefault="009203F0" w:rsidP="009203F0">
      <w:pPr>
        <w:spacing w:line="360" w:lineRule="auto"/>
        <w:jc w:val="center"/>
        <w:rPr>
          <w:rFonts w:ascii="黑体" w:eastAsia="黑体" w:hAnsi="黑体"/>
          <w:sz w:val="24"/>
          <w:szCs w:val="24"/>
        </w:rPr>
      </w:pPr>
      <w:r w:rsidRPr="005E60AF">
        <w:rPr>
          <w:rFonts w:ascii="黑体" w:eastAsia="黑体" w:hAnsi="黑体" w:hint="eastAsia"/>
          <w:sz w:val="24"/>
          <w:szCs w:val="24"/>
        </w:rPr>
        <w:lastRenderedPageBreak/>
        <w:t>表</w:t>
      </w:r>
      <w:r w:rsidRPr="005E60AF">
        <w:rPr>
          <w:rFonts w:ascii="黑体" w:eastAsia="黑体" w:hAnsi="黑体"/>
          <w:sz w:val="24"/>
          <w:szCs w:val="24"/>
        </w:rPr>
        <w:t>4.3.</w:t>
      </w:r>
      <w:r w:rsidR="00DF37D1">
        <w:rPr>
          <w:rFonts w:ascii="黑体" w:eastAsia="黑体" w:hAnsi="黑体"/>
          <w:sz w:val="24"/>
          <w:szCs w:val="24"/>
        </w:rPr>
        <w:t>5</w:t>
      </w:r>
      <w:r w:rsidRPr="005E60AF">
        <w:rPr>
          <w:rFonts w:ascii="黑体" w:eastAsia="黑体" w:hAnsi="黑体"/>
          <w:sz w:val="24"/>
          <w:szCs w:val="24"/>
        </w:rPr>
        <w:t xml:space="preserve"> </w:t>
      </w:r>
      <w:r w:rsidRPr="005E60AF">
        <w:rPr>
          <w:rFonts w:ascii="黑体" w:eastAsia="黑体" w:hAnsi="黑体" w:hint="eastAsia"/>
          <w:sz w:val="24"/>
          <w:szCs w:val="24"/>
        </w:rPr>
        <w:t>围护结构两侧温度差修正系数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7085"/>
        <w:gridCol w:w="1118"/>
      </w:tblGrid>
      <w:tr w:rsidR="009203F0" w:rsidRPr="009F7CF2" w:rsidTr="004A4371">
        <w:tc>
          <w:tcPr>
            <w:tcW w:w="473" w:type="pct"/>
            <w:vAlign w:val="center"/>
          </w:tcPr>
          <w:p w:rsidR="009203F0" w:rsidRPr="009F7CF2" w:rsidRDefault="009203F0" w:rsidP="004A4371">
            <w:pPr>
              <w:spacing w:line="360" w:lineRule="auto"/>
              <w:jc w:val="center"/>
              <w:rPr>
                <w:rFonts w:ascii="宋体"/>
                <w:szCs w:val="21"/>
              </w:rPr>
            </w:pPr>
            <w:r w:rsidRPr="009F7CF2">
              <w:rPr>
                <w:rFonts w:ascii="宋体" w:hAnsi="宋体" w:hint="eastAsia"/>
                <w:szCs w:val="21"/>
              </w:rPr>
              <w:t>序号</w:t>
            </w:r>
          </w:p>
        </w:tc>
        <w:tc>
          <w:tcPr>
            <w:tcW w:w="3910" w:type="pct"/>
            <w:vAlign w:val="center"/>
          </w:tcPr>
          <w:p w:rsidR="009203F0" w:rsidRPr="009F7CF2" w:rsidRDefault="009203F0" w:rsidP="004A4371">
            <w:pPr>
              <w:spacing w:line="360" w:lineRule="auto"/>
              <w:jc w:val="center"/>
              <w:rPr>
                <w:rFonts w:ascii="宋体"/>
                <w:szCs w:val="21"/>
              </w:rPr>
            </w:pPr>
            <w:r w:rsidRPr="009F7CF2">
              <w:rPr>
                <w:rFonts w:ascii="宋体" w:hAnsi="宋体" w:hint="eastAsia"/>
                <w:szCs w:val="21"/>
              </w:rPr>
              <w:t>围护结构部位</w:t>
            </w:r>
          </w:p>
        </w:tc>
        <w:tc>
          <w:tcPr>
            <w:tcW w:w="61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a</w:t>
            </w:r>
          </w:p>
        </w:tc>
      </w:tr>
      <w:tr w:rsidR="009203F0" w:rsidRPr="009F7CF2" w:rsidTr="004A4371">
        <w:tc>
          <w:tcPr>
            <w:tcW w:w="47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w:t>
            </w:r>
          </w:p>
        </w:tc>
        <w:tc>
          <w:tcPr>
            <w:tcW w:w="3910" w:type="pct"/>
          </w:tcPr>
          <w:p w:rsidR="009203F0" w:rsidRPr="009F7CF2" w:rsidRDefault="009203F0" w:rsidP="004A4371">
            <w:pPr>
              <w:spacing w:line="360" w:lineRule="auto"/>
              <w:rPr>
                <w:rFonts w:ascii="宋体"/>
                <w:szCs w:val="21"/>
              </w:rPr>
            </w:pPr>
            <w:r w:rsidRPr="009F7CF2">
              <w:rPr>
                <w:rFonts w:ascii="宋体" w:hAnsi="宋体"/>
                <w:szCs w:val="21"/>
              </w:rPr>
              <w:t>D</w:t>
            </w:r>
            <w:r w:rsidRPr="009F7CF2">
              <w:rPr>
                <w:rFonts w:ascii="宋体" w:hAnsi="宋体" w:hint="eastAsia"/>
                <w:szCs w:val="21"/>
              </w:rPr>
              <w:t>＞</w:t>
            </w:r>
            <w:r w:rsidRPr="009F7CF2">
              <w:rPr>
                <w:rFonts w:ascii="宋体" w:hAnsi="宋体"/>
                <w:szCs w:val="21"/>
              </w:rPr>
              <w:t>4</w:t>
            </w:r>
            <w:r w:rsidRPr="009F7CF2">
              <w:rPr>
                <w:rFonts w:ascii="宋体" w:hAnsi="宋体" w:hint="eastAsia"/>
                <w:szCs w:val="21"/>
              </w:rPr>
              <w:t>的外墙：</w:t>
            </w:r>
          </w:p>
          <w:p w:rsidR="009203F0" w:rsidRPr="009F7CF2" w:rsidRDefault="009203F0" w:rsidP="004A4371">
            <w:pPr>
              <w:spacing w:line="360" w:lineRule="auto"/>
              <w:rPr>
                <w:rFonts w:ascii="宋体"/>
                <w:szCs w:val="21"/>
              </w:rPr>
            </w:pPr>
            <w:r w:rsidRPr="009F7CF2">
              <w:rPr>
                <w:rFonts w:ascii="宋体" w:hAnsi="宋体" w:hint="eastAsia"/>
                <w:szCs w:val="21"/>
              </w:rPr>
              <w:t>冻结间、冻结物冷藏间</w:t>
            </w:r>
          </w:p>
          <w:p w:rsidR="009203F0" w:rsidRPr="009F7CF2" w:rsidRDefault="009203F0" w:rsidP="004A4371">
            <w:pPr>
              <w:spacing w:line="360" w:lineRule="auto"/>
              <w:rPr>
                <w:rFonts w:ascii="宋体"/>
                <w:szCs w:val="21"/>
              </w:rPr>
            </w:pPr>
            <w:r w:rsidRPr="009F7CF2">
              <w:rPr>
                <w:rFonts w:ascii="宋体" w:hAnsi="宋体" w:hint="eastAsia"/>
                <w:szCs w:val="21"/>
              </w:rPr>
              <w:t>冷却间、冷却物冷藏间、冰库</w:t>
            </w:r>
          </w:p>
        </w:tc>
        <w:tc>
          <w:tcPr>
            <w:tcW w:w="617" w:type="pct"/>
          </w:tcPr>
          <w:p w:rsidR="009203F0" w:rsidRPr="009F7CF2" w:rsidRDefault="009203F0" w:rsidP="004A4371">
            <w:pPr>
              <w:spacing w:line="360" w:lineRule="auto"/>
              <w:jc w:val="center"/>
              <w:rPr>
                <w:rFonts w:ascii="宋体"/>
                <w:szCs w:val="21"/>
              </w:rPr>
            </w:pPr>
          </w:p>
          <w:p w:rsidR="009203F0" w:rsidRPr="009F7CF2" w:rsidRDefault="009203F0" w:rsidP="004A4371">
            <w:pPr>
              <w:spacing w:line="360" w:lineRule="auto"/>
              <w:jc w:val="center"/>
              <w:rPr>
                <w:rFonts w:ascii="宋体" w:hAnsi="宋体"/>
                <w:szCs w:val="21"/>
              </w:rPr>
            </w:pPr>
            <w:r w:rsidRPr="009F7CF2">
              <w:rPr>
                <w:rFonts w:ascii="宋体" w:hAnsi="宋体"/>
                <w:szCs w:val="21"/>
              </w:rPr>
              <w:t>1.05</w:t>
            </w:r>
          </w:p>
          <w:p w:rsidR="009203F0" w:rsidRPr="009F7CF2" w:rsidRDefault="009203F0" w:rsidP="004A4371">
            <w:pPr>
              <w:spacing w:line="360" w:lineRule="auto"/>
              <w:jc w:val="center"/>
              <w:rPr>
                <w:rFonts w:ascii="宋体" w:hAnsi="宋体"/>
                <w:szCs w:val="21"/>
              </w:rPr>
            </w:pPr>
            <w:r w:rsidRPr="009F7CF2">
              <w:rPr>
                <w:rFonts w:ascii="宋体" w:hAnsi="宋体"/>
                <w:szCs w:val="21"/>
              </w:rPr>
              <w:t>1.10</w:t>
            </w:r>
          </w:p>
        </w:tc>
      </w:tr>
      <w:tr w:rsidR="009203F0" w:rsidRPr="009F7CF2" w:rsidTr="004A4371">
        <w:tc>
          <w:tcPr>
            <w:tcW w:w="47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w:t>
            </w:r>
          </w:p>
        </w:tc>
        <w:tc>
          <w:tcPr>
            <w:tcW w:w="3910" w:type="pct"/>
          </w:tcPr>
          <w:p w:rsidR="009203F0" w:rsidRPr="009F7CF2" w:rsidRDefault="009203F0" w:rsidP="004A4371">
            <w:pPr>
              <w:spacing w:line="360" w:lineRule="auto"/>
              <w:rPr>
                <w:rFonts w:ascii="宋体"/>
                <w:szCs w:val="21"/>
              </w:rPr>
            </w:pPr>
            <w:r w:rsidRPr="009F7CF2">
              <w:rPr>
                <w:rFonts w:ascii="宋体" w:hAnsi="宋体"/>
                <w:szCs w:val="21"/>
              </w:rPr>
              <w:t>D</w:t>
            </w:r>
            <w:r w:rsidRPr="009F7CF2">
              <w:rPr>
                <w:rFonts w:ascii="宋体" w:hAnsi="宋体" w:hint="eastAsia"/>
                <w:szCs w:val="21"/>
              </w:rPr>
              <w:t>＞</w:t>
            </w:r>
            <w:r w:rsidRPr="009F7CF2">
              <w:rPr>
                <w:rFonts w:ascii="宋体" w:hAnsi="宋体"/>
                <w:szCs w:val="21"/>
              </w:rPr>
              <w:t>4</w:t>
            </w:r>
            <w:r w:rsidRPr="009F7CF2">
              <w:rPr>
                <w:rFonts w:ascii="宋体" w:hAnsi="宋体" w:hint="eastAsia"/>
                <w:szCs w:val="21"/>
              </w:rPr>
              <w:t>相邻有常温房间的外墙：</w:t>
            </w:r>
          </w:p>
          <w:p w:rsidR="009203F0" w:rsidRPr="009F7CF2" w:rsidRDefault="009203F0" w:rsidP="004A4371">
            <w:pPr>
              <w:spacing w:line="360" w:lineRule="auto"/>
              <w:rPr>
                <w:rFonts w:ascii="宋体"/>
                <w:szCs w:val="21"/>
              </w:rPr>
            </w:pPr>
            <w:r w:rsidRPr="009F7CF2">
              <w:rPr>
                <w:rFonts w:ascii="宋体" w:hAnsi="宋体" w:hint="eastAsia"/>
                <w:szCs w:val="21"/>
              </w:rPr>
              <w:t>冻结间、冻结物冷藏间</w:t>
            </w:r>
          </w:p>
          <w:p w:rsidR="009203F0" w:rsidRPr="009F7CF2" w:rsidRDefault="009203F0" w:rsidP="004A4371">
            <w:pPr>
              <w:spacing w:line="360" w:lineRule="auto"/>
              <w:rPr>
                <w:rFonts w:ascii="宋体"/>
                <w:szCs w:val="21"/>
              </w:rPr>
            </w:pPr>
            <w:r w:rsidRPr="009F7CF2">
              <w:rPr>
                <w:rFonts w:ascii="宋体" w:hAnsi="宋体" w:hint="eastAsia"/>
                <w:szCs w:val="21"/>
              </w:rPr>
              <w:t>冷却间、冷却物冷藏间、冰库</w:t>
            </w:r>
          </w:p>
        </w:tc>
        <w:tc>
          <w:tcPr>
            <w:tcW w:w="617" w:type="pct"/>
          </w:tcPr>
          <w:p w:rsidR="009203F0" w:rsidRPr="009F7CF2" w:rsidRDefault="009203F0" w:rsidP="004A4371">
            <w:pPr>
              <w:spacing w:line="360" w:lineRule="auto"/>
              <w:jc w:val="center"/>
              <w:rPr>
                <w:rFonts w:ascii="宋体"/>
                <w:szCs w:val="21"/>
              </w:rPr>
            </w:pPr>
          </w:p>
          <w:p w:rsidR="009203F0" w:rsidRPr="009F7CF2" w:rsidRDefault="009203F0" w:rsidP="004A4371">
            <w:pPr>
              <w:spacing w:line="360" w:lineRule="auto"/>
              <w:jc w:val="center"/>
              <w:rPr>
                <w:rFonts w:ascii="宋体" w:hAnsi="宋体"/>
                <w:szCs w:val="21"/>
              </w:rPr>
            </w:pPr>
            <w:r w:rsidRPr="009F7CF2">
              <w:rPr>
                <w:rFonts w:ascii="宋体" w:hAnsi="宋体"/>
                <w:szCs w:val="21"/>
              </w:rPr>
              <w:t>1.00</w:t>
            </w:r>
          </w:p>
          <w:p w:rsidR="009203F0" w:rsidRPr="009F7CF2" w:rsidRDefault="009203F0" w:rsidP="004A4371">
            <w:pPr>
              <w:spacing w:line="360" w:lineRule="auto"/>
              <w:jc w:val="center"/>
              <w:rPr>
                <w:rFonts w:ascii="宋体" w:hAnsi="宋体"/>
                <w:szCs w:val="21"/>
              </w:rPr>
            </w:pPr>
            <w:r w:rsidRPr="009F7CF2">
              <w:rPr>
                <w:rFonts w:ascii="宋体" w:hAnsi="宋体"/>
                <w:szCs w:val="21"/>
              </w:rPr>
              <w:t>1.00</w:t>
            </w:r>
          </w:p>
        </w:tc>
      </w:tr>
      <w:tr w:rsidR="009203F0" w:rsidRPr="009F7CF2" w:rsidTr="004A4371">
        <w:tc>
          <w:tcPr>
            <w:tcW w:w="47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3</w:t>
            </w:r>
          </w:p>
        </w:tc>
        <w:tc>
          <w:tcPr>
            <w:tcW w:w="3910" w:type="pct"/>
          </w:tcPr>
          <w:p w:rsidR="009203F0" w:rsidRPr="009F7CF2" w:rsidRDefault="009203F0" w:rsidP="004A4371">
            <w:pPr>
              <w:spacing w:line="360" w:lineRule="auto"/>
              <w:rPr>
                <w:rFonts w:ascii="宋体"/>
                <w:szCs w:val="21"/>
              </w:rPr>
            </w:pPr>
            <w:r w:rsidRPr="009F7CF2">
              <w:rPr>
                <w:rFonts w:ascii="宋体" w:hAnsi="宋体"/>
                <w:szCs w:val="21"/>
              </w:rPr>
              <w:t>D</w:t>
            </w:r>
            <w:r w:rsidRPr="009F7CF2">
              <w:rPr>
                <w:rFonts w:ascii="宋体" w:hAnsi="宋体" w:hint="eastAsia"/>
                <w:szCs w:val="21"/>
              </w:rPr>
              <w:t>＞</w:t>
            </w:r>
            <w:r w:rsidRPr="009F7CF2">
              <w:rPr>
                <w:rFonts w:ascii="宋体" w:hAnsi="宋体"/>
                <w:szCs w:val="21"/>
              </w:rPr>
              <w:t>4</w:t>
            </w:r>
            <w:r w:rsidRPr="009F7CF2">
              <w:rPr>
                <w:rFonts w:ascii="宋体" w:hAnsi="宋体" w:hint="eastAsia"/>
                <w:szCs w:val="21"/>
              </w:rPr>
              <w:t>的冷间顶棚，其上为通风阁楼，屋面有保温隔热层或通风层：</w:t>
            </w:r>
          </w:p>
          <w:p w:rsidR="009203F0" w:rsidRPr="009F7CF2" w:rsidRDefault="009203F0" w:rsidP="004A4371">
            <w:pPr>
              <w:spacing w:line="360" w:lineRule="auto"/>
              <w:rPr>
                <w:rFonts w:ascii="宋体"/>
                <w:szCs w:val="21"/>
              </w:rPr>
            </w:pPr>
            <w:r w:rsidRPr="009F7CF2">
              <w:rPr>
                <w:rFonts w:ascii="宋体" w:hAnsi="宋体" w:hint="eastAsia"/>
                <w:szCs w:val="21"/>
              </w:rPr>
              <w:t>冻结间、冻结物冷藏间</w:t>
            </w:r>
          </w:p>
          <w:p w:rsidR="009203F0" w:rsidRPr="009F7CF2" w:rsidRDefault="009203F0" w:rsidP="004A4371">
            <w:pPr>
              <w:spacing w:line="360" w:lineRule="auto"/>
              <w:rPr>
                <w:rFonts w:ascii="宋体"/>
                <w:szCs w:val="21"/>
              </w:rPr>
            </w:pPr>
            <w:r w:rsidRPr="009F7CF2">
              <w:rPr>
                <w:rFonts w:ascii="宋体" w:hAnsi="宋体" w:hint="eastAsia"/>
                <w:szCs w:val="21"/>
              </w:rPr>
              <w:t>冷却间、冷却物冷藏间、冰库</w:t>
            </w:r>
          </w:p>
        </w:tc>
        <w:tc>
          <w:tcPr>
            <w:tcW w:w="617" w:type="pct"/>
          </w:tcPr>
          <w:p w:rsidR="009203F0" w:rsidRPr="009F7CF2" w:rsidRDefault="009203F0" w:rsidP="004A4371">
            <w:pPr>
              <w:spacing w:line="360" w:lineRule="auto"/>
              <w:jc w:val="center"/>
              <w:rPr>
                <w:rFonts w:ascii="宋体"/>
                <w:szCs w:val="21"/>
              </w:rPr>
            </w:pPr>
          </w:p>
          <w:p w:rsidR="009203F0" w:rsidRPr="009F7CF2" w:rsidRDefault="009203F0" w:rsidP="004A4371">
            <w:pPr>
              <w:spacing w:line="360" w:lineRule="auto"/>
              <w:jc w:val="center"/>
              <w:rPr>
                <w:rFonts w:ascii="宋体" w:hAnsi="宋体"/>
                <w:szCs w:val="21"/>
              </w:rPr>
            </w:pPr>
            <w:r w:rsidRPr="009F7CF2">
              <w:rPr>
                <w:rFonts w:ascii="宋体" w:hAnsi="宋体"/>
                <w:szCs w:val="21"/>
              </w:rPr>
              <w:t>1.15</w:t>
            </w:r>
          </w:p>
          <w:p w:rsidR="009203F0" w:rsidRPr="009F7CF2" w:rsidRDefault="009203F0" w:rsidP="004A4371">
            <w:pPr>
              <w:spacing w:line="360" w:lineRule="auto"/>
              <w:jc w:val="center"/>
              <w:rPr>
                <w:rFonts w:ascii="宋体" w:hAnsi="宋体"/>
                <w:szCs w:val="21"/>
              </w:rPr>
            </w:pPr>
            <w:r w:rsidRPr="009F7CF2">
              <w:rPr>
                <w:rFonts w:ascii="宋体" w:hAnsi="宋体"/>
                <w:szCs w:val="21"/>
              </w:rPr>
              <w:t>1.20</w:t>
            </w:r>
          </w:p>
        </w:tc>
      </w:tr>
      <w:tr w:rsidR="009203F0" w:rsidRPr="009F7CF2" w:rsidTr="004A4371">
        <w:tc>
          <w:tcPr>
            <w:tcW w:w="47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4</w:t>
            </w:r>
          </w:p>
        </w:tc>
        <w:tc>
          <w:tcPr>
            <w:tcW w:w="3910" w:type="pct"/>
          </w:tcPr>
          <w:p w:rsidR="009203F0" w:rsidRPr="009F7CF2" w:rsidRDefault="009203F0" w:rsidP="004A4371">
            <w:pPr>
              <w:spacing w:line="360" w:lineRule="auto"/>
              <w:rPr>
                <w:rFonts w:ascii="宋体"/>
                <w:szCs w:val="21"/>
              </w:rPr>
            </w:pPr>
            <w:r w:rsidRPr="009F7CF2">
              <w:rPr>
                <w:rFonts w:ascii="宋体" w:hAnsi="宋体"/>
                <w:szCs w:val="21"/>
              </w:rPr>
              <w:t>D</w:t>
            </w:r>
            <w:r w:rsidRPr="009F7CF2">
              <w:rPr>
                <w:rFonts w:ascii="宋体" w:hAnsi="宋体" w:hint="eastAsia"/>
                <w:szCs w:val="21"/>
              </w:rPr>
              <w:t>＞</w:t>
            </w:r>
            <w:r w:rsidRPr="009F7CF2">
              <w:rPr>
                <w:rFonts w:ascii="宋体" w:hAnsi="宋体"/>
                <w:szCs w:val="21"/>
              </w:rPr>
              <w:t>4</w:t>
            </w:r>
            <w:r w:rsidRPr="009F7CF2">
              <w:rPr>
                <w:rFonts w:ascii="宋体" w:hAnsi="宋体" w:hint="eastAsia"/>
                <w:szCs w:val="21"/>
              </w:rPr>
              <w:t>的冷间顶棚，其上为不通风阁楼，屋面有保温隔热层或通风层：</w:t>
            </w:r>
          </w:p>
          <w:p w:rsidR="009203F0" w:rsidRPr="009F7CF2" w:rsidRDefault="009203F0" w:rsidP="004A4371">
            <w:pPr>
              <w:spacing w:line="360" w:lineRule="auto"/>
              <w:rPr>
                <w:rFonts w:ascii="宋体"/>
                <w:szCs w:val="21"/>
              </w:rPr>
            </w:pPr>
            <w:r w:rsidRPr="009F7CF2">
              <w:rPr>
                <w:rFonts w:ascii="宋体" w:hAnsi="宋体" w:hint="eastAsia"/>
                <w:szCs w:val="21"/>
              </w:rPr>
              <w:t>冻结间、冻结物冷藏间</w:t>
            </w:r>
          </w:p>
          <w:p w:rsidR="009203F0" w:rsidRPr="009F7CF2" w:rsidRDefault="009203F0" w:rsidP="004A4371">
            <w:pPr>
              <w:spacing w:line="360" w:lineRule="auto"/>
              <w:rPr>
                <w:rFonts w:ascii="宋体"/>
                <w:szCs w:val="21"/>
              </w:rPr>
            </w:pPr>
            <w:r w:rsidRPr="009F7CF2">
              <w:rPr>
                <w:rFonts w:ascii="宋体" w:hAnsi="宋体" w:hint="eastAsia"/>
                <w:szCs w:val="21"/>
              </w:rPr>
              <w:t>冷却间、冷却物冷藏间、冰库</w:t>
            </w:r>
          </w:p>
        </w:tc>
        <w:tc>
          <w:tcPr>
            <w:tcW w:w="617" w:type="pct"/>
          </w:tcPr>
          <w:p w:rsidR="009203F0" w:rsidRPr="009F7CF2" w:rsidRDefault="009203F0" w:rsidP="004A4371">
            <w:pPr>
              <w:spacing w:line="360" w:lineRule="auto"/>
              <w:jc w:val="center"/>
              <w:rPr>
                <w:rFonts w:ascii="宋体"/>
                <w:szCs w:val="21"/>
              </w:rPr>
            </w:pPr>
          </w:p>
          <w:p w:rsidR="009203F0" w:rsidRPr="009F7CF2" w:rsidRDefault="009203F0" w:rsidP="004A4371">
            <w:pPr>
              <w:spacing w:line="360" w:lineRule="auto"/>
              <w:jc w:val="center"/>
              <w:rPr>
                <w:rFonts w:ascii="宋体" w:hAnsi="宋体"/>
                <w:szCs w:val="21"/>
              </w:rPr>
            </w:pPr>
            <w:r w:rsidRPr="009F7CF2">
              <w:rPr>
                <w:rFonts w:ascii="宋体" w:hAnsi="宋体"/>
                <w:szCs w:val="21"/>
              </w:rPr>
              <w:t>1.20</w:t>
            </w:r>
          </w:p>
          <w:p w:rsidR="009203F0" w:rsidRPr="009F7CF2" w:rsidRDefault="009203F0" w:rsidP="004A4371">
            <w:pPr>
              <w:spacing w:line="360" w:lineRule="auto"/>
              <w:jc w:val="center"/>
              <w:rPr>
                <w:rFonts w:ascii="宋体" w:hAnsi="宋体"/>
                <w:szCs w:val="21"/>
              </w:rPr>
            </w:pPr>
            <w:r w:rsidRPr="009F7CF2">
              <w:rPr>
                <w:rFonts w:ascii="宋体" w:hAnsi="宋体"/>
                <w:szCs w:val="21"/>
              </w:rPr>
              <w:t>1.30</w:t>
            </w:r>
          </w:p>
        </w:tc>
      </w:tr>
      <w:tr w:rsidR="009203F0" w:rsidRPr="009F7CF2" w:rsidTr="004A4371">
        <w:tc>
          <w:tcPr>
            <w:tcW w:w="47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5</w:t>
            </w:r>
          </w:p>
        </w:tc>
        <w:tc>
          <w:tcPr>
            <w:tcW w:w="3910" w:type="pct"/>
          </w:tcPr>
          <w:p w:rsidR="009203F0" w:rsidRPr="009F7CF2" w:rsidRDefault="009203F0" w:rsidP="004A4371">
            <w:pPr>
              <w:spacing w:line="360" w:lineRule="auto"/>
              <w:rPr>
                <w:rFonts w:ascii="宋体"/>
                <w:szCs w:val="21"/>
              </w:rPr>
            </w:pPr>
            <w:r w:rsidRPr="009F7CF2">
              <w:rPr>
                <w:rFonts w:ascii="宋体" w:hAnsi="宋体"/>
                <w:szCs w:val="21"/>
              </w:rPr>
              <w:t>D</w:t>
            </w:r>
            <w:r w:rsidRPr="009F7CF2">
              <w:rPr>
                <w:rFonts w:ascii="宋体" w:hAnsi="宋体" w:hint="eastAsia"/>
                <w:szCs w:val="21"/>
              </w:rPr>
              <w:t>＞</w:t>
            </w:r>
            <w:r w:rsidRPr="009F7CF2">
              <w:rPr>
                <w:rFonts w:ascii="宋体" w:hAnsi="宋体"/>
                <w:szCs w:val="21"/>
              </w:rPr>
              <w:t>4</w:t>
            </w:r>
            <w:r w:rsidRPr="009F7CF2">
              <w:rPr>
                <w:rFonts w:ascii="宋体" w:hAnsi="宋体" w:hint="eastAsia"/>
                <w:szCs w:val="21"/>
              </w:rPr>
              <w:t>的无阁楼屋面，屋面有通风层：</w:t>
            </w:r>
          </w:p>
          <w:p w:rsidR="009203F0" w:rsidRPr="009F7CF2" w:rsidRDefault="009203F0" w:rsidP="004A4371">
            <w:pPr>
              <w:spacing w:line="360" w:lineRule="auto"/>
              <w:rPr>
                <w:rFonts w:ascii="宋体"/>
                <w:szCs w:val="21"/>
              </w:rPr>
            </w:pPr>
            <w:r w:rsidRPr="009F7CF2">
              <w:rPr>
                <w:rFonts w:ascii="宋体" w:hAnsi="宋体" w:hint="eastAsia"/>
                <w:szCs w:val="21"/>
              </w:rPr>
              <w:t>冻结间、冻结物冷藏间</w:t>
            </w:r>
          </w:p>
          <w:p w:rsidR="009203F0" w:rsidRPr="009F7CF2" w:rsidRDefault="009203F0" w:rsidP="004A4371">
            <w:pPr>
              <w:spacing w:line="360" w:lineRule="auto"/>
              <w:rPr>
                <w:rFonts w:ascii="宋体"/>
                <w:szCs w:val="21"/>
              </w:rPr>
            </w:pPr>
            <w:r w:rsidRPr="009F7CF2">
              <w:rPr>
                <w:rFonts w:ascii="宋体" w:hAnsi="宋体" w:hint="eastAsia"/>
                <w:szCs w:val="21"/>
              </w:rPr>
              <w:t>冷却间、冷却物冷藏间、冰库</w:t>
            </w:r>
          </w:p>
        </w:tc>
        <w:tc>
          <w:tcPr>
            <w:tcW w:w="617" w:type="pct"/>
          </w:tcPr>
          <w:p w:rsidR="009203F0" w:rsidRPr="009F7CF2" w:rsidRDefault="009203F0" w:rsidP="004A4371">
            <w:pPr>
              <w:spacing w:line="360" w:lineRule="auto"/>
              <w:jc w:val="center"/>
              <w:rPr>
                <w:rFonts w:ascii="宋体"/>
                <w:szCs w:val="21"/>
              </w:rPr>
            </w:pPr>
          </w:p>
          <w:p w:rsidR="009203F0" w:rsidRPr="009F7CF2" w:rsidRDefault="009203F0" w:rsidP="004A4371">
            <w:pPr>
              <w:spacing w:line="360" w:lineRule="auto"/>
              <w:jc w:val="center"/>
              <w:rPr>
                <w:rFonts w:ascii="宋体" w:hAnsi="宋体"/>
                <w:szCs w:val="21"/>
              </w:rPr>
            </w:pPr>
            <w:r w:rsidRPr="009F7CF2">
              <w:rPr>
                <w:rFonts w:ascii="宋体" w:hAnsi="宋体"/>
                <w:szCs w:val="21"/>
              </w:rPr>
              <w:t>1.20</w:t>
            </w:r>
          </w:p>
          <w:p w:rsidR="009203F0" w:rsidRPr="009F7CF2" w:rsidRDefault="009203F0" w:rsidP="004A4371">
            <w:pPr>
              <w:spacing w:line="360" w:lineRule="auto"/>
              <w:jc w:val="center"/>
              <w:rPr>
                <w:rFonts w:ascii="宋体" w:hAnsi="宋体"/>
                <w:szCs w:val="21"/>
              </w:rPr>
            </w:pPr>
            <w:r w:rsidRPr="009F7CF2">
              <w:rPr>
                <w:rFonts w:ascii="宋体" w:hAnsi="宋体"/>
                <w:szCs w:val="21"/>
              </w:rPr>
              <w:t>1.30</w:t>
            </w:r>
          </w:p>
        </w:tc>
      </w:tr>
      <w:tr w:rsidR="009203F0" w:rsidRPr="009F7CF2" w:rsidTr="004A4371">
        <w:tc>
          <w:tcPr>
            <w:tcW w:w="47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6</w:t>
            </w:r>
          </w:p>
        </w:tc>
        <w:tc>
          <w:tcPr>
            <w:tcW w:w="3910" w:type="pct"/>
          </w:tcPr>
          <w:p w:rsidR="009203F0" w:rsidRPr="009F7CF2" w:rsidRDefault="009203F0" w:rsidP="004A4371">
            <w:pPr>
              <w:spacing w:line="360" w:lineRule="auto"/>
              <w:rPr>
                <w:rFonts w:ascii="宋体"/>
                <w:szCs w:val="21"/>
              </w:rPr>
            </w:pPr>
            <w:r w:rsidRPr="009F7CF2">
              <w:rPr>
                <w:rFonts w:ascii="宋体" w:hAnsi="宋体"/>
                <w:szCs w:val="21"/>
              </w:rPr>
              <w:t>D</w:t>
            </w:r>
            <w:r w:rsidRPr="009F7CF2">
              <w:rPr>
                <w:rFonts w:ascii="宋体" w:hAnsi="宋体" w:hint="eastAsia"/>
                <w:szCs w:val="21"/>
              </w:rPr>
              <w:t>≤</w:t>
            </w:r>
            <w:r w:rsidRPr="009F7CF2">
              <w:rPr>
                <w:rFonts w:ascii="宋体" w:hAnsi="宋体"/>
                <w:szCs w:val="21"/>
              </w:rPr>
              <w:t>4</w:t>
            </w:r>
            <w:r w:rsidRPr="009F7CF2">
              <w:rPr>
                <w:rFonts w:ascii="宋体" w:hAnsi="宋体" w:hint="eastAsia"/>
                <w:szCs w:val="21"/>
              </w:rPr>
              <w:t>的外墙：</w:t>
            </w:r>
          </w:p>
          <w:p w:rsidR="009203F0" w:rsidRPr="009F7CF2" w:rsidRDefault="009203F0" w:rsidP="004A4371">
            <w:pPr>
              <w:spacing w:line="360" w:lineRule="auto"/>
              <w:rPr>
                <w:rFonts w:ascii="宋体"/>
                <w:szCs w:val="21"/>
              </w:rPr>
            </w:pPr>
            <w:r w:rsidRPr="009F7CF2">
              <w:rPr>
                <w:rFonts w:ascii="宋体" w:hAnsi="宋体" w:hint="eastAsia"/>
                <w:szCs w:val="21"/>
              </w:rPr>
              <w:t>冻结间、冻结物冷藏间</w:t>
            </w:r>
          </w:p>
          <w:p w:rsidR="009203F0" w:rsidRPr="009F7CF2" w:rsidRDefault="009203F0" w:rsidP="004A4371">
            <w:pPr>
              <w:spacing w:line="360" w:lineRule="auto"/>
              <w:rPr>
                <w:rFonts w:ascii="宋体"/>
                <w:szCs w:val="21"/>
              </w:rPr>
            </w:pPr>
            <w:r w:rsidRPr="009F7CF2">
              <w:rPr>
                <w:rFonts w:ascii="宋体" w:hAnsi="宋体" w:hint="eastAsia"/>
                <w:szCs w:val="21"/>
              </w:rPr>
              <w:t>冷却间、冷却物冷藏间、冰库</w:t>
            </w:r>
          </w:p>
        </w:tc>
        <w:tc>
          <w:tcPr>
            <w:tcW w:w="617" w:type="pct"/>
          </w:tcPr>
          <w:p w:rsidR="009203F0" w:rsidRPr="009F7CF2" w:rsidRDefault="009203F0" w:rsidP="004A4371">
            <w:pPr>
              <w:spacing w:line="360" w:lineRule="auto"/>
              <w:jc w:val="center"/>
              <w:rPr>
                <w:rFonts w:ascii="宋体"/>
                <w:szCs w:val="21"/>
              </w:rPr>
            </w:pPr>
          </w:p>
          <w:p w:rsidR="009203F0" w:rsidRPr="009F7CF2" w:rsidRDefault="009203F0" w:rsidP="004A4371">
            <w:pPr>
              <w:spacing w:line="360" w:lineRule="auto"/>
              <w:jc w:val="center"/>
              <w:rPr>
                <w:rFonts w:ascii="宋体" w:hAnsi="宋体"/>
                <w:szCs w:val="21"/>
              </w:rPr>
            </w:pPr>
            <w:r w:rsidRPr="009F7CF2">
              <w:rPr>
                <w:rFonts w:ascii="宋体" w:hAnsi="宋体"/>
                <w:szCs w:val="21"/>
              </w:rPr>
              <w:t>1.30</w:t>
            </w:r>
          </w:p>
          <w:p w:rsidR="009203F0" w:rsidRPr="009F7CF2" w:rsidRDefault="009203F0" w:rsidP="004A4371">
            <w:pPr>
              <w:spacing w:line="360" w:lineRule="auto"/>
              <w:jc w:val="center"/>
              <w:rPr>
                <w:rFonts w:ascii="宋体" w:hAnsi="宋体"/>
                <w:szCs w:val="21"/>
              </w:rPr>
            </w:pPr>
            <w:r w:rsidRPr="009F7CF2">
              <w:rPr>
                <w:rFonts w:ascii="宋体" w:hAnsi="宋体"/>
                <w:szCs w:val="21"/>
              </w:rPr>
              <w:t>1.35</w:t>
            </w:r>
          </w:p>
        </w:tc>
      </w:tr>
      <w:tr w:rsidR="009203F0" w:rsidRPr="009F7CF2" w:rsidTr="004A4371">
        <w:trPr>
          <w:trHeight w:val="705"/>
        </w:trPr>
        <w:tc>
          <w:tcPr>
            <w:tcW w:w="47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7</w:t>
            </w:r>
          </w:p>
        </w:tc>
        <w:tc>
          <w:tcPr>
            <w:tcW w:w="3910" w:type="pct"/>
          </w:tcPr>
          <w:p w:rsidR="009203F0" w:rsidRPr="009F7CF2" w:rsidRDefault="009203F0" w:rsidP="004A4371">
            <w:pPr>
              <w:spacing w:line="360" w:lineRule="auto"/>
              <w:rPr>
                <w:rFonts w:ascii="宋体"/>
                <w:szCs w:val="21"/>
              </w:rPr>
            </w:pPr>
            <w:r w:rsidRPr="009F7CF2">
              <w:rPr>
                <w:rFonts w:ascii="宋体" w:hAnsi="宋体"/>
                <w:szCs w:val="21"/>
              </w:rPr>
              <w:t>D</w:t>
            </w:r>
            <w:r w:rsidRPr="009F7CF2">
              <w:rPr>
                <w:rFonts w:ascii="宋体" w:hAnsi="宋体" w:hint="eastAsia"/>
                <w:szCs w:val="21"/>
              </w:rPr>
              <w:t>≤</w:t>
            </w:r>
            <w:r w:rsidRPr="009F7CF2">
              <w:rPr>
                <w:rFonts w:ascii="宋体" w:hAnsi="宋体"/>
                <w:szCs w:val="21"/>
              </w:rPr>
              <w:t>4</w:t>
            </w:r>
            <w:r w:rsidRPr="009F7CF2">
              <w:rPr>
                <w:rFonts w:ascii="宋体" w:hAnsi="宋体" w:hint="eastAsia"/>
                <w:szCs w:val="21"/>
              </w:rPr>
              <w:t>的冷间顶棚，其上有通风层：</w:t>
            </w:r>
          </w:p>
          <w:p w:rsidR="009203F0" w:rsidRPr="009F7CF2" w:rsidRDefault="009203F0" w:rsidP="004A4371">
            <w:pPr>
              <w:spacing w:line="360" w:lineRule="auto"/>
              <w:rPr>
                <w:rFonts w:ascii="宋体"/>
                <w:szCs w:val="21"/>
              </w:rPr>
            </w:pPr>
            <w:r w:rsidRPr="009F7CF2">
              <w:rPr>
                <w:rFonts w:ascii="宋体" w:hAnsi="宋体" w:hint="eastAsia"/>
                <w:szCs w:val="21"/>
              </w:rPr>
              <w:t>冻结间、冻结物冷藏间</w:t>
            </w:r>
          </w:p>
          <w:p w:rsidR="009203F0" w:rsidRPr="009F7CF2" w:rsidRDefault="009203F0" w:rsidP="004A4371">
            <w:pPr>
              <w:spacing w:line="360" w:lineRule="auto"/>
              <w:rPr>
                <w:rFonts w:ascii="宋体"/>
                <w:szCs w:val="21"/>
              </w:rPr>
            </w:pPr>
            <w:r w:rsidRPr="009F7CF2">
              <w:rPr>
                <w:rFonts w:ascii="宋体" w:hAnsi="宋体" w:hint="eastAsia"/>
                <w:szCs w:val="21"/>
              </w:rPr>
              <w:t>冷却间、冷却物冷藏间、冰库</w:t>
            </w:r>
          </w:p>
        </w:tc>
        <w:tc>
          <w:tcPr>
            <w:tcW w:w="617" w:type="pct"/>
          </w:tcPr>
          <w:p w:rsidR="009203F0" w:rsidRPr="009F7CF2" w:rsidRDefault="009203F0" w:rsidP="004A4371">
            <w:pPr>
              <w:spacing w:line="360" w:lineRule="auto"/>
              <w:jc w:val="center"/>
              <w:rPr>
                <w:rFonts w:ascii="宋体"/>
                <w:szCs w:val="21"/>
              </w:rPr>
            </w:pPr>
          </w:p>
          <w:p w:rsidR="009203F0" w:rsidRPr="009F7CF2" w:rsidRDefault="009203F0" w:rsidP="004A4371">
            <w:pPr>
              <w:spacing w:line="360" w:lineRule="auto"/>
              <w:jc w:val="center"/>
              <w:rPr>
                <w:rFonts w:ascii="宋体" w:hAnsi="宋体"/>
                <w:szCs w:val="21"/>
              </w:rPr>
            </w:pPr>
            <w:r w:rsidRPr="009F7CF2">
              <w:rPr>
                <w:rFonts w:ascii="宋体" w:hAnsi="宋体"/>
                <w:szCs w:val="21"/>
              </w:rPr>
              <w:t>1.40</w:t>
            </w:r>
          </w:p>
          <w:p w:rsidR="009203F0" w:rsidRPr="009F7CF2" w:rsidRDefault="009203F0" w:rsidP="004A4371">
            <w:pPr>
              <w:spacing w:line="360" w:lineRule="auto"/>
              <w:jc w:val="center"/>
              <w:rPr>
                <w:rFonts w:ascii="宋体" w:hAnsi="宋体"/>
                <w:szCs w:val="21"/>
              </w:rPr>
            </w:pPr>
            <w:r w:rsidRPr="009F7CF2">
              <w:rPr>
                <w:rFonts w:ascii="宋体" w:hAnsi="宋体"/>
                <w:szCs w:val="21"/>
              </w:rPr>
              <w:t>1.50</w:t>
            </w:r>
          </w:p>
        </w:tc>
      </w:tr>
      <w:tr w:rsidR="009203F0" w:rsidRPr="009F7CF2" w:rsidTr="004A4371">
        <w:trPr>
          <w:trHeight w:val="705"/>
        </w:trPr>
        <w:tc>
          <w:tcPr>
            <w:tcW w:w="473" w:type="pct"/>
            <w:vAlign w:val="center"/>
          </w:tcPr>
          <w:p w:rsidR="009203F0" w:rsidRPr="009F7CF2" w:rsidRDefault="009203F0" w:rsidP="004A4371">
            <w:pPr>
              <w:spacing w:line="360" w:lineRule="auto"/>
              <w:jc w:val="center"/>
              <w:rPr>
                <w:rFonts w:ascii="宋体"/>
                <w:szCs w:val="21"/>
              </w:rPr>
            </w:pPr>
            <w:r w:rsidRPr="009F7CF2">
              <w:rPr>
                <w:rFonts w:ascii="宋体" w:hAnsi="宋体"/>
                <w:szCs w:val="21"/>
              </w:rPr>
              <w:t>8</w:t>
            </w:r>
          </w:p>
        </w:tc>
        <w:tc>
          <w:tcPr>
            <w:tcW w:w="3910" w:type="pct"/>
          </w:tcPr>
          <w:p w:rsidR="009203F0" w:rsidRPr="009F7CF2" w:rsidRDefault="009203F0" w:rsidP="004A4371">
            <w:pPr>
              <w:spacing w:line="360" w:lineRule="auto"/>
              <w:rPr>
                <w:rFonts w:ascii="宋体"/>
                <w:szCs w:val="21"/>
              </w:rPr>
            </w:pPr>
            <w:r w:rsidRPr="009F7CF2">
              <w:rPr>
                <w:rFonts w:ascii="宋体" w:hAnsi="宋体"/>
                <w:szCs w:val="21"/>
              </w:rPr>
              <w:t>D</w:t>
            </w:r>
            <w:r w:rsidRPr="009F7CF2">
              <w:rPr>
                <w:rFonts w:ascii="宋体" w:hAnsi="宋体" w:hint="eastAsia"/>
                <w:szCs w:val="21"/>
              </w:rPr>
              <w:t>≤</w:t>
            </w:r>
            <w:r w:rsidRPr="009F7CF2">
              <w:rPr>
                <w:rFonts w:ascii="宋体" w:hAnsi="宋体"/>
                <w:szCs w:val="21"/>
              </w:rPr>
              <w:t>4</w:t>
            </w:r>
            <w:r w:rsidRPr="009F7CF2">
              <w:rPr>
                <w:rFonts w:ascii="宋体" w:hAnsi="宋体" w:hint="eastAsia"/>
                <w:szCs w:val="21"/>
              </w:rPr>
              <w:t>的无通风层屋面：</w:t>
            </w:r>
          </w:p>
          <w:p w:rsidR="009203F0" w:rsidRPr="009F7CF2" w:rsidRDefault="009203F0" w:rsidP="004A4371">
            <w:pPr>
              <w:spacing w:line="360" w:lineRule="auto"/>
              <w:rPr>
                <w:rFonts w:ascii="宋体"/>
                <w:szCs w:val="21"/>
              </w:rPr>
            </w:pPr>
            <w:r w:rsidRPr="009F7CF2">
              <w:rPr>
                <w:rFonts w:ascii="宋体" w:hAnsi="宋体" w:hint="eastAsia"/>
                <w:szCs w:val="21"/>
              </w:rPr>
              <w:t>冻结间、冻结物冷藏间</w:t>
            </w:r>
          </w:p>
          <w:p w:rsidR="009203F0" w:rsidRPr="009F7CF2" w:rsidRDefault="009203F0" w:rsidP="004A4371">
            <w:pPr>
              <w:spacing w:line="360" w:lineRule="auto"/>
              <w:rPr>
                <w:rFonts w:ascii="宋体"/>
                <w:szCs w:val="21"/>
              </w:rPr>
            </w:pPr>
            <w:r w:rsidRPr="009F7CF2">
              <w:rPr>
                <w:rFonts w:ascii="宋体" w:hAnsi="宋体" w:hint="eastAsia"/>
                <w:szCs w:val="21"/>
              </w:rPr>
              <w:t>冷却间、冷却物冷藏间、冰库</w:t>
            </w:r>
          </w:p>
        </w:tc>
        <w:tc>
          <w:tcPr>
            <w:tcW w:w="617" w:type="pct"/>
          </w:tcPr>
          <w:p w:rsidR="009203F0" w:rsidRPr="009F7CF2" w:rsidRDefault="009203F0" w:rsidP="004A4371">
            <w:pPr>
              <w:spacing w:line="360" w:lineRule="auto"/>
              <w:jc w:val="center"/>
              <w:rPr>
                <w:rFonts w:ascii="宋体"/>
                <w:szCs w:val="21"/>
              </w:rPr>
            </w:pPr>
          </w:p>
          <w:p w:rsidR="009203F0" w:rsidRPr="009F7CF2" w:rsidRDefault="009203F0" w:rsidP="004A4371">
            <w:pPr>
              <w:spacing w:line="360" w:lineRule="auto"/>
              <w:jc w:val="center"/>
              <w:rPr>
                <w:rFonts w:ascii="宋体" w:hAnsi="宋体"/>
                <w:szCs w:val="21"/>
              </w:rPr>
            </w:pPr>
            <w:r w:rsidRPr="009F7CF2">
              <w:rPr>
                <w:rFonts w:ascii="宋体" w:hAnsi="宋体"/>
                <w:szCs w:val="21"/>
              </w:rPr>
              <w:t>1.60</w:t>
            </w:r>
          </w:p>
          <w:p w:rsidR="009203F0" w:rsidRPr="009F7CF2" w:rsidRDefault="009203F0" w:rsidP="004A4371">
            <w:pPr>
              <w:spacing w:line="360" w:lineRule="auto"/>
              <w:jc w:val="center"/>
              <w:rPr>
                <w:rFonts w:ascii="宋体" w:hAnsi="宋体"/>
                <w:szCs w:val="21"/>
              </w:rPr>
            </w:pPr>
            <w:r w:rsidRPr="009F7CF2">
              <w:rPr>
                <w:rFonts w:ascii="宋体" w:hAnsi="宋体"/>
                <w:szCs w:val="21"/>
              </w:rPr>
              <w:t>1.70</w:t>
            </w:r>
          </w:p>
        </w:tc>
      </w:tr>
      <w:tr w:rsidR="009203F0" w:rsidRPr="009F7CF2" w:rsidTr="004A4371">
        <w:tc>
          <w:tcPr>
            <w:tcW w:w="473" w:type="pct"/>
            <w:vAlign w:val="center"/>
          </w:tcPr>
          <w:p w:rsidR="009203F0" w:rsidRPr="009F7CF2" w:rsidRDefault="009203F0" w:rsidP="004A4371">
            <w:pPr>
              <w:spacing w:line="360" w:lineRule="auto"/>
              <w:jc w:val="center"/>
              <w:rPr>
                <w:rFonts w:ascii="宋体"/>
                <w:szCs w:val="21"/>
              </w:rPr>
            </w:pPr>
            <w:r w:rsidRPr="009F7CF2">
              <w:rPr>
                <w:rFonts w:ascii="宋体" w:hAnsi="宋体"/>
                <w:szCs w:val="21"/>
              </w:rPr>
              <w:t>9</w:t>
            </w:r>
          </w:p>
        </w:tc>
        <w:tc>
          <w:tcPr>
            <w:tcW w:w="3910" w:type="pct"/>
          </w:tcPr>
          <w:p w:rsidR="009203F0" w:rsidRPr="009F7CF2" w:rsidRDefault="009203F0" w:rsidP="004A4371">
            <w:pPr>
              <w:spacing w:line="360" w:lineRule="auto"/>
              <w:rPr>
                <w:rFonts w:ascii="宋体"/>
                <w:szCs w:val="21"/>
              </w:rPr>
            </w:pPr>
            <w:r w:rsidRPr="009F7CF2">
              <w:rPr>
                <w:rFonts w:ascii="宋体" w:hAnsi="宋体" w:hint="eastAsia"/>
                <w:szCs w:val="21"/>
              </w:rPr>
              <w:t>半地下室外墙外侧为土壤时</w:t>
            </w:r>
          </w:p>
        </w:tc>
        <w:tc>
          <w:tcPr>
            <w:tcW w:w="617"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0.20</w:t>
            </w:r>
          </w:p>
        </w:tc>
      </w:tr>
      <w:tr w:rsidR="009203F0" w:rsidRPr="009F7CF2" w:rsidTr="004A4371">
        <w:tc>
          <w:tcPr>
            <w:tcW w:w="473" w:type="pct"/>
            <w:vAlign w:val="center"/>
          </w:tcPr>
          <w:p w:rsidR="009203F0" w:rsidRPr="009F7CF2" w:rsidRDefault="009203F0" w:rsidP="004A4371">
            <w:pPr>
              <w:spacing w:line="360" w:lineRule="auto"/>
              <w:jc w:val="center"/>
              <w:rPr>
                <w:rFonts w:ascii="宋体"/>
                <w:szCs w:val="21"/>
              </w:rPr>
            </w:pPr>
            <w:r w:rsidRPr="009F7CF2">
              <w:rPr>
                <w:rFonts w:ascii="宋体" w:hAnsi="宋体"/>
                <w:szCs w:val="21"/>
              </w:rPr>
              <w:t>10</w:t>
            </w:r>
          </w:p>
        </w:tc>
        <w:tc>
          <w:tcPr>
            <w:tcW w:w="3910" w:type="pct"/>
          </w:tcPr>
          <w:p w:rsidR="009203F0" w:rsidRPr="009F7CF2" w:rsidRDefault="009203F0" w:rsidP="004A4371">
            <w:pPr>
              <w:spacing w:line="360" w:lineRule="auto"/>
              <w:rPr>
                <w:rFonts w:ascii="宋体"/>
                <w:szCs w:val="21"/>
              </w:rPr>
            </w:pPr>
            <w:r w:rsidRPr="009F7CF2">
              <w:rPr>
                <w:rFonts w:ascii="宋体" w:hAnsi="宋体" w:hint="eastAsia"/>
                <w:szCs w:val="21"/>
              </w:rPr>
              <w:t>冷间地面下部无通风等加热设备时</w:t>
            </w:r>
          </w:p>
        </w:tc>
        <w:tc>
          <w:tcPr>
            <w:tcW w:w="617"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0.20</w:t>
            </w:r>
          </w:p>
        </w:tc>
      </w:tr>
      <w:tr w:rsidR="009203F0" w:rsidRPr="009F7CF2" w:rsidTr="004A4371">
        <w:tc>
          <w:tcPr>
            <w:tcW w:w="473" w:type="pct"/>
            <w:vAlign w:val="center"/>
          </w:tcPr>
          <w:p w:rsidR="009203F0" w:rsidRPr="009F7CF2" w:rsidRDefault="009203F0" w:rsidP="004A4371">
            <w:pPr>
              <w:spacing w:line="360" w:lineRule="auto"/>
              <w:jc w:val="center"/>
              <w:rPr>
                <w:rFonts w:ascii="宋体"/>
                <w:szCs w:val="21"/>
              </w:rPr>
            </w:pPr>
            <w:r w:rsidRPr="009F7CF2">
              <w:rPr>
                <w:rFonts w:ascii="宋体" w:hAnsi="宋体"/>
                <w:szCs w:val="21"/>
              </w:rPr>
              <w:t>11</w:t>
            </w:r>
          </w:p>
        </w:tc>
        <w:tc>
          <w:tcPr>
            <w:tcW w:w="3910" w:type="pct"/>
          </w:tcPr>
          <w:p w:rsidR="009203F0" w:rsidRPr="009F7CF2" w:rsidRDefault="009203F0" w:rsidP="004A4371">
            <w:pPr>
              <w:spacing w:line="360" w:lineRule="auto"/>
              <w:rPr>
                <w:rFonts w:ascii="宋体"/>
                <w:szCs w:val="21"/>
              </w:rPr>
            </w:pPr>
            <w:r w:rsidRPr="009F7CF2">
              <w:rPr>
                <w:rFonts w:ascii="宋体" w:hAnsi="宋体" w:hint="eastAsia"/>
                <w:szCs w:val="21"/>
              </w:rPr>
              <w:t>冷间地面保温隔热层下有通风等加热设备时</w:t>
            </w:r>
          </w:p>
        </w:tc>
        <w:tc>
          <w:tcPr>
            <w:tcW w:w="617"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0.60</w:t>
            </w:r>
          </w:p>
        </w:tc>
      </w:tr>
      <w:tr w:rsidR="009203F0" w:rsidRPr="009F7CF2" w:rsidTr="004A4371">
        <w:tc>
          <w:tcPr>
            <w:tcW w:w="473" w:type="pct"/>
            <w:vAlign w:val="center"/>
          </w:tcPr>
          <w:p w:rsidR="009203F0" w:rsidRPr="009F7CF2" w:rsidRDefault="009203F0" w:rsidP="004A4371">
            <w:pPr>
              <w:spacing w:line="360" w:lineRule="auto"/>
              <w:jc w:val="center"/>
              <w:rPr>
                <w:rFonts w:ascii="宋体"/>
                <w:szCs w:val="21"/>
              </w:rPr>
            </w:pPr>
            <w:r w:rsidRPr="009F7CF2">
              <w:rPr>
                <w:rFonts w:ascii="宋体" w:hAnsi="宋体"/>
                <w:szCs w:val="21"/>
              </w:rPr>
              <w:lastRenderedPageBreak/>
              <w:t>12</w:t>
            </w:r>
          </w:p>
        </w:tc>
        <w:tc>
          <w:tcPr>
            <w:tcW w:w="3910" w:type="pct"/>
          </w:tcPr>
          <w:p w:rsidR="009203F0" w:rsidRPr="009F7CF2" w:rsidRDefault="009203F0" w:rsidP="004A4371">
            <w:pPr>
              <w:spacing w:line="360" w:lineRule="auto"/>
              <w:rPr>
                <w:rFonts w:ascii="宋体"/>
                <w:szCs w:val="21"/>
              </w:rPr>
            </w:pPr>
            <w:r w:rsidRPr="009F7CF2">
              <w:rPr>
                <w:rFonts w:ascii="宋体" w:hAnsi="宋体" w:hint="eastAsia"/>
                <w:szCs w:val="21"/>
              </w:rPr>
              <w:t>冷间地面保温隔热层下为通风架空层时</w:t>
            </w:r>
          </w:p>
        </w:tc>
        <w:tc>
          <w:tcPr>
            <w:tcW w:w="617"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0.70</w:t>
            </w:r>
          </w:p>
        </w:tc>
      </w:tr>
      <w:tr w:rsidR="009203F0" w:rsidRPr="009F7CF2" w:rsidTr="004A4371">
        <w:tc>
          <w:tcPr>
            <w:tcW w:w="473" w:type="pct"/>
            <w:vAlign w:val="center"/>
          </w:tcPr>
          <w:p w:rsidR="009203F0" w:rsidRPr="009F7CF2" w:rsidRDefault="009203F0" w:rsidP="004A4371">
            <w:pPr>
              <w:spacing w:line="360" w:lineRule="auto"/>
              <w:jc w:val="center"/>
              <w:rPr>
                <w:rFonts w:ascii="宋体"/>
                <w:szCs w:val="21"/>
              </w:rPr>
            </w:pPr>
            <w:r w:rsidRPr="009F7CF2">
              <w:rPr>
                <w:rFonts w:ascii="宋体" w:hAnsi="宋体"/>
                <w:szCs w:val="21"/>
              </w:rPr>
              <w:t>13</w:t>
            </w:r>
          </w:p>
        </w:tc>
        <w:tc>
          <w:tcPr>
            <w:tcW w:w="3910" w:type="pct"/>
          </w:tcPr>
          <w:p w:rsidR="009203F0" w:rsidRPr="009F7CF2" w:rsidRDefault="009203F0" w:rsidP="004A4371">
            <w:pPr>
              <w:spacing w:line="360" w:lineRule="auto"/>
              <w:rPr>
                <w:rFonts w:ascii="宋体"/>
                <w:szCs w:val="21"/>
              </w:rPr>
            </w:pPr>
            <w:r w:rsidRPr="009F7CF2">
              <w:rPr>
                <w:rFonts w:ascii="宋体" w:hAnsi="宋体" w:hint="eastAsia"/>
                <w:szCs w:val="21"/>
              </w:rPr>
              <w:t>两侧均为冷间时</w:t>
            </w:r>
          </w:p>
        </w:tc>
        <w:tc>
          <w:tcPr>
            <w:tcW w:w="617"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1.00</w:t>
            </w:r>
          </w:p>
        </w:tc>
      </w:tr>
    </w:tbl>
    <w:p w:rsidR="009203F0" w:rsidRPr="009F7CF2" w:rsidRDefault="009203F0" w:rsidP="009203F0">
      <w:pPr>
        <w:spacing w:line="360" w:lineRule="auto"/>
        <w:ind w:firstLineChars="200" w:firstLine="420"/>
        <w:rPr>
          <w:rFonts w:ascii="宋体"/>
          <w:szCs w:val="21"/>
        </w:rPr>
      </w:pPr>
      <w:r w:rsidRPr="009F7CF2">
        <w:rPr>
          <w:rFonts w:ascii="宋体" w:hAnsi="宋体" w:hint="eastAsia"/>
          <w:szCs w:val="21"/>
        </w:rPr>
        <w:t>注：</w:t>
      </w:r>
      <w:r w:rsidRPr="009F7CF2">
        <w:rPr>
          <w:rFonts w:ascii="宋体" w:hAnsi="宋体"/>
          <w:szCs w:val="21"/>
        </w:rPr>
        <w:t>1  D</w:t>
      </w:r>
      <w:r w:rsidRPr="009F7CF2">
        <w:rPr>
          <w:rFonts w:ascii="宋体" w:hAnsi="宋体" w:hint="eastAsia"/>
          <w:szCs w:val="21"/>
        </w:rPr>
        <w:t>值为围护结构的热惰性指标，可从相关材料、热工手册中查得选用。</w:t>
      </w:r>
    </w:p>
    <w:p w:rsidR="009203F0" w:rsidRPr="009F7CF2" w:rsidRDefault="009203F0" w:rsidP="009203F0">
      <w:pPr>
        <w:spacing w:line="360" w:lineRule="auto"/>
        <w:ind w:firstLineChars="400" w:firstLine="840"/>
        <w:rPr>
          <w:rFonts w:ascii="宋体"/>
          <w:szCs w:val="21"/>
        </w:rPr>
      </w:pPr>
      <w:r w:rsidRPr="009F7CF2">
        <w:rPr>
          <w:rFonts w:ascii="宋体" w:hAnsi="宋体"/>
          <w:szCs w:val="21"/>
        </w:rPr>
        <w:t xml:space="preserve">2  </w:t>
      </w:r>
      <w:r w:rsidRPr="009F7CF2">
        <w:rPr>
          <w:rFonts w:ascii="宋体" w:hAnsi="宋体" w:hint="eastAsia"/>
          <w:szCs w:val="21"/>
        </w:rPr>
        <w:t>负温穿堂的</w:t>
      </w:r>
      <w:r w:rsidRPr="009F7CF2">
        <w:rPr>
          <w:rFonts w:ascii="宋体" w:hAnsi="宋体"/>
          <w:szCs w:val="21"/>
        </w:rPr>
        <w:t>a</w:t>
      </w:r>
      <w:r w:rsidRPr="009F7CF2">
        <w:rPr>
          <w:rFonts w:ascii="宋体" w:hAnsi="宋体" w:hint="eastAsia"/>
          <w:szCs w:val="21"/>
        </w:rPr>
        <w:t>值可按冻结物冷藏间确定。</w:t>
      </w:r>
    </w:p>
    <w:p w:rsidR="009203F0" w:rsidRPr="009F7CF2" w:rsidRDefault="005E60AF" w:rsidP="005E60AF">
      <w:pPr>
        <w:spacing w:line="360" w:lineRule="auto"/>
        <w:rPr>
          <w:rFonts w:ascii="黑体" w:eastAsia="黑体" w:hAnsi="宋体"/>
          <w:szCs w:val="21"/>
        </w:rPr>
      </w:pPr>
      <w:r w:rsidRPr="009F7CF2">
        <w:rPr>
          <w:rFonts w:ascii="宋体" w:hAnsi="宋体" w:hint="eastAsia"/>
          <w:szCs w:val="21"/>
        </w:rPr>
        <w:t xml:space="preserve">        </w:t>
      </w:r>
      <w:r w:rsidR="009203F0" w:rsidRPr="009F7CF2">
        <w:rPr>
          <w:rFonts w:ascii="宋体" w:hAnsi="宋体"/>
          <w:szCs w:val="21"/>
        </w:rPr>
        <w:t xml:space="preserve">3  </w:t>
      </w:r>
      <w:r w:rsidR="009203F0" w:rsidRPr="009F7CF2">
        <w:rPr>
          <w:rFonts w:ascii="宋体" w:hAnsi="宋体" w:hint="eastAsia"/>
          <w:szCs w:val="21"/>
        </w:rPr>
        <w:t>表内未列的其他室温等于或高于</w:t>
      </w:r>
      <w:r w:rsidR="009203F0" w:rsidRPr="009F7CF2">
        <w:rPr>
          <w:rFonts w:ascii="宋体"/>
          <w:szCs w:val="21"/>
        </w:rPr>
        <w:t>0</w:t>
      </w:r>
      <w:r w:rsidR="009203F0" w:rsidRPr="009F7CF2">
        <w:rPr>
          <w:rFonts w:ascii="宋体" w:hAnsi="宋体" w:hint="eastAsia"/>
          <w:szCs w:val="21"/>
        </w:rPr>
        <w:t>℃的冷间可参照各项中冷却间的</w:t>
      </w:r>
      <w:r w:rsidR="009203F0" w:rsidRPr="009F7CF2">
        <w:rPr>
          <w:rFonts w:ascii="宋体" w:hAnsi="宋体"/>
          <w:szCs w:val="21"/>
        </w:rPr>
        <w:t>a</w:t>
      </w:r>
      <w:r w:rsidR="009203F0" w:rsidRPr="009F7CF2">
        <w:rPr>
          <w:rFonts w:ascii="宋体" w:hAnsi="宋体" w:hint="eastAsia"/>
          <w:szCs w:val="21"/>
        </w:rPr>
        <w:t>值选用。</w:t>
      </w:r>
    </w:p>
    <w:p w:rsidR="009203F0" w:rsidRPr="009F7CF2" w:rsidRDefault="009203F0" w:rsidP="009203F0">
      <w:pPr>
        <w:spacing w:line="360" w:lineRule="auto"/>
        <w:rPr>
          <w:rFonts w:ascii="宋体"/>
          <w:sz w:val="24"/>
          <w:szCs w:val="24"/>
        </w:rPr>
      </w:pPr>
      <w:r w:rsidRPr="009F7CF2">
        <w:rPr>
          <w:rFonts w:ascii="宋体" w:hAnsi="宋体"/>
          <w:sz w:val="24"/>
          <w:szCs w:val="24"/>
        </w:rPr>
        <w:t>4.3.</w:t>
      </w:r>
      <w:r w:rsidR="00DF37D1" w:rsidRPr="009F7CF2">
        <w:rPr>
          <w:rFonts w:ascii="宋体" w:hAnsi="宋体"/>
          <w:sz w:val="24"/>
          <w:szCs w:val="24"/>
        </w:rPr>
        <w:t>6</w:t>
      </w:r>
      <w:r w:rsidRPr="009F7CF2">
        <w:rPr>
          <w:rFonts w:ascii="宋体" w:hAnsi="宋体"/>
          <w:sz w:val="24"/>
          <w:szCs w:val="24"/>
        </w:rPr>
        <w:t xml:space="preserve">  </w:t>
      </w:r>
      <w:r w:rsidRPr="009F7CF2">
        <w:rPr>
          <w:rFonts w:ascii="宋体" w:hAnsi="宋体" w:hint="eastAsia"/>
          <w:sz w:val="24"/>
          <w:szCs w:val="24"/>
        </w:rPr>
        <w:t>冷间外墙、屋面或顶棚的总热阻，根据设计采用的室内、外两侧温度差Δ</w:t>
      </w:r>
      <w:r w:rsidRPr="009F7CF2">
        <w:rPr>
          <w:rFonts w:ascii="宋体" w:hAnsi="宋体"/>
          <w:sz w:val="24"/>
          <w:szCs w:val="24"/>
        </w:rPr>
        <w:t>t</w:t>
      </w:r>
      <w:r w:rsidRPr="009F7CF2">
        <w:rPr>
          <w:rFonts w:ascii="宋体" w:hAnsi="宋体" w:hint="eastAsia"/>
          <w:sz w:val="24"/>
          <w:szCs w:val="24"/>
        </w:rPr>
        <w:t>值，可按表</w:t>
      </w:r>
      <w:r w:rsidRPr="009F7CF2">
        <w:rPr>
          <w:rFonts w:ascii="宋体" w:hAnsi="宋体"/>
          <w:sz w:val="24"/>
          <w:szCs w:val="24"/>
        </w:rPr>
        <w:t>4.3.</w:t>
      </w:r>
      <w:r w:rsidR="00DF37D1" w:rsidRPr="009F7CF2">
        <w:rPr>
          <w:rFonts w:ascii="宋体" w:hAnsi="宋体"/>
          <w:sz w:val="24"/>
          <w:szCs w:val="24"/>
        </w:rPr>
        <w:t>6</w:t>
      </w:r>
      <w:r w:rsidRPr="009F7CF2">
        <w:rPr>
          <w:rFonts w:ascii="宋体" w:hAnsi="宋体" w:hint="eastAsia"/>
          <w:sz w:val="24"/>
          <w:szCs w:val="24"/>
        </w:rPr>
        <w:t>的规定选用。严寒地区冷间设计温度高于</w:t>
      </w:r>
      <w:r w:rsidRPr="009F7CF2">
        <w:rPr>
          <w:rFonts w:ascii="宋体"/>
          <w:sz w:val="24"/>
          <w:szCs w:val="24"/>
        </w:rPr>
        <w:t>0</w:t>
      </w:r>
      <w:r w:rsidRPr="009F7CF2">
        <w:rPr>
          <w:rFonts w:ascii="宋体" w:hAnsi="宋体" w:hint="eastAsia"/>
          <w:sz w:val="24"/>
          <w:szCs w:val="24"/>
        </w:rPr>
        <w:t>℃，还应采用冬季空气调节室外计算温度进行验算。</w:t>
      </w:r>
    </w:p>
    <w:p w:rsidR="009203F0" w:rsidRPr="009F7CF2" w:rsidRDefault="009203F0" w:rsidP="009203F0">
      <w:pPr>
        <w:spacing w:line="360" w:lineRule="auto"/>
        <w:jc w:val="center"/>
        <w:rPr>
          <w:rFonts w:ascii="黑体" w:eastAsia="黑体" w:hAnsi="黑体"/>
          <w:sz w:val="24"/>
          <w:szCs w:val="24"/>
        </w:rPr>
      </w:pPr>
      <w:r w:rsidRPr="009F7CF2">
        <w:rPr>
          <w:rFonts w:ascii="黑体" w:eastAsia="黑体" w:hAnsi="黑体" w:hint="eastAsia"/>
          <w:sz w:val="24"/>
          <w:szCs w:val="24"/>
        </w:rPr>
        <w:t>表</w:t>
      </w:r>
      <w:r w:rsidRPr="009F7CF2">
        <w:rPr>
          <w:rFonts w:ascii="黑体" w:eastAsia="黑体" w:hAnsi="黑体"/>
          <w:sz w:val="24"/>
          <w:szCs w:val="24"/>
        </w:rPr>
        <w:t>4.3.</w:t>
      </w:r>
      <w:r w:rsidR="00DF37D1" w:rsidRPr="009F7CF2">
        <w:rPr>
          <w:rFonts w:ascii="黑体" w:eastAsia="黑体" w:hAnsi="黑体"/>
          <w:sz w:val="24"/>
          <w:szCs w:val="24"/>
        </w:rPr>
        <w:t>6</w:t>
      </w:r>
      <w:r w:rsidRPr="009F7CF2">
        <w:rPr>
          <w:rFonts w:ascii="黑体" w:eastAsia="黑体" w:hAnsi="黑体"/>
          <w:sz w:val="24"/>
          <w:szCs w:val="24"/>
        </w:rPr>
        <w:t xml:space="preserve"> </w:t>
      </w:r>
      <w:r w:rsidRPr="009F7CF2">
        <w:rPr>
          <w:rFonts w:ascii="黑体" w:eastAsia="黑体" w:hAnsi="黑体" w:hint="eastAsia"/>
          <w:sz w:val="24"/>
          <w:szCs w:val="24"/>
        </w:rPr>
        <w:t>冷间外墙、屋面或顶棚的总热阻（㎡·℃</w:t>
      </w:r>
      <w:r w:rsidRPr="009F7CF2">
        <w:rPr>
          <w:rFonts w:ascii="黑体" w:eastAsia="黑体" w:hAnsi="黑体"/>
          <w:sz w:val="24"/>
          <w:szCs w:val="24"/>
        </w:rPr>
        <w:t>/W</w:t>
      </w:r>
      <w:r w:rsidRPr="009F7CF2">
        <w:rPr>
          <w:rFonts w:ascii="黑体" w:eastAsia="黑体" w:hAnsi="黑体" w:hint="eastAsia"/>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1020"/>
        <w:gridCol w:w="1024"/>
        <w:gridCol w:w="1024"/>
        <w:gridCol w:w="1125"/>
        <w:gridCol w:w="1026"/>
        <w:gridCol w:w="966"/>
      </w:tblGrid>
      <w:tr w:rsidR="009203F0" w:rsidRPr="009F7CF2" w:rsidTr="004A4371">
        <w:tc>
          <w:tcPr>
            <w:tcW w:w="1587" w:type="pct"/>
            <w:vMerge w:val="restart"/>
            <w:vAlign w:val="center"/>
          </w:tcPr>
          <w:p w:rsidR="009203F0" w:rsidRPr="009F7CF2" w:rsidRDefault="009203F0" w:rsidP="004A4371">
            <w:pPr>
              <w:spacing w:line="360" w:lineRule="auto"/>
              <w:jc w:val="center"/>
              <w:rPr>
                <w:rFonts w:ascii="宋体"/>
                <w:szCs w:val="21"/>
              </w:rPr>
            </w:pPr>
            <w:r w:rsidRPr="009F7CF2">
              <w:rPr>
                <w:rFonts w:ascii="宋体" w:hAnsi="宋体" w:hint="eastAsia"/>
                <w:szCs w:val="21"/>
              </w:rPr>
              <w:t>设计采用的室内外温度差</w:t>
            </w:r>
          </w:p>
          <w:p w:rsidR="009203F0" w:rsidRPr="009F7CF2" w:rsidRDefault="009203F0" w:rsidP="004A4371">
            <w:pPr>
              <w:spacing w:line="360" w:lineRule="auto"/>
              <w:jc w:val="center"/>
              <w:rPr>
                <w:rFonts w:ascii="宋体"/>
                <w:szCs w:val="21"/>
              </w:rPr>
            </w:pPr>
            <w:r w:rsidRPr="009F7CF2">
              <w:rPr>
                <w:rFonts w:ascii="宋体" w:hAnsi="宋体" w:hint="eastAsia"/>
                <w:szCs w:val="21"/>
              </w:rPr>
              <w:t>Δ</w:t>
            </w:r>
            <w:r w:rsidRPr="009F7CF2">
              <w:rPr>
                <w:rFonts w:ascii="宋体" w:hAnsi="宋体"/>
                <w:szCs w:val="21"/>
              </w:rPr>
              <w:t>t</w:t>
            </w:r>
            <w:r w:rsidRPr="009F7CF2">
              <w:rPr>
                <w:rFonts w:ascii="宋体" w:hAnsi="宋体" w:hint="eastAsia"/>
                <w:szCs w:val="21"/>
              </w:rPr>
              <w:t>（℃）</w:t>
            </w:r>
          </w:p>
        </w:tc>
        <w:tc>
          <w:tcPr>
            <w:tcW w:w="3413" w:type="pct"/>
            <w:gridSpan w:val="6"/>
          </w:tcPr>
          <w:p w:rsidR="009203F0" w:rsidRPr="009F7CF2" w:rsidRDefault="009203F0" w:rsidP="004A4371">
            <w:pPr>
              <w:spacing w:line="360" w:lineRule="auto"/>
              <w:jc w:val="center"/>
              <w:rPr>
                <w:rFonts w:ascii="宋体"/>
                <w:szCs w:val="21"/>
              </w:rPr>
            </w:pPr>
            <w:r w:rsidRPr="009F7CF2">
              <w:rPr>
                <w:rFonts w:ascii="宋体" w:hAnsi="宋体" w:hint="eastAsia"/>
                <w:szCs w:val="21"/>
              </w:rPr>
              <w:t>面积热流量（</w:t>
            </w:r>
            <w:r w:rsidRPr="009F7CF2">
              <w:rPr>
                <w:rFonts w:ascii="宋体" w:hAnsi="宋体"/>
                <w:szCs w:val="21"/>
              </w:rPr>
              <w:t>W/</w:t>
            </w:r>
            <w:r w:rsidRPr="009F7CF2">
              <w:rPr>
                <w:rFonts w:ascii="宋体" w:hAnsi="宋体" w:hint="eastAsia"/>
                <w:szCs w:val="21"/>
              </w:rPr>
              <w:t>㎡）</w:t>
            </w:r>
          </w:p>
        </w:tc>
      </w:tr>
      <w:tr w:rsidR="009203F0" w:rsidRPr="009F7CF2" w:rsidTr="004A4371">
        <w:tc>
          <w:tcPr>
            <w:tcW w:w="1587" w:type="pct"/>
            <w:vMerge/>
            <w:vAlign w:val="center"/>
          </w:tcPr>
          <w:p w:rsidR="009203F0" w:rsidRPr="009F7CF2" w:rsidRDefault="009203F0" w:rsidP="004A4371">
            <w:pPr>
              <w:spacing w:line="360" w:lineRule="auto"/>
              <w:jc w:val="center"/>
              <w:rPr>
                <w:rFonts w:ascii="宋体"/>
                <w:szCs w:val="21"/>
              </w:rPr>
            </w:pPr>
          </w:p>
        </w:tc>
        <w:tc>
          <w:tcPr>
            <w:tcW w:w="563" w:type="pct"/>
          </w:tcPr>
          <w:p w:rsidR="009203F0" w:rsidRPr="009F7CF2" w:rsidRDefault="009203F0" w:rsidP="004A4371">
            <w:pPr>
              <w:spacing w:line="360" w:lineRule="auto"/>
              <w:jc w:val="center"/>
              <w:rPr>
                <w:rFonts w:ascii="宋体" w:hAnsi="宋体"/>
                <w:szCs w:val="21"/>
              </w:rPr>
            </w:pPr>
            <w:r w:rsidRPr="009F7CF2">
              <w:rPr>
                <w:rFonts w:ascii="宋体" w:hAnsi="宋体" w:hint="eastAsia"/>
                <w:szCs w:val="21"/>
              </w:rPr>
              <w:t>6</w:t>
            </w:r>
          </w:p>
        </w:tc>
        <w:tc>
          <w:tcPr>
            <w:tcW w:w="565"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7</w:t>
            </w:r>
          </w:p>
        </w:tc>
        <w:tc>
          <w:tcPr>
            <w:tcW w:w="565"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8</w:t>
            </w:r>
          </w:p>
        </w:tc>
        <w:tc>
          <w:tcPr>
            <w:tcW w:w="621"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9</w:t>
            </w:r>
          </w:p>
        </w:tc>
        <w:tc>
          <w:tcPr>
            <w:tcW w:w="566"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10</w:t>
            </w:r>
          </w:p>
        </w:tc>
        <w:tc>
          <w:tcPr>
            <w:tcW w:w="53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11</w:t>
            </w:r>
          </w:p>
        </w:tc>
      </w:tr>
      <w:tr w:rsidR="009203F0" w:rsidRPr="009F7CF2" w:rsidTr="004A4371">
        <w:trPr>
          <w:trHeight w:val="233"/>
        </w:trPr>
        <w:tc>
          <w:tcPr>
            <w:tcW w:w="158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90</w:t>
            </w:r>
          </w:p>
        </w:tc>
        <w:tc>
          <w:tcPr>
            <w:tcW w:w="563" w:type="pct"/>
          </w:tcPr>
          <w:p w:rsidR="009203F0" w:rsidRPr="009F7CF2" w:rsidRDefault="009203F0" w:rsidP="004A4371">
            <w:pPr>
              <w:spacing w:line="360" w:lineRule="auto"/>
              <w:jc w:val="center"/>
              <w:rPr>
                <w:rFonts w:ascii="宋体" w:hAnsi="宋体"/>
                <w:szCs w:val="21"/>
              </w:rPr>
            </w:pPr>
            <w:r w:rsidRPr="009F7CF2">
              <w:rPr>
                <w:rFonts w:ascii="宋体" w:hAnsi="宋体" w:hint="eastAsia"/>
                <w:szCs w:val="21"/>
              </w:rPr>
              <w:t>15.02</w:t>
            </w:r>
          </w:p>
        </w:tc>
        <w:tc>
          <w:tcPr>
            <w:tcW w:w="565"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12.86</w:t>
            </w:r>
          </w:p>
        </w:tc>
        <w:tc>
          <w:tcPr>
            <w:tcW w:w="565"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11.25</w:t>
            </w:r>
          </w:p>
        </w:tc>
        <w:tc>
          <w:tcPr>
            <w:tcW w:w="621"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10.00</w:t>
            </w:r>
          </w:p>
        </w:tc>
        <w:tc>
          <w:tcPr>
            <w:tcW w:w="566"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9.00</w:t>
            </w:r>
          </w:p>
        </w:tc>
        <w:tc>
          <w:tcPr>
            <w:tcW w:w="53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8.18</w:t>
            </w:r>
          </w:p>
        </w:tc>
      </w:tr>
      <w:tr w:rsidR="009203F0" w:rsidRPr="009F7CF2" w:rsidTr="004A4371">
        <w:trPr>
          <w:trHeight w:val="232"/>
        </w:trPr>
        <w:tc>
          <w:tcPr>
            <w:tcW w:w="158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80</w:t>
            </w:r>
          </w:p>
        </w:tc>
        <w:tc>
          <w:tcPr>
            <w:tcW w:w="563" w:type="pct"/>
          </w:tcPr>
          <w:p w:rsidR="009203F0" w:rsidRPr="009F7CF2" w:rsidRDefault="009203F0" w:rsidP="004A4371">
            <w:pPr>
              <w:spacing w:line="360" w:lineRule="auto"/>
              <w:jc w:val="center"/>
              <w:rPr>
                <w:rFonts w:ascii="宋体" w:hAnsi="宋体"/>
                <w:szCs w:val="21"/>
              </w:rPr>
            </w:pPr>
            <w:r w:rsidRPr="009F7CF2">
              <w:rPr>
                <w:rFonts w:ascii="宋体" w:hAnsi="宋体" w:hint="eastAsia"/>
                <w:szCs w:val="21"/>
              </w:rPr>
              <w:t>13.35</w:t>
            </w:r>
          </w:p>
        </w:tc>
        <w:tc>
          <w:tcPr>
            <w:tcW w:w="565"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11.43</w:t>
            </w:r>
          </w:p>
        </w:tc>
        <w:tc>
          <w:tcPr>
            <w:tcW w:w="565"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10.00</w:t>
            </w:r>
          </w:p>
        </w:tc>
        <w:tc>
          <w:tcPr>
            <w:tcW w:w="621"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8.89</w:t>
            </w:r>
          </w:p>
        </w:tc>
        <w:tc>
          <w:tcPr>
            <w:tcW w:w="566"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8.00</w:t>
            </w:r>
          </w:p>
        </w:tc>
        <w:tc>
          <w:tcPr>
            <w:tcW w:w="53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7.27</w:t>
            </w:r>
          </w:p>
        </w:tc>
      </w:tr>
      <w:tr w:rsidR="009203F0" w:rsidRPr="009F7CF2" w:rsidTr="004A4371">
        <w:trPr>
          <w:trHeight w:val="66"/>
        </w:trPr>
        <w:tc>
          <w:tcPr>
            <w:tcW w:w="158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70</w:t>
            </w:r>
          </w:p>
        </w:tc>
        <w:tc>
          <w:tcPr>
            <w:tcW w:w="563" w:type="pct"/>
          </w:tcPr>
          <w:p w:rsidR="009203F0" w:rsidRPr="009F7CF2" w:rsidRDefault="009203F0" w:rsidP="004A4371">
            <w:pPr>
              <w:spacing w:line="360" w:lineRule="auto"/>
              <w:jc w:val="center"/>
              <w:rPr>
                <w:rFonts w:ascii="宋体" w:hAnsi="宋体"/>
                <w:szCs w:val="21"/>
              </w:rPr>
            </w:pPr>
            <w:r w:rsidRPr="009F7CF2">
              <w:rPr>
                <w:rFonts w:ascii="宋体" w:hAnsi="宋体" w:hint="eastAsia"/>
                <w:szCs w:val="21"/>
              </w:rPr>
              <w:t>11.68</w:t>
            </w:r>
          </w:p>
        </w:tc>
        <w:tc>
          <w:tcPr>
            <w:tcW w:w="565"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10.00</w:t>
            </w:r>
          </w:p>
        </w:tc>
        <w:tc>
          <w:tcPr>
            <w:tcW w:w="565"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8.75</w:t>
            </w:r>
          </w:p>
        </w:tc>
        <w:tc>
          <w:tcPr>
            <w:tcW w:w="621"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7.78</w:t>
            </w:r>
          </w:p>
        </w:tc>
        <w:tc>
          <w:tcPr>
            <w:tcW w:w="566"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7.00</w:t>
            </w:r>
          </w:p>
        </w:tc>
        <w:tc>
          <w:tcPr>
            <w:tcW w:w="53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6.36</w:t>
            </w:r>
          </w:p>
        </w:tc>
      </w:tr>
      <w:tr w:rsidR="009203F0" w:rsidRPr="009F7CF2" w:rsidTr="004A4371">
        <w:trPr>
          <w:trHeight w:val="66"/>
        </w:trPr>
        <w:tc>
          <w:tcPr>
            <w:tcW w:w="158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60</w:t>
            </w:r>
          </w:p>
        </w:tc>
        <w:tc>
          <w:tcPr>
            <w:tcW w:w="563" w:type="pct"/>
          </w:tcPr>
          <w:p w:rsidR="009203F0" w:rsidRPr="009F7CF2" w:rsidRDefault="009203F0" w:rsidP="004A4371">
            <w:pPr>
              <w:spacing w:line="360" w:lineRule="auto"/>
              <w:jc w:val="center"/>
              <w:rPr>
                <w:rFonts w:ascii="宋体" w:hAnsi="宋体"/>
                <w:szCs w:val="21"/>
              </w:rPr>
            </w:pPr>
            <w:r w:rsidRPr="009F7CF2">
              <w:rPr>
                <w:rFonts w:ascii="宋体" w:hAnsi="宋体" w:hint="eastAsia"/>
                <w:szCs w:val="21"/>
              </w:rPr>
              <w:t>10.00</w:t>
            </w:r>
          </w:p>
        </w:tc>
        <w:tc>
          <w:tcPr>
            <w:tcW w:w="565"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8</w:t>
            </w:r>
            <w:r w:rsidRPr="009F7CF2">
              <w:rPr>
                <w:rFonts w:ascii="宋体" w:hAnsi="宋体" w:hint="eastAsia"/>
                <w:szCs w:val="21"/>
              </w:rPr>
              <w:t>．</w:t>
            </w:r>
            <w:r w:rsidRPr="009F7CF2">
              <w:rPr>
                <w:rFonts w:ascii="宋体" w:hAnsi="宋体"/>
                <w:szCs w:val="21"/>
              </w:rPr>
              <w:t>57</w:t>
            </w:r>
          </w:p>
        </w:tc>
        <w:tc>
          <w:tcPr>
            <w:tcW w:w="565"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7.50</w:t>
            </w:r>
          </w:p>
        </w:tc>
        <w:tc>
          <w:tcPr>
            <w:tcW w:w="621"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6.67</w:t>
            </w:r>
          </w:p>
        </w:tc>
        <w:tc>
          <w:tcPr>
            <w:tcW w:w="566"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6.00</w:t>
            </w:r>
          </w:p>
        </w:tc>
        <w:tc>
          <w:tcPr>
            <w:tcW w:w="53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5.45</w:t>
            </w:r>
          </w:p>
        </w:tc>
      </w:tr>
      <w:tr w:rsidR="009203F0" w:rsidRPr="009F7CF2" w:rsidTr="004A4371">
        <w:trPr>
          <w:trHeight w:val="66"/>
        </w:trPr>
        <w:tc>
          <w:tcPr>
            <w:tcW w:w="158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50</w:t>
            </w:r>
          </w:p>
        </w:tc>
        <w:tc>
          <w:tcPr>
            <w:tcW w:w="563" w:type="pct"/>
          </w:tcPr>
          <w:p w:rsidR="009203F0" w:rsidRPr="009F7CF2" w:rsidRDefault="009203F0" w:rsidP="004A4371">
            <w:pPr>
              <w:spacing w:line="360" w:lineRule="auto"/>
              <w:jc w:val="center"/>
              <w:rPr>
                <w:rFonts w:ascii="宋体" w:hAnsi="宋体"/>
                <w:szCs w:val="21"/>
              </w:rPr>
            </w:pPr>
            <w:r w:rsidRPr="009F7CF2">
              <w:rPr>
                <w:rFonts w:ascii="宋体" w:hAnsi="宋体" w:hint="eastAsia"/>
                <w:szCs w:val="21"/>
              </w:rPr>
              <w:t>8.33</w:t>
            </w:r>
          </w:p>
        </w:tc>
        <w:tc>
          <w:tcPr>
            <w:tcW w:w="565"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7</w:t>
            </w:r>
            <w:r w:rsidRPr="009F7CF2">
              <w:rPr>
                <w:rFonts w:ascii="宋体" w:hAnsi="宋体" w:hint="eastAsia"/>
                <w:szCs w:val="21"/>
              </w:rPr>
              <w:t>．</w:t>
            </w:r>
            <w:r w:rsidRPr="009F7CF2">
              <w:rPr>
                <w:rFonts w:ascii="宋体" w:hAnsi="宋体"/>
                <w:szCs w:val="21"/>
              </w:rPr>
              <w:t>14</w:t>
            </w:r>
          </w:p>
        </w:tc>
        <w:tc>
          <w:tcPr>
            <w:tcW w:w="565"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6.25</w:t>
            </w:r>
          </w:p>
        </w:tc>
        <w:tc>
          <w:tcPr>
            <w:tcW w:w="621"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5.56</w:t>
            </w:r>
          </w:p>
        </w:tc>
        <w:tc>
          <w:tcPr>
            <w:tcW w:w="566"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5.00</w:t>
            </w:r>
          </w:p>
        </w:tc>
        <w:tc>
          <w:tcPr>
            <w:tcW w:w="53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4.55</w:t>
            </w:r>
          </w:p>
        </w:tc>
      </w:tr>
      <w:tr w:rsidR="009203F0" w:rsidRPr="009F7CF2" w:rsidTr="004A4371">
        <w:trPr>
          <w:trHeight w:val="66"/>
        </w:trPr>
        <w:tc>
          <w:tcPr>
            <w:tcW w:w="158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40</w:t>
            </w:r>
          </w:p>
        </w:tc>
        <w:tc>
          <w:tcPr>
            <w:tcW w:w="563" w:type="pct"/>
          </w:tcPr>
          <w:p w:rsidR="009203F0" w:rsidRPr="009F7CF2" w:rsidRDefault="009203F0" w:rsidP="004A4371">
            <w:pPr>
              <w:spacing w:line="360" w:lineRule="auto"/>
              <w:jc w:val="center"/>
              <w:rPr>
                <w:rFonts w:ascii="宋体" w:hAnsi="宋体"/>
                <w:szCs w:val="21"/>
              </w:rPr>
            </w:pPr>
            <w:r w:rsidRPr="009F7CF2">
              <w:rPr>
                <w:rFonts w:ascii="宋体" w:hAnsi="宋体" w:hint="eastAsia"/>
                <w:szCs w:val="21"/>
              </w:rPr>
              <w:t>6.66</w:t>
            </w:r>
          </w:p>
        </w:tc>
        <w:tc>
          <w:tcPr>
            <w:tcW w:w="565"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5</w:t>
            </w:r>
            <w:r w:rsidRPr="009F7CF2">
              <w:rPr>
                <w:rFonts w:ascii="宋体" w:hAnsi="宋体" w:hint="eastAsia"/>
                <w:szCs w:val="21"/>
              </w:rPr>
              <w:t>．</w:t>
            </w:r>
            <w:r w:rsidRPr="009F7CF2">
              <w:rPr>
                <w:rFonts w:ascii="宋体" w:hAnsi="宋体"/>
                <w:szCs w:val="21"/>
              </w:rPr>
              <w:t>71</w:t>
            </w:r>
          </w:p>
        </w:tc>
        <w:tc>
          <w:tcPr>
            <w:tcW w:w="565"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5.00</w:t>
            </w:r>
          </w:p>
        </w:tc>
        <w:tc>
          <w:tcPr>
            <w:tcW w:w="621"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4.44</w:t>
            </w:r>
          </w:p>
        </w:tc>
        <w:tc>
          <w:tcPr>
            <w:tcW w:w="566"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4.00</w:t>
            </w:r>
          </w:p>
        </w:tc>
        <w:tc>
          <w:tcPr>
            <w:tcW w:w="53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3.64</w:t>
            </w:r>
          </w:p>
        </w:tc>
      </w:tr>
      <w:tr w:rsidR="009203F0" w:rsidRPr="009F7CF2" w:rsidTr="004A4371">
        <w:trPr>
          <w:trHeight w:val="66"/>
        </w:trPr>
        <w:tc>
          <w:tcPr>
            <w:tcW w:w="158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30</w:t>
            </w:r>
          </w:p>
        </w:tc>
        <w:tc>
          <w:tcPr>
            <w:tcW w:w="563" w:type="pct"/>
          </w:tcPr>
          <w:p w:rsidR="009203F0" w:rsidRPr="009F7CF2" w:rsidRDefault="009203F0" w:rsidP="004A4371">
            <w:pPr>
              <w:spacing w:line="360" w:lineRule="auto"/>
              <w:jc w:val="center"/>
              <w:rPr>
                <w:rFonts w:ascii="宋体" w:hAnsi="宋体"/>
                <w:szCs w:val="21"/>
              </w:rPr>
            </w:pPr>
            <w:r w:rsidRPr="009F7CF2">
              <w:rPr>
                <w:rFonts w:ascii="宋体" w:hAnsi="宋体" w:hint="eastAsia"/>
                <w:szCs w:val="21"/>
              </w:rPr>
              <w:t>5.00</w:t>
            </w:r>
          </w:p>
        </w:tc>
        <w:tc>
          <w:tcPr>
            <w:tcW w:w="565"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4</w:t>
            </w:r>
            <w:r w:rsidRPr="009F7CF2">
              <w:rPr>
                <w:rFonts w:ascii="宋体" w:hAnsi="宋体" w:hint="eastAsia"/>
                <w:szCs w:val="21"/>
              </w:rPr>
              <w:t>．</w:t>
            </w:r>
            <w:r w:rsidRPr="009F7CF2">
              <w:rPr>
                <w:rFonts w:ascii="宋体" w:hAnsi="宋体"/>
                <w:szCs w:val="21"/>
              </w:rPr>
              <w:t>29</w:t>
            </w:r>
          </w:p>
        </w:tc>
        <w:tc>
          <w:tcPr>
            <w:tcW w:w="565"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3.75</w:t>
            </w:r>
          </w:p>
        </w:tc>
        <w:tc>
          <w:tcPr>
            <w:tcW w:w="621"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3.33</w:t>
            </w:r>
          </w:p>
        </w:tc>
        <w:tc>
          <w:tcPr>
            <w:tcW w:w="566"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3.00</w:t>
            </w:r>
          </w:p>
        </w:tc>
        <w:tc>
          <w:tcPr>
            <w:tcW w:w="53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2.73</w:t>
            </w:r>
          </w:p>
        </w:tc>
      </w:tr>
      <w:tr w:rsidR="009203F0" w:rsidRPr="009F7CF2" w:rsidTr="004A4371">
        <w:trPr>
          <w:trHeight w:val="66"/>
        </w:trPr>
        <w:tc>
          <w:tcPr>
            <w:tcW w:w="158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20</w:t>
            </w:r>
          </w:p>
        </w:tc>
        <w:tc>
          <w:tcPr>
            <w:tcW w:w="563" w:type="pct"/>
          </w:tcPr>
          <w:p w:rsidR="009203F0" w:rsidRPr="009F7CF2" w:rsidRDefault="009203F0" w:rsidP="004A4371">
            <w:pPr>
              <w:spacing w:line="360" w:lineRule="auto"/>
              <w:jc w:val="center"/>
              <w:rPr>
                <w:rFonts w:ascii="宋体" w:hAnsi="宋体"/>
                <w:szCs w:val="21"/>
              </w:rPr>
            </w:pPr>
            <w:r w:rsidRPr="009F7CF2">
              <w:rPr>
                <w:rFonts w:ascii="宋体" w:hAnsi="宋体" w:hint="eastAsia"/>
                <w:szCs w:val="21"/>
              </w:rPr>
              <w:t>3.34</w:t>
            </w:r>
          </w:p>
        </w:tc>
        <w:tc>
          <w:tcPr>
            <w:tcW w:w="565"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2</w:t>
            </w:r>
            <w:r w:rsidRPr="009F7CF2">
              <w:rPr>
                <w:rFonts w:ascii="宋体" w:hAnsi="宋体" w:hint="eastAsia"/>
                <w:szCs w:val="21"/>
              </w:rPr>
              <w:t>．</w:t>
            </w:r>
            <w:r w:rsidRPr="009F7CF2">
              <w:rPr>
                <w:rFonts w:ascii="宋体" w:hAnsi="宋体"/>
                <w:szCs w:val="21"/>
              </w:rPr>
              <w:t>86</w:t>
            </w:r>
          </w:p>
        </w:tc>
        <w:tc>
          <w:tcPr>
            <w:tcW w:w="565"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2.50</w:t>
            </w:r>
          </w:p>
        </w:tc>
        <w:tc>
          <w:tcPr>
            <w:tcW w:w="621"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2.22</w:t>
            </w:r>
          </w:p>
        </w:tc>
        <w:tc>
          <w:tcPr>
            <w:tcW w:w="566"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2.00</w:t>
            </w:r>
          </w:p>
        </w:tc>
        <w:tc>
          <w:tcPr>
            <w:tcW w:w="533"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1.82</w:t>
            </w:r>
          </w:p>
        </w:tc>
      </w:tr>
    </w:tbl>
    <w:p w:rsidR="009203F0" w:rsidRPr="005E60AF" w:rsidRDefault="005E60AF" w:rsidP="009203F0">
      <w:pPr>
        <w:spacing w:line="360" w:lineRule="auto"/>
        <w:ind w:right="-153"/>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5E60AF">
        <w:rPr>
          <w:rFonts w:ascii="仿宋" w:eastAsia="仿宋" w:hAnsi="仿宋" w:hint="eastAsia"/>
          <w:bCs/>
          <w:color w:val="000000" w:themeColor="text1"/>
          <w:sz w:val="24"/>
          <w:szCs w:val="24"/>
        </w:rPr>
        <w:t>为方便设计，规范提供表</w:t>
      </w:r>
      <w:r w:rsidR="009203F0" w:rsidRPr="005E60AF">
        <w:rPr>
          <w:rFonts w:ascii="仿宋" w:eastAsia="仿宋" w:hAnsi="仿宋"/>
          <w:bCs/>
          <w:color w:val="000000" w:themeColor="text1"/>
          <w:sz w:val="24"/>
          <w:szCs w:val="24"/>
        </w:rPr>
        <w:t>4.3.</w:t>
      </w:r>
      <w:r w:rsidR="00DF37D1">
        <w:rPr>
          <w:rFonts w:ascii="仿宋" w:eastAsia="仿宋" w:hAnsi="仿宋"/>
          <w:bCs/>
          <w:color w:val="000000" w:themeColor="text1"/>
          <w:sz w:val="24"/>
          <w:szCs w:val="24"/>
        </w:rPr>
        <w:t>6</w:t>
      </w:r>
      <w:r w:rsidR="009203F0" w:rsidRPr="005E60AF">
        <w:rPr>
          <w:rFonts w:ascii="仿宋" w:eastAsia="仿宋" w:hAnsi="仿宋" w:hint="eastAsia"/>
          <w:bCs/>
          <w:color w:val="000000" w:themeColor="text1"/>
          <w:sz w:val="24"/>
          <w:szCs w:val="24"/>
        </w:rPr>
        <w:t>冷间外墙、屋面或顶棚的总热阻经验值，供设计人员选用。严寒地区冷间设计温度高于</w:t>
      </w:r>
      <w:r w:rsidR="009203F0" w:rsidRPr="005E60AF">
        <w:rPr>
          <w:rFonts w:ascii="仿宋" w:eastAsia="仿宋" w:hAnsi="仿宋"/>
          <w:bCs/>
          <w:color w:val="000000" w:themeColor="text1"/>
          <w:sz w:val="24"/>
          <w:szCs w:val="24"/>
        </w:rPr>
        <w:t>0</w:t>
      </w:r>
      <w:r w:rsidR="009203F0" w:rsidRPr="005E60AF">
        <w:rPr>
          <w:rFonts w:ascii="仿宋" w:eastAsia="仿宋" w:hAnsi="仿宋" w:hint="eastAsia"/>
          <w:bCs/>
          <w:color w:val="000000" w:themeColor="text1"/>
          <w:sz w:val="24"/>
          <w:szCs w:val="24"/>
        </w:rPr>
        <w:t>℃时，不仅考虑夏季室外温度对冷间温度的影响、同时应考虑冬季冷间温度的维护。冷库设计的室外空气计算参数，应符合现行国家标准《工业建筑供暖通风与空气调节设计规范》</w:t>
      </w:r>
      <w:r w:rsidR="009203F0" w:rsidRPr="005E60AF">
        <w:rPr>
          <w:rFonts w:ascii="仿宋" w:eastAsia="仿宋" w:hAnsi="仿宋"/>
          <w:bCs/>
          <w:color w:val="000000" w:themeColor="text1"/>
          <w:sz w:val="24"/>
          <w:szCs w:val="24"/>
        </w:rPr>
        <w:t>GB50019</w:t>
      </w:r>
      <w:r w:rsidR="009203F0" w:rsidRPr="005E60AF">
        <w:rPr>
          <w:rFonts w:ascii="仿宋" w:eastAsia="仿宋" w:hAnsi="仿宋" w:hint="eastAsia"/>
          <w:bCs/>
          <w:color w:val="000000" w:themeColor="text1"/>
          <w:sz w:val="24"/>
          <w:szCs w:val="24"/>
        </w:rPr>
        <w:t>，室外计算相对湿度应采用夏季通风室外计算相对湿度。依照现行国家标准《民用建筑供暖通风与空气调节设计规范》</w:t>
      </w:r>
      <w:r w:rsidR="009203F0" w:rsidRPr="005E60AF">
        <w:rPr>
          <w:rFonts w:ascii="仿宋" w:eastAsia="仿宋" w:hAnsi="仿宋"/>
          <w:bCs/>
          <w:color w:val="000000" w:themeColor="text1"/>
          <w:sz w:val="24"/>
          <w:szCs w:val="24"/>
        </w:rPr>
        <w:t>GB50736</w:t>
      </w:r>
      <w:r w:rsidR="009203F0" w:rsidRPr="005E60AF">
        <w:rPr>
          <w:rFonts w:ascii="仿宋" w:eastAsia="仿宋" w:hAnsi="仿宋" w:hint="eastAsia"/>
          <w:bCs/>
          <w:color w:val="000000" w:themeColor="text1"/>
          <w:sz w:val="24"/>
          <w:szCs w:val="24"/>
        </w:rPr>
        <w:t>中术语解释：夏季通风室外计算相对湿度应采用历年最热月</w:t>
      </w:r>
      <w:r w:rsidR="009203F0" w:rsidRPr="005E60AF">
        <w:rPr>
          <w:rFonts w:ascii="仿宋" w:eastAsia="仿宋" w:hAnsi="仿宋"/>
          <w:bCs/>
          <w:color w:val="000000" w:themeColor="text1"/>
          <w:sz w:val="24"/>
          <w:szCs w:val="24"/>
        </w:rPr>
        <w:t>14</w:t>
      </w:r>
      <w:r w:rsidR="009203F0" w:rsidRPr="005E60AF">
        <w:rPr>
          <w:rFonts w:ascii="仿宋" w:eastAsia="仿宋" w:hAnsi="仿宋" w:hint="eastAsia"/>
          <w:bCs/>
          <w:color w:val="000000" w:themeColor="text1"/>
          <w:sz w:val="24"/>
          <w:szCs w:val="24"/>
        </w:rPr>
        <w:t>时的月平均相对湿度的平均值。</w:t>
      </w:r>
    </w:p>
    <w:p w:rsidR="009203F0" w:rsidRPr="009F7CF2" w:rsidRDefault="009203F0" w:rsidP="009203F0">
      <w:pPr>
        <w:spacing w:line="360" w:lineRule="auto"/>
        <w:rPr>
          <w:rFonts w:ascii="宋体"/>
          <w:sz w:val="24"/>
          <w:szCs w:val="24"/>
        </w:rPr>
      </w:pPr>
      <w:bookmarkStart w:id="40" w:name="OLE_LINK8"/>
      <w:r w:rsidRPr="009F7CF2">
        <w:rPr>
          <w:rFonts w:ascii="宋体" w:hAnsi="宋体"/>
          <w:sz w:val="24"/>
          <w:szCs w:val="24"/>
        </w:rPr>
        <w:t>4.3.</w:t>
      </w:r>
      <w:r w:rsidR="00DF37D1" w:rsidRPr="009F7CF2">
        <w:rPr>
          <w:rFonts w:ascii="宋体" w:hAnsi="宋体"/>
          <w:sz w:val="24"/>
          <w:szCs w:val="24"/>
        </w:rPr>
        <w:t>7</w:t>
      </w:r>
      <w:r w:rsidRPr="009F7CF2">
        <w:rPr>
          <w:rFonts w:ascii="宋体" w:hAnsi="宋体"/>
          <w:sz w:val="24"/>
          <w:szCs w:val="24"/>
        </w:rPr>
        <w:t xml:space="preserve">  </w:t>
      </w:r>
      <w:r w:rsidRPr="009F7CF2">
        <w:rPr>
          <w:rFonts w:ascii="宋体" w:hAnsi="宋体" w:hint="eastAsia"/>
          <w:sz w:val="24"/>
          <w:szCs w:val="24"/>
        </w:rPr>
        <w:t>冷间隔墙总热阻可根据隔墙两侧设计室温按表</w:t>
      </w:r>
      <w:r w:rsidRPr="009F7CF2">
        <w:rPr>
          <w:rFonts w:ascii="宋体" w:hAnsi="宋体"/>
          <w:sz w:val="24"/>
          <w:szCs w:val="24"/>
        </w:rPr>
        <w:t>4.3.</w:t>
      </w:r>
      <w:r w:rsidR="00DF37D1" w:rsidRPr="009F7CF2">
        <w:rPr>
          <w:rFonts w:ascii="宋体" w:hAnsi="宋体"/>
          <w:sz w:val="24"/>
          <w:szCs w:val="24"/>
        </w:rPr>
        <w:t>7</w:t>
      </w:r>
      <w:r w:rsidRPr="009F7CF2">
        <w:rPr>
          <w:rFonts w:ascii="宋体" w:hAnsi="宋体" w:hint="eastAsia"/>
          <w:sz w:val="24"/>
          <w:szCs w:val="24"/>
        </w:rPr>
        <w:t>的规定选用。</w:t>
      </w:r>
    </w:p>
    <w:bookmarkEnd w:id="40"/>
    <w:p w:rsidR="009203F0" w:rsidRPr="009F7CF2" w:rsidRDefault="009203F0" w:rsidP="009203F0">
      <w:pPr>
        <w:spacing w:line="360" w:lineRule="auto"/>
        <w:jc w:val="center"/>
        <w:rPr>
          <w:rFonts w:ascii="黑体" w:eastAsia="黑体" w:hAnsi="黑体"/>
          <w:sz w:val="24"/>
          <w:szCs w:val="24"/>
        </w:rPr>
      </w:pPr>
      <w:r w:rsidRPr="009F7CF2">
        <w:rPr>
          <w:rFonts w:ascii="黑体" w:eastAsia="黑体" w:hAnsi="黑体" w:hint="eastAsia"/>
          <w:sz w:val="24"/>
          <w:szCs w:val="24"/>
        </w:rPr>
        <w:t>表</w:t>
      </w:r>
      <w:r w:rsidRPr="009F7CF2">
        <w:rPr>
          <w:rFonts w:ascii="黑体" w:eastAsia="黑体" w:hAnsi="黑体"/>
          <w:sz w:val="24"/>
          <w:szCs w:val="24"/>
        </w:rPr>
        <w:t>4.3.</w:t>
      </w:r>
      <w:r w:rsidR="00DF37D1" w:rsidRPr="009F7CF2">
        <w:rPr>
          <w:rFonts w:ascii="黑体" w:eastAsia="黑体" w:hAnsi="黑体"/>
          <w:sz w:val="24"/>
          <w:szCs w:val="24"/>
        </w:rPr>
        <w:t>7</w:t>
      </w:r>
      <w:r w:rsidRPr="009F7CF2">
        <w:rPr>
          <w:rFonts w:ascii="黑体" w:eastAsia="黑体" w:hAnsi="黑体"/>
          <w:sz w:val="24"/>
          <w:szCs w:val="24"/>
        </w:rPr>
        <w:t xml:space="preserve"> </w:t>
      </w:r>
      <w:r w:rsidRPr="009F7CF2">
        <w:rPr>
          <w:rFonts w:ascii="黑体" w:eastAsia="黑体" w:hAnsi="黑体" w:hint="eastAsia"/>
          <w:sz w:val="24"/>
          <w:szCs w:val="24"/>
        </w:rPr>
        <w:t>冷间隔墙总热阻（㎡·℃</w:t>
      </w:r>
      <w:r w:rsidRPr="009F7CF2">
        <w:rPr>
          <w:rFonts w:ascii="黑体" w:eastAsia="黑体" w:hAnsi="黑体"/>
          <w:sz w:val="24"/>
          <w:szCs w:val="24"/>
        </w:rPr>
        <w:t>/W</w:t>
      </w:r>
      <w:r w:rsidRPr="009F7CF2">
        <w:rPr>
          <w:rFonts w:ascii="黑体" w:eastAsia="黑体" w:hAnsi="黑体" w:hint="eastAsia"/>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5"/>
        <w:gridCol w:w="1299"/>
        <w:gridCol w:w="1176"/>
      </w:tblGrid>
      <w:tr w:rsidR="009203F0" w:rsidRPr="009F7CF2" w:rsidTr="004A4371">
        <w:tc>
          <w:tcPr>
            <w:tcW w:w="3634" w:type="pct"/>
            <w:vMerge w:val="restart"/>
            <w:vAlign w:val="center"/>
          </w:tcPr>
          <w:p w:rsidR="009203F0" w:rsidRPr="009F7CF2" w:rsidRDefault="009203F0" w:rsidP="004A4371">
            <w:pPr>
              <w:spacing w:line="360" w:lineRule="auto"/>
              <w:jc w:val="center"/>
              <w:rPr>
                <w:rFonts w:ascii="宋体"/>
                <w:szCs w:val="21"/>
              </w:rPr>
            </w:pPr>
            <w:r w:rsidRPr="009F7CF2">
              <w:rPr>
                <w:rFonts w:ascii="宋体" w:hAnsi="宋体" w:hint="eastAsia"/>
                <w:szCs w:val="21"/>
              </w:rPr>
              <w:t>隔墙两侧设计室温</w:t>
            </w:r>
          </w:p>
        </w:tc>
        <w:tc>
          <w:tcPr>
            <w:tcW w:w="1366" w:type="pct"/>
            <w:gridSpan w:val="2"/>
            <w:vAlign w:val="center"/>
          </w:tcPr>
          <w:p w:rsidR="009203F0" w:rsidRPr="009F7CF2" w:rsidRDefault="009203F0" w:rsidP="004A4371">
            <w:pPr>
              <w:spacing w:line="360" w:lineRule="auto"/>
              <w:jc w:val="center"/>
              <w:rPr>
                <w:rFonts w:ascii="宋体"/>
                <w:szCs w:val="21"/>
              </w:rPr>
            </w:pPr>
            <w:r w:rsidRPr="009F7CF2">
              <w:rPr>
                <w:rFonts w:ascii="宋体" w:hAnsi="宋体" w:hint="eastAsia"/>
                <w:szCs w:val="21"/>
              </w:rPr>
              <w:t>面积热流量（</w:t>
            </w:r>
            <w:r w:rsidRPr="009F7CF2">
              <w:rPr>
                <w:rFonts w:ascii="宋体" w:hAnsi="宋体"/>
                <w:szCs w:val="21"/>
              </w:rPr>
              <w:t>W/</w:t>
            </w:r>
            <w:r w:rsidRPr="009F7CF2">
              <w:rPr>
                <w:rFonts w:ascii="宋体" w:hAnsi="宋体" w:hint="eastAsia"/>
                <w:szCs w:val="21"/>
              </w:rPr>
              <w:t>㎡）</w:t>
            </w:r>
          </w:p>
        </w:tc>
      </w:tr>
      <w:tr w:rsidR="009203F0" w:rsidRPr="009F7CF2" w:rsidTr="004A4371">
        <w:tc>
          <w:tcPr>
            <w:tcW w:w="3634" w:type="pct"/>
            <w:vMerge/>
            <w:vAlign w:val="center"/>
          </w:tcPr>
          <w:p w:rsidR="009203F0" w:rsidRPr="009F7CF2" w:rsidRDefault="009203F0" w:rsidP="004A4371">
            <w:pPr>
              <w:spacing w:line="360" w:lineRule="auto"/>
              <w:jc w:val="center"/>
              <w:rPr>
                <w:rFonts w:ascii="宋体"/>
                <w:szCs w:val="21"/>
              </w:rPr>
            </w:pPr>
          </w:p>
        </w:tc>
        <w:tc>
          <w:tcPr>
            <w:tcW w:w="71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10</w:t>
            </w:r>
          </w:p>
        </w:tc>
        <w:tc>
          <w:tcPr>
            <w:tcW w:w="649"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12</w:t>
            </w:r>
          </w:p>
        </w:tc>
      </w:tr>
      <w:tr w:rsidR="009203F0" w:rsidRPr="009F7CF2" w:rsidTr="004A4371">
        <w:trPr>
          <w:trHeight w:val="455"/>
        </w:trPr>
        <w:tc>
          <w:tcPr>
            <w:tcW w:w="3634" w:type="pct"/>
            <w:vAlign w:val="center"/>
          </w:tcPr>
          <w:p w:rsidR="009203F0" w:rsidRPr="009F7CF2" w:rsidRDefault="009203F0" w:rsidP="004A4371">
            <w:pPr>
              <w:spacing w:line="360" w:lineRule="auto"/>
              <w:rPr>
                <w:rFonts w:ascii="宋体"/>
                <w:szCs w:val="21"/>
              </w:rPr>
            </w:pPr>
            <w:r w:rsidRPr="009F7CF2">
              <w:rPr>
                <w:rFonts w:ascii="宋体" w:hAnsi="宋体" w:hint="eastAsia"/>
                <w:szCs w:val="21"/>
              </w:rPr>
              <w:t>冻结间</w:t>
            </w:r>
            <w:r w:rsidRPr="009F7CF2">
              <w:rPr>
                <w:rFonts w:ascii="宋体" w:hAnsi="宋体"/>
                <w:szCs w:val="21"/>
              </w:rPr>
              <w:t>-23</w:t>
            </w:r>
            <w:r w:rsidRPr="009F7CF2">
              <w:rPr>
                <w:rFonts w:ascii="宋体" w:hAnsi="宋体" w:hint="eastAsia"/>
                <w:szCs w:val="21"/>
              </w:rPr>
              <w:t>℃</w:t>
            </w:r>
            <w:r w:rsidRPr="009F7CF2">
              <w:rPr>
                <w:rFonts w:ascii="宋体" w:hAnsi="宋体"/>
                <w:szCs w:val="21"/>
              </w:rPr>
              <w:t>——</w:t>
            </w:r>
            <w:r w:rsidRPr="009F7CF2">
              <w:rPr>
                <w:rFonts w:ascii="宋体" w:hAnsi="宋体" w:hint="eastAsia"/>
                <w:szCs w:val="21"/>
              </w:rPr>
              <w:t>冷却间</w:t>
            </w:r>
            <w:r w:rsidRPr="009F7CF2">
              <w:rPr>
                <w:rFonts w:ascii="宋体"/>
                <w:szCs w:val="21"/>
              </w:rPr>
              <w:t>0</w:t>
            </w:r>
            <w:r w:rsidRPr="009F7CF2">
              <w:rPr>
                <w:rFonts w:ascii="宋体" w:hAnsi="宋体" w:hint="eastAsia"/>
                <w:szCs w:val="21"/>
              </w:rPr>
              <w:t>℃</w:t>
            </w:r>
          </w:p>
        </w:tc>
        <w:tc>
          <w:tcPr>
            <w:tcW w:w="71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3.80</w:t>
            </w:r>
          </w:p>
        </w:tc>
        <w:tc>
          <w:tcPr>
            <w:tcW w:w="649"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3.17</w:t>
            </w:r>
          </w:p>
        </w:tc>
      </w:tr>
      <w:tr w:rsidR="009203F0" w:rsidRPr="009F7CF2" w:rsidTr="004A4371">
        <w:trPr>
          <w:trHeight w:val="447"/>
        </w:trPr>
        <w:tc>
          <w:tcPr>
            <w:tcW w:w="3634" w:type="pct"/>
            <w:vAlign w:val="center"/>
          </w:tcPr>
          <w:p w:rsidR="009203F0" w:rsidRPr="009F7CF2" w:rsidRDefault="009203F0" w:rsidP="004A4371">
            <w:pPr>
              <w:spacing w:line="360" w:lineRule="auto"/>
              <w:rPr>
                <w:rFonts w:ascii="宋体"/>
                <w:szCs w:val="21"/>
              </w:rPr>
            </w:pPr>
            <w:r w:rsidRPr="009F7CF2">
              <w:rPr>
                <w:rFonts w:ascii="宋体" w:hAnsi="宋体" w:hint="eastAsia"/>
                <w:szCs w:val="21"/>
              </w:rPr>
              <w:t>冻结间</w:t>
            </w:r>
            <w:r w:rsidRPr="009F7CF2">
              <w:rPr>
                <w:rFonts w:ascii="宋体" w:hAnsi="宋体"/>
                <w:szCs w:val="21"/>
              </w:rPr>
              <w:t>-23</w:t>
            </w:r>
            <w:r w:rsidRPr="009F7CF2">
              <w:rPr>
                <w:rFonts w:ascii="宋体" w:hAnsi="宋体" w:hint="eastAsia"/>
                <w:szCs w:val="21"/>
              </w:rPr>
              <w:t>℃</w:t>
            </w:r>
            <w:r w:rsidRPr="009F7CF2">
              <w:rPr>
                <w:rFonts w:ascii="宋体" w:hAnsi="宋体"/>
                <w:szCs w:val="21"/>
              </w:rPr>
              <w:t>——</w:t>
            </w:r>
            <w:r w:rsidRPr="009F7CF2">
              <w:rPr>
                <w:rFonts w:ascii="宋体" w:hAnsi="宋体" w:hint="eastAsia"/>
                <w:szCs w:val="21"/>
              </w:rPr>
              <w:t>冻结间</w:t>
            </w:r>
            <w:r w:rsidRPr="009F7CF2">
              <w:rPr>
                <w:rFonts w:ascii="宋体" w:hAnsi="宋体"/>
                <w:szCs w:val="21"/>
              </w:rPr>
              <w:t>-23</w:t>
            </w:r>
            <w:r w:rsidRPr="009F7CF2">
              <w:rPr>
                <w:rFonts w:ascii="宋体" w:hAnsi="宋体" w:hint="eastAsia"/>
                <w:szCs w:val="21"/>
              </w:rPr>
              <w:t>℃</w:t>
            </w:r>
          </w:p>
        </w:tc>
        <w:tc>
          <w:tcPr>
            <w:tcW w:w="71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2.80</w:t>
            </w:r>
          </w:p>
        </w:tc>
        <w:tc>
          <w:tcPr>
            <w:tcW w:w="649"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2.33</w:t>
            </w:r>
          </w:p>
        </w:tc>
      </w:tr>
      <w:tr w:rsidR="009203F0" w:rsidRPr="009F7CF2" w:rsidTr="004A4371">
        <w:trPr>
          <w:trHeight w:val="535"/>
        </w:trPr>
        <w:tc>
          <w:tcPr>
            <w:tcW w:w="3634" w:type="pct"/>
            <w:vAlign w:val="center"/>
          </w:tcPr>
          <w:p w:rsidR="009203F0" w:rsidRPr="009F7CF2" w:rsidRDefault="009203F0" w:rsidP="004A4371">
            <w:pPr>
              <w:spacing w:line="360" w:lineRule="auto"/>
              <w:rPr>
                <w:rFonts w:ascii="宋体"/>
                <w:szCs w:val="21"/>
              </w:rPr>
            </w:pPr>
            <w:r w:rsidRPr="009F7CF2">
              <w:rPr>
                <w:rFonts w:ascii="宋体" w:hAnsi="宋体" w:hint="eastAsia"/>
                <w:szCs w:val="21"/>
              </w:rPr>
              <w:t>冻结间</w:t>
            </w:r>
            <w:r w:rsidRPr="009F7CF2">
              <w:rPr>
                <w:rFonts w:ascii="宋体" w:hAnsi="宋体"/>
                <w:szCs w:val="21"/>
              </w:rPr>
              <w:t>-23</w:t>
            </w:r>
            <w:r w:rsidRPr="009F7CF2">
              <w:rPr>
                <w:rFonts w:ascii="宋体" w:hAnsi="宋体" w:hint="eastAsia"/>
                <w:szCs w:val="21"/>
              </w:rPr>
              <w:t>℃</w:t>
            </w:r>
            <w:r w:rsidRPr="009F7CF2">
              <w:rPr>
                <w:rFonts w:ascii="宋体" w:hAnsi="宋体"/>
                <w:szCs w:val="21"/>
              </w:rPr>
              <w:t>——</w:t>
            </w:r>
            <w:r w:rsidRPr="009F7CF2">
              <w:rPr>
                <w:rFonts w:ascii="宋体" w:hAnsi="宋体" w:hint="eastAsia"/>
                <w:szCs w:val="21"/>
              </w:rPr>
              <w:t>穿堂</w:t>
            </w:r>
            <w:r w:rsidRPr="009F7CF2">
              <w:rPr>
                <w:rFonts w:ascii="宋体" w:hAnsi="宋体"/>
                <w:szCs w:val="21"/>
              </w:rPr>
              <w:t>4</w:t>
            </w:r>
            <w:r w:rsidRPr="009F7CF2">
              <w:rPr>
                <w:rFonts w:ascii="宋体" w:hAnsi="宋体" w:hint="eastAsia"/>
                <w:szCs w:val="21"/>
              </w:rPr>
              <w:t>℃</w:t>
            </w:r>
          </w:p>
        </w:tc>
        <w:tc>
          <w:tcPr>
            <w:tcW w:w="71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2.70</w:t>
            </w:r>
          </w:p>
        </w:tc>
        <w:tc>
          <w:tcPr>
            <w:tcW w:w="649"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2.25</w:t>
            </w:r>
          </w:p>
        </w:tc>
      </w:tr>
      <w:tr w:rsidR="009203F0" w:rsidRPr="009F7CF2" w:rsidTr="004A4371">
        <w:trPr>
          <w:trHeight w:val="535"/>
        </w:trPr>
        <w:tc>
          <w:tcPr>
            <w:tcW w:w="3634" w:type="pct"/>
            <w:vAlign w:val="center"/>
          </w:tcPr>
          <w:p w:rsidR="009203F0" w:rsidRPr="009F7CF2" w:rsidRDefault="009203F0" w:rsidP="004A4371">
            <w:pPr>
              <w:spacing w:line="360" w:lineRule="auto"/>
              <w:rPr>
                <w:rFonts w:ascii="宋体"/>
                <w:szCs w:val="21"/>
              </w:rPr>
            </w:pPr>
            <w:r w:rsidRPr="009F7CF2">
              <w:rPr>
                <w:rFonts w:ascii="宋体" w:hAnsi="宋体" w:hint="eastAsia"/>
                <w:szCs w:val="21"/>
              </w:rPr>
              <w:t>冻结间</w:t>
            </w:r>
            <w:r w:rsidRPr="009F7CF2">
              <w:rPr>
                <w:rFonts w:ascii="宋体" w:hAnsi="宋体"/>
                <w:szCs w:val="21"/>
              </w:rPr>
              <w:t>-23</w:t>
            </w:r>
            <w:r w:rsidRPr="009F7CF2">
              <w:rPr>
                <w:rFonts w:ascii="宋体" w:hAnsi="宋体" w:hint="eastAsia"/>
                <w:szCs w:val="21"/>
              </w:rPr>
              <w:t>℃</w:t>
            </w:r>
            <w:r w:rsidRPr="009F7CF2">
              <w:rPr>
                <w:rFonts w:ascii="宋体" w:hAnsi="宋体"/>
                <w:szCs w:val="21"/>
              </w:rPr>
              <w:t>——</w:t>
            </w:r>
            <w:r w:rsidRPr="009F7CF2">
              <w:rPr>
                <w:rFonts w:ascii="宋体" w:hAnsi="宋体" w:hint="eastAsia"/>
                <w:szCs w:val="21"/>
              </w:rPr>
              <w:t>穿堂</w:t>
            </w:r>
            <w:r w:rsidRPr="009F7CF2">
              <w:rPr>
                <w:rFonts w:ascii="宋体" w:hAnsi="宋体"/>
                <w:szCs w:val="21"/>
              </w:rPr>
              <w:t>-10</w:t>
            </w:r>
            <w:r w:rsidRPr="009F7CF2">
              <w:rPr>
                <w:rFonts w:ascii="宋体" w:hAnsi="宋体" w:hint="eastAsia"/>
                <w:szCs w:val="21"/>
              </w:rPr>
              <w:t>℃</w:t>
            </w:r>
          </w:p>
        </w:tc>
        <w:tc>
          <w:tcPr>
            <w:tcW w:w="71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2.00</w:t>
            </w:r>
          </w:p>
        </w:tc>
        <w:tc>
          <w:tcPr>
            <w:tcW w:w="649"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1.67</w:t>
            </w:r>
          </w:p>
        </w:tc>
      </w:tr>
      <w:tr w:rsidR="009203F0" w:rsidRPr="009F7CF2" w:rsidTr="004A4371">
        <w:trPr>
          <w:trHeight w:val="535"/>
        </w:trPr>
        <w:tc>
          <w:tcPr>
            <w:tcW w:w="3634" w:type="pct"/>
            <w:vAlign w:val="center"/>
          </w:tcPr>
          <w:p w:rsidR="009203F0" w:rsidRPr="009F7CF2" w:rsidRDefault="009203F0" w:rsidP="004A4371">
            <w:pPr>
              <w:spacing w:line="360" w:lineRule="auto"/>
              <w:rPr>
                <w:rFonts w:ascii="宋体"/>
                <w:szCs w:val="21"/>
              </w:rPr>
            </w:pPr>
            <w:r w:rsidRPr="009F7CF2">
              <w:rPr>
                <w:rFonts w:ascii="宋体" w:hAnsi="宋体" w:hint="eastAsia"/>
                <w:szCs w:val="21"/>
              </w:rPr>
              <w:t>冻结物冷藏间</w:t>
            </w:r>
            <w:r w:rsidRPr="009F7CF2">
              <w:rPr>
                <w:rFonts w:ascii="宋体" w:hAnsi="宋体"/>
                <w:szCs w:val="21"/>
              </w:rPr>
              <w:t>-18</w:t>
            </w:r>
            <w:r w:rsidRPr="009F7CF2">
              <w:rPr>
                <w:rFonts w:ascii="宋体" w:hAnsi="宋体" w:hint="eastAsia"/>
                <w:szCs w:val="21"/>
              </w:rPr>
              <w:t>～</w:t>
            </w:r>
            <w:r w:rsidRPr="009F7CF2">
              <w:rPr>
                <w:rFonts w:ascii="宋体" w:hAnsi="宋体"/>
                <w:szCs w:val="21"/>
              </w:rPr>
              <w:t>-20</w:t>
            </w:r>
            <w:r w:rsidRPr="009F7CF2">
              <w:rPr>
                <w:rFonts w:ascii="宋体" w:hAnsi="宋体" w:hint="eastAsia"/>
                <w:szCs w:val="21"/>
              </w:rPr>
              <w:t>℃</w:t>
            </w:r>
            <w:r w:rsidRPr="009F7CF2">
              <w:rPr>
                <w:rFonts w:ascii="宋体" w:hAnsi="宋体"/>
                <w:szCs w:val="21"/>
              </w:rPr>
              <w:t>——</w:t>
            </w:r>
            <w:r w:rsidRPr="009F7CF2">
              <w:rPr>
                <w:rFonts w:ascii="宋体" w:hAnsi="宋体" w:hint="eastAsia"/>
                <w:szCs w:val="21"/>
              </w:rPr>
              <w:t>冷却物冷藏间</w:t>
            </w:r>
            <w:r w:rsidRPr="009F7CF2">
              <w:rPr>
                <w:rFonts w:ascii="宋体"/>
                <w:szCs w:val="21"/>
              </w:rPr>
              <w:t>0</w:t>
            </w:r>
            <w:r w:rsidRPr="009F7CF2">
              <w:rPr>
                <w:rFonts w:ascii="宋体" w:hAnsi="宋体" w:hint="eastAsia"/>
                <w:szCs w:val="21"/>
              </w:rPr>
              <w:t>℃</w:t>
            </w:r>
          </w:p>
        </w:tc>
        <w:tc>
          <w:tcPr>
            <w:tcW w:w="71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3.30</w:t>
            </w:r>
          </w:p>
        </w:tc>
        <w:tc>
          <w:tcPr>
            <w:tcW w:w="649"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2.75</w:t>
            </w:r>
          </w:p>
        </w:tc>
      </w:tr>
      <w:tr w:rsidR="009203F0" w:rsidRPr="009F7CF2" w:rsidTr="004A4371">
        <w:trPr>
          <w:trHeight w:val="535"/>
        </w:trPr>
        <w:tc>
          <w:tcPr>
            <w:tcW w:w="3634" w:type="pct"/>
            <w:vAlign w:val="center"/>
          </w:tcPr>
          <w:p w:rsidR="009203F0" w:rsidRPr="009F7CF2" w:rsidRDefault="009203F0" w:rsidP="004A4371">
            <w:pPr>
              <w:spacing w:line="360" w:lineRule="auto"/>
              <w:rPr>
                <w:rFonts w:ascii="宋体"/>
                <w:szCs w:val="21"/>
              </w:rPr>
            </w:pPr>
            <w:r w:rsidRPr="009F7CF2">
              <w:rPr>
                <w:rFonts w:ascii="宋体" w:hAnsi="宋体" w:hint="eastAsia"/>
                <w:szCs w:val="21"/>
              </w:rPr>
              <w:t>冻结物冷藏间</w:t>
            </w:r>
            <w:r w:rsidRPr="009F7CF2">
              <w:rPr>
                <w:rFonts w:ascii="宋体" w:hAnsi="宋体"/>
                <w:szCs w:val="21"/>
              </w:rPr>
              <w:t>-18</w:t>
            </w:r>
            <w:r w:rsidRPr="009F7CF2">
              <w:rPr>
                <w:rFonts w:ascii="宋体" w:hAnsi="宋体" w:hint="eastAsia"/>
                <w:szCs w:val="21"/>
              </w:rPr>
              <w:t>～</w:t>
            </w:r>
            <w:r w:rsidRPr="009F7CF2">
              <w:rPr>
                <w:rFonts w:ascii="宋体" w:hAnsi="宋体"/>
                <w:szCs w:val="21"/>
              </w:rPr>
              <w:t>-20</w:t>
            </w:r>
            <w:r w:rsidRPr="009F7CF2">
              <w:rPr>
                <w:rFonts w:ascii="宋体" w:hAnsi="宋体" w:hint="eastAsia"/>
                <w:szCs w:val="21"/>
              </w:rPr>
              <w:t>℃</w:t>
            </w:r>
            <w:r w:rsidRPr="009F7CF2">
              <w:rPr>
                <w:rFonts w:ascii="宋体" w:hAnsi="宋体"/>
                <w:szCs w:val="21"/>
              </w:rPr>
              <w:t>——</w:t>
            </w:r>
            <w:r w:rsidRPr="009F7CF2">
              <w:rPr>
                <w:rFonts w:ascii="宋体" w:hAnsi="宋体" w:hint="eastAsia"/>
                <w:szCs w:val="21"/>
              </w:rPr>
              <w:t>冰库</w:t>
            </w:r>
            <w:r w:rsidRPr="009F7CF2">
              <w:rPr>
                <w:rFonts w:ascii="宋体" w:hAnsi="宋体"/>
                <w:szCs w:val="21"/>
              </w:rPr>
              <w:t>-4</w:t>
            </w:r>
            <w:r w:rsidRPr="009F7CF2">
              <w:rPr>
                <w:rFonts w:ascii="宋体" w:hAnsi="宋体" w:hint="eastAsia"/>
                <w:szCs w:val="21"/>
              </w:rPr>
              <w:t>℃</w:t>
            </w:r>
          </w:p>
        </w:tc>
        <w:tc>
          <w:tcPr>
            <w:tcW w:w="71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2.80</w:t>
            </w:r>
          </w:p>
        </w:tc>
        <w:tc>
          <w:tcPr>
            <w:tcW w:w="649"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2.33</w:t>
            </w:r>
          </w:p>
        </w:tc>
      </w:tr>
      <w:tr w:rsidR="009203F0" w:rsidRPr="009F7CF2" w:rsidTr="004A4371">
        <w:trPr>
          <w:trHeight w:val="535"/>
        </w:trPr>
        <w:tc>
          <w:tcPr>
            <w:tcW w:w="3634" w:type="pct"/>
            <w:vAlign w:val="center"/>
          </w:tcPr>
          <w:p w:rsidR="009203F0" w:rsidRPr="009F7CF2" w:rsidRDefault="009203F0" w:rsidP="004A4371">
            <w:pPr>
              <w:spacing w:line="360" w:lineRule="auto"/>
              <w:rPr>
                <w:rFonts w:ascii="宋体"/>
                <w:szCs w:val="21"/>
              </w:rPr>
            </w:pPr>
            <w:r w:rsidRPr="009F7CF2">
              <w:rPr>
                <w:rFonts w:ascii="宋体" w:hAnsi="宋体" w:hint="eastAsia"/>
                <w:szCs w:val="21"/>
              </w:rPr>
              <w:t>冻结物冷藏间</w:t>
            </w:r>
            <w:r w:rsidRPr="009F7CF2">
              <w:rPr>
                <w:rFonts w:ascii="宋体" w:hAnsi="宋体"/>
                <w:szCs w:val="21"/>
              </w:rPr>
              <w:t>-18</w:t>
            </w:r>
            <w:r w:rsidRPr="009F7CF2">
              <w:rPr>
                <w:rFonts w:ascii="宋体" w:hAnsi="宋体" w:hint="eastAsia"/>
                <w:szCs w:val="21"/>
              </w:rPr>
              <w:t>～</w:t>
            </w:r>
            <w:r w:rsidRPr="009F7CF2">
              <w:rPr>
                <w:rFonts w:ascii="宋体" w:hAnsi="宋体"/>
                <w:szCs w:val="21"/>
              </w:rPr>
              <w:t>-20</w:t>
            </w:r>
            <w:r w:rsidRPr="009F7CF2">
              <w:rPr>
                <w:rFonts w:ascii="宋体" w:hAnsi="宋体" w:hint="eastAsia"/>
                <w:szCs w:val="21"/>
              </w:rPr>
              <w:t>℃</w:t>
            </w:r>
            <w:r w:rsidRPr="009F7CF2">
              <w:rPr>
                <w:rFonts w:ascii="宋体" w:hAnsi="宋体"/>
                <w:szCs w:val="21"/>
              </w:rPr>
              <w:t>——</w:t>
            </w:r>
            <w:r w:rsidRPr="009F7CF2">
              <w:rPr>
                <w:rFonts w:ascii="宋体" w:hAnsi="宋体" w:hint="eastAsia"/>
                <w:szCs w:val="21"/>
              </w:rPr>
              <w:t>穿堂</w:t>
            </w:r>
            <w:r w:rsidRPr="009F7CF2">
              <w:rPr>
                <w:rFonts w:ascii="宋体" w:hAnsi="宋体"/>
                <w:szCs w:val="21"/>
              </w:rPr>
              <w:t>4</w:t>
            </w:r>
            <w:r w:rsidRPr="009F7CF2">
              <w:rPr>
                <w:rFonts w:ascii="宋体" w:hAnsi="宋体" w:hint="eastAsia"/>
                <w:szCs w:val="21"/>
              </w:rPr>
              <w:t>℃</w:t>
            </w:r>
          </w:p>
        </w:tc>
        <w:tc>
          <w:tcPr>
            <w:tcW w:w="71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2.80</w:t>
            </w:r>
          </w:p>
        </w:tc>
        <w:tc>
          <w:tcPr>
            <w:tcW w:w="649"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2.33</w:t>
            </w:r>
          </w:p>
        </w:tc>
      </w:tr>
      <w:tr w:rsidR="009203F0" w:rsidRPr="009F7CF2" w:rsidTr="004A4371">
        <w:trPr>
          <w:trHeight w:val="535"/>
        </w:trPr>
        <w:tc>
          <w:tcPr>
            <w:tcW w:w="3634" w:type="pct"/>
            <w:vAlign w:val="center"/>
          </w:tcPr>
          <w:p w:rsidR="009203F0" w:rsidRPr="009F7CF2" w:rsidRDefault="009203F0" w:rsidP="004A4371">
            <w:pPr>
              <w:spacing w:line="360" w:lineRule="auto"/>
              <w:rPr>
                <w:rFonts w:ascii="宋体"/>
                <w:szCs w:val="21"/>
              </w:rPr>
            </w:pPr>
            <w:r w:rsidRPr="009F7CF2">
              <w:rPr>
                <w:rFonts w:ascii="宋体" w:hAnsi="宋体" w:hint="eastAsia"/>
                <w:szCs w:val="21"/>
              </w:rPr>
              <w:t>冷却物冷藏间</w:t>
            </w:r>
            <w:r w:rsidRPr="009F7CF2">
              <w:rPr>
                <w:rFonts w:ascii="宋体"/>
                <w:szCs w:val="21"/>
              </w:rPr>
              <w:t>0</w:t>
            </w:r>
            <w:r w:rsidRPr="009F7CF2">
              <w:rPr>
                <w:rFonts w:ascii="宋体" w:hAnsi="宋体" w:hint="eastAsia"/>
                <w:szCs w:val="21"/>
              </w:rPr>
              <w:t>℃</w:t>
            </w:r>
            <w:r w:rsidRPr="009F7CF2">
              <w:rPr>
                <w:rFonts w:ascii="宋体" w:hAnsi="宋体"/>
                <w:szCs w:val="21"/>
              </w:rPr>
              <w:t>——</w:t>
            </w:r>
            <w:r w:rsidRPr="009F7CF2">
              <w:rPr>
                <w:rFonts w:ascii="宋体" w:hAnsi="宋体" w:hint="eastAsia"/>
                <w:szCs w:val="21"/>
              </w:rPr>
              <w:t>冷却物冷藏间</w:t>
            </w:r>
            <w:r w:rsidRPr="009F7CF2">
              <w:rPr>
                <w:rFonts w:ascii="宋体"/>
                <w:szCs w:val="21"/>
              </w:rPr>
              <w:t>0</w:t>
            </w:r>
            <w:r w:rsidRPr="009F7CF2">
              <w:rPr>
                <w:rFonts w:ascii="宋体" w:hAnsi="宋体" w:hint="eastAsia"/>
                <w:szCs w:val="21"/>
              </w:rPr>
              <w:t>℃</w:t>
            </w:r>
          </w:p>
        </w:tc>
        <w:tc>
          <w:tcPr>
            <w:tcW w:w="717"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2.00</w:t>
            </w:r>
          </w:p>
        </w:tc>
        <w:tc>
          <w:tcPr>
            <w:tcW w:w="649"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1.67</w:t>
            </w:r>
          </w:p>
        </w:tc>
      </w:tr>
    </w:tbl>
    <w:p w:rsidR="009203F0" w:rsidRPr="009F7CF2" w:rsidRDefault="009203F0" w:rsidP="009203F0">
      <w:pPr>
        <w:spacing w:line="360" w:lineRule="auto"/>
        <w:ind w:leftChars="200" w:left="674" w:rightChars="-159" w:right="-334" w:hangingChars="121" w:hanging="254"/>
        <w:rPr>
          <w:rFonts w:ascii="宋体"/>
          <w:szCs w:val="21"/>
        </w:rPr>
      </w:pPr>
      <w:r w:rsidRPr="009F7CF2">
        <w:rPr>
          <w:rFonts w:ascii="宋体" w:hAnsi="宋体" w:hint="eastAsia"/>
          <w:szCs w:val="21"/>
        </w:rPr>
        <w:t>注：隔墙总热阻已考虑生产中的温度波动因素。</w:t>
      </w:r>
    </w:p>
    <w:p w:rsidR="009203F0" w:rsidRPr="005E60AF" w:rsidRDefault="009203F0" w:rsidP="009203F0">
      <w:pPr>
        <w:spacing w:line="360" w:lineRule="auto"/>
        <w:rPr>
          <w:rFonts w:ascii="宋体"/>
          <w:sz w:val="24"/>
          <w:szCs w:val="24"/>
        </w:rPr>
      </w:pPr>
      <w:r w:rsidRPr="005E60AF">
        <w:rPr>
          <w:rFonts w:ascii="宋体" w:hAnsi="宋体"/>
          <w:sz w:val="24"/>
          <w:szCs w:val="24"/>
        </w:rPr>
        <w:t>4.3.</w:t>
      </w:r>
      <w:r w:rsidR="00DF37D1">
        <w:rPr>
          <w:rFonts w:ascii="宋体" w:hAnsi="宋体"/>
          <w:sz w:val="24"/>
          <w:szCs w:val="24"/>
        </w:rPr>
        <w:t>8</w:t>
      </w:r>
      <w:r w:rsidRPr="005E60AF">
        <w:rPr>
          <w:rFonts w:ascii="宋体" w:hAnsi="宋体"/>
          <w:sz w:val="24"/>
          <w:szCs w:val="24"/>
        </w:rPr>
        <w:t xml:space="preserve">  </w:t>
      </w:r>
      <w:r w:rsidRPr="005E60AF">
        <w:rPr>
          <w:rFonts w:ascii="宋体" w:hAnsi="宋体" w:hint="eastAsia"/>
          <w:sz w:val="24"/>
          <w:szCs w:val="24"/>
        </w:rPr>
        <w:t>冷间楼面总热阻可根据楼板上、下冷间设计温度按表</w:t>
      </w:r>
      <w:r w:rsidRPr="005E60AF">
        <w:rPr>
          <w:rFonts w:ascii="宋体" w:hAnsi="宋体"/>
          <w:sz w:val="24"/>
          <w:szCs w:val="24"/>
        </w:rPr>
        <w:t>4.3.</w:t>
      </w:r>
      <w:r w:rsidR="00DF37D1">
        <w:rPr>
          <w:rFonts w:ascii="宋体" w:hAnsi="宋体"/>
          <w:sz w:val="24"/>
          <w:szCs w:val="24"/>
        </w:rPr>
        <w:t>8</w:t>
      </w:r>
      <w:r w:rsidRPr="005E60AF">
        <w:rPr>
          <w:rFonts w:ascii="宋体" w:hAnsi="宋体" w:hint="eastAsia"/>
          <w:sz w:val="24"/>
          <w:szCs w:val="24"/>
        </w:rPr>
        <w:t>的规定选用。</w:t>
      </w:r>
    </w:p>
    <w:p w:rsidR="009203F0" w:rsidRPr="005E60AF" w:rsidRDefault="009203F0" w:rsidP="009203F0">
      <w:pPr>
        <w:spacing w:line="360" w:lineRule="auto"/>
        <w:jc w:val="center"/>
        <w:rPr>
          <w:rFonts w:ascii="黑体" w:eastAsia="黑体" w:hAnsi="黑体"/>
          <w:sz w:val="24"/>
          <w:szCs w:val="24"/>
        </w:rPr>
      </w:pPr>
      <w:r w:rsidRPr="005E60AF">
        <w:rPr>
          <w:rFonts w:ascii="黑体" w:eastAsia="黑体" w:hAnsi="黑体" w:hint="eastAsia"/>
          <w:sz w:val="24"/>
          <w:szCs w:val="24"/>
        </w:rPr>
        <w:t>表</w:t>
      </w:r>
      <w:r w:rsidRPr="005E60AF">
        <w:rPr>
          <w:rFonts w:ascii="黑体" w:eastAsia="黑体" w:hAnsi="黑体"/>
          <w:sz w:val="24"/>
          <w:szCs w:val="24"/>
        </w:rPr>
        <w:t>4.3.</w:t>
      </w:r>
      <w:r w:rsidR="00DF37D1">
        <w:rPr>
          <w:rFonts w:ascii="黑体" w:eastAsia="黑体" w:hAnsi="黑体"/>
          <w:sz w:val="24"/>
          <w:szCs w:val="24"/>
        </w:rPr>
        <w:t>8</w:t>
      </w:r>
      <w:r w:rsidRPr="005E60AF">
        <w:rPr>
          <w:rFonts w:ascii="黑体" w:eastAsia="黑体" w:hAnsi="黑体"/>
          <w:sz w:val="24"/>
          <w:szCs w:val="24"/>
        </w:rPr>
        <w:t xml:space="preserve"> </w:t>
      </w:r>
      <w:r w:rsidRPr="005E60AF">
        <w:rPr>
          <w:rFonts w:ascii="黑体" w:eastAsia="黑体" w:hAnsi="黑体" w:hint="eastAsia"/>
          <w:sz w:val="24"/>
          <w:szCs w:val="24"/>
        </w:rPr>
        <w:t>冷间楼面总热阻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9203F0" w:rsidRPr="009F7CF2" w:rsidTr="004A4371">
        <w:tc>
          <w:tcPr>
            <w:tcW w:w="2500" w:type="pct"/>
            <w:vAlign w:val="center"/>
          </w:tcPr>
          <w:p w:rsidR="009203F0" w:rsidRPr="009F7CF2" w:rsidRDefault="009203F0" w:rsidP="004A4371">
            <w:pPr>
              <w:spacing w:line="360" w:lineRule="auto"/>
              <w:jc w:val="center"/>
              <w:rPr>
                <w:rFonts w:ascii="宋体"/>
                <w:szCs w:val="21"/>
              </w:rPr>
            </w:pPr>
            <w:r w:rsidRPr="009F7CF2">
              <w:rPr>
                <w:rFonts w:ascii="宋体" w:hAnsi="宋体" w:hint="eastAsia"/>
                <w:szCs w:val="21"/>
              </w:rPr>
              <w:t>楼板上下冷间设计温度差Δ</w:t>
            </w:r>
            <w:r w:rsidRPr="009F7CF2">
              <w:rPr>
                <w:rFonts w:ascii="宋体" w:hAnsi="宋体"/>
                <w:szCs w:val="21"/>
              </w:rPr>
              <w:t>t</w:t>
            </w:r>
            <w:r w:rsidRPr="009F7CF2">
              <w:rPr>
                <w:rFonts w:ascii="宋体" w:hAnsi="宋体" w:hint="eastAsia"/>
                <w:szCs w:val="21"/>
              </w:rPr>
              <w:t>（℃）</w:t>
            </w:r>
          </w:p>
        </w:tc>
        <w:tc>
          <w:tcPr>
            <w:tcW w:w="2500" w:type="pct"/>
            <w:vAlign w:val="center"/>
          </w:tcPr>
          <w:p w:rsidR="009203F0" w:rsidRPr="009F7CF2" w:rsidRDefault="009203F0" w:rsidP="004A4371">
            <w:pPr>
              <w:spacing w:line="360" w:lineRule="auto"/>
              <w:jc w:val="center"/>
              <w:rPr>
                <w:rFonts w:ascii="宋体"/>
                <w:szCs w:val="21"/>
              </w:rPr>
            </w:pPr>
            <w:r w:rsidRPr="009F7CF2">
              <w:rPr>
                <w:rFonts w:ascii="宋体" w:hAnsi="宋体"/>
                <w:szCs w:val="21"/>
              </w:rPr>
              <w:t>R</w:t>
            </w:r>
            <w:r w:rsidRPr="009F7CF2">
              <w:rPr>
                <w:rFonts w:ascii="宋体"/>
                <w:szCs w:val="21"/>
                <w:vertAlign w:val="subscript"/>
              </w:rPr>
              <w:t>0</w:t>
            </w:r>
            <w:r w:rsidRPr="009F7CF2">
              <w:rPr>
                <w:rFonts w:ascii="宋体" w:hAnsi="宋体" w:hint="eastAsia"/>
                <w:szCs w:val="21"/>
              </w:rPr>
              <w:t>（㎡·℃</w:t>
            </w:r>
            <w:r w:rsidRPr="009F7CF2">
              <w:rPr>
                <w:rFonts w:ascii="宋体" w:hAnsi="宋体"/>
                <w:szCs w:val="21"/>
              </w:rPr>
              <w:t>/W</w:t>
            </w:r>
            <w:r w:rsidRPr="009F7CF2">
              <w:rPr>
                <w:rFonts w:ascii="宋体" w:hAnsi="宋体" w:hint="eastAsia"/>
                <w:szCs w:val="21"/>
              </w:rPr>
              <w:t>）</w:t>
            </w:r>
          </w:p>
        </w:tc>
      </w:tr>
      <w:tr w:rsidR="009203F0" w:rsidRPr="009F7CF2" w:rsidTr="004A4371">
        <w:tc>
          <w:tcPr>
            <w:tcW w:w="2500"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35</w:t>
            </w:r>
          </w:p>
          <w:p w:rsidR="009203F0" w:rsidRPr="009F7CF2" w:rsidRDefault="009203F0" w:rsidP="004A4371">
            <w:pPr>
              <w:spacing w:line="360" w:lineRule="auto"/>
              <w:jc w:val="center"/>
              <w:rPr>
                <w:rFonts w:ascii="宋体" w:hAnsi="宋体"/>
                <w:szCs w:val="21"/>
              </w:rPr>
            </w:pPr>
            <w:r w:rsidRPr="009F7CF2">
              <w:rPr>
                <w:rFonts w:ascii="宋体" w:hAnsi="宋体"/>
                <w:szCs w:val="21"/>
              </w:rPr>
              <w:t>23</w:t>
            </w:r>
            <w:r w:rsidRPr="009F7CF2">
              <w:rPr>
                <w:rFonts w:ascii="宋体" w:hAnsi="宋体" w:hint="eastAsia"/>
                <w:szCs w:val="21"/>
              </w:rPr>
              <w:t>～</w:t>
            </w:r>
            <w:r w:rsidRPr="009F7CF2">
              <w:rPr>
                <w:rFonts w:ascii="宋体" w:hAnsi="宋体"/>
                <w:szCs w:val="21"/>
              </w:rPr>
              <w:t>28</w:t>
            </w:r>
          </w:p>
          <w:p w:rsidR="009203F0" w:rsidRPr="009F7CF2" w:rsidRDefault="009203F0" w:rsidP="004A4371">
            <w:pPr>
              <w:spacing w:line="360" w:lineRule="auto"/>
              <w:jc w:val="center"/>
              <w:rPr>
                <w:rFonts w:ascii="宋体" w:hAnsi="宋体"/>
                <w:szCs w:val="21"/>
              </w:rPr>
            </w:pPr>
            <w:r w:rsidRPr="009F7CF2">
              <w:rPr>
                <w:rFonts w:ascii="宋体" w:hAnsi="宋体"/>
                <w:szCs w:val="21"/>
              </w:rPr>
              <w:t>15</w:t>
            </w:r>
            <w:r w:rsidRPr="009F7CF2">
              <w:rPr>
                <w:rFonts w:ascii="宋体" w:hAnsi="宋体" w:hint="eastAsia"/>
                <w:szCs w:val="21"/>
              </w:rPr>
              <w:t>～</w:t>
            </w:r>
            <w:r w:rsidRPr="009F7CF2">
              <w:rPr>
                <w:rFonts w:ascii="宋体" w:hAnsi="宋体"/>
                <w:szCs w:val="21"/>
              </w:rPr>
              <w:t>20</w:t>
            </w:r>
          </w:p>
          <w:p w:rsidR="009203F0" w:rsidRPr="009F7CF2" w:rsidRDefault="009203F0" w:rsidP="004A4371">
            <w:pPr>
              <w:spacing w:line="360" w:lineRule="auto"/>
              <w:jc w:val="center"/>
              <w:rPr>
                <w:rFonts w:ascii="宋体" w:hAnsi="宋体"/>
                <w:szCs w:val="21"/>
              </w:rPr>
            </w:pPr>
            <w:r w:rsidRPr="009F7CF2">
              <w:rPr>
                <w:rFonts w:ascii="宋体" w:hAnsi="宋体"/>
                <w:szCs w:val="21"/>
              </w:rPr>
              <w:t>8</w:t>
            </w:r>
            <w:r w:rsidRPr="009F7CF2">
              <w:rPr>
                <w:rFonts w:ascii="宋体" w:hAnsi="宋体" w:hint="eastAsia"/>
                <w:szCs w:val="21"/>
              </w:rPr>
              <w:t>～</w:t>
            </w:r>
            <w:r w:rsidRPr="009F7CF2">
              <w:rPr>
                <w:rFonts w:ascii="宋体" w:hAnsi="宋体"/>
                <w:szCs w:val="21"/>
              </w:rPr>
              <w:t>12</w:t>
            </w:r>
          </w:p>
          <w:p w:rsidR="009203F0" w:rsidRPr="009F7CF2" w:rsidRDefault="009203F0" w:rsidP="004A4371">
            <w:pPr>
              <w:spacing w:line="360" w:lineRule="auto"/>
              <w:jc w:val="center"/>
              <w:rPr>
                <w:rFonts w:ascii="宋体" w:hAnsi="宋体"/>
                <w:szCs w:val="21"/>
              </w:rPr>
            </w:pPr>
            <w:r w:rsidRPr="009F7CF2">
              <w:rPr>
                <w:rFonts w:ascii="宋体" w:hAnsi="宋体"/>
                <w:szCs w:val="21"/>
              </w:rPr>
              <w:t>5</w:t>
            </w:r>
          </w:p>
        </w:tc>
        <w:tc>
          <w:tcPr>
            <w:tcW w:w="2500"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4.77</w:t>
            </w:r>
          </w:p>
          <w:p w:rsidR="009203F0" w:rsidRPr="009F7CF2" w:rsidRDefault="009203F0" w:rsidP="004A4371">
            <w:pPr>
              <w:spacing w:line="360" w:lineRule="auto"/>
              <w:jc w:val="center"/>
              <w:rPr>
                <w:rFonts w:ascii="宋体" w:hAnsi="宋体"/>
                <w:szCs w:val="21"/>
              </w:rPr>
            </w:pPr>
            <w:r w:rsidRPr="009F7CF2">
              <w:rPr>
                <w:rFonts w:ascii="宋体" w:hAnsi="宋体"/>
                <w:szCs w:val="21"/>
              </w:rPr>
              <w:t>4.08</w:t>
            </w:r>
          </w:p>
          <w:p w:rsidR="009203F0" w:rsidRPr="009F7CF2" w:rsidRDefault="009203F0" w:rsidP="004A4371">
            <w:pPr>
              <w:spacing w:line="360" w:lineRule="auto"/>
              <w:jc w:val="center"/>
              <w:rPr>
                <w:rFonts w:ascii="宋体" w:hAnsi="宋体"/>
                <w:szCs w:val="21"/>
              </w:rPr>
            </w:pPr>
            <w:r w:rsidRPr="009F7CF2">
              <w:rPr>
                <w:rFonts w:ascii="宋体" w:hAnsi="宋体"/>
                <w:szCs w:val="21"/>
              </w:rPr>
              <w:t>3.31</w:t>
            </w:r>
          </w:p>
          <w:p w:rsidR="009203F0" w:rsidRPr="009F7CF2" w:rsidRDefault="009203F0" w:rsidP="004A4371">
            <w:pPr>
              <w:spacing w:line="360" w:lineRule="auto"/>
              <w:jc w:val="center"/>
              <w:rPr>
                <w:rFonts w:ascii="宋体" w:hAnsi="宋体"/>
                <w:szCs w:val="21"/>
              </w:rPr>
            </w:pPr>
            <w:r w:rsidRPr="009F7CF2">
              <w:rPr>
                <w:rFonts w:ascii="宋体" w:hAnsi="宋体"/>
                <w:szCs w:val="21"/>
              </w:rPr>
              <w:t>2.58</w:t>
            </w:r>
          </w:p>
          <w:p w:rsidR="009203F0" w:rsidRPr="009F7CF2" w:rsidRDefault="009203F0" w:rsidP="004A4371">
            <w:pPr>
              <w:spacing w:line="360" w:lineRule="auto"/>
              <w:jc w:val="center"/>
              <w:rPr>
                <w:rFonts w:ascii="宋体" w:hAnsi="宋体"/>
                <w:szCs w:val="21"/>
              </w:rPr>
            </w:pPr>
            <w:r w:rsidRPr="009F7CF2">
              <w:rPr>
                <w:rFonts w:ascii="宋体" w:hAnsi="宋体"/>
                <w:szCs w:val="21"/>
              </w:rPr>
              <w:t>1.89</w:t>
            </w:r>
          </w:p>
        </w:tc>
      </w:tr>
    </w:tbl>
    <w:p w:rsidR="009203F0" w:rsidRPr="009F7CF2" w:rsidRDefault="009203F0" w:rsidP="009203F0">
      <w:pPr>
        <w:spacing w:line="360" w:lineRule="auto"/>
        <w:ind w:firstLineChars="150" w:firstLine="315"/>
        <w:rPr>
          <w:rFonts w:ascii="宋体"/>
          <w:szCs w:val="21"/>
        </w:rPr>
      </w:pPr>
      <w:r w:rsidRPr="009F7CF2">
        <w:rPr>
          <w:rFonts w:ascii="宋体" w:hAnsi="宋体" w:hint="eastAsia"/>
          <w:szCs w:val="21"/>
        </w:rPr>
        <w:t>注：</w:t>
      </w:r>
      <w:r w:rsidRPr="009F7CF2">
        <w:rPr>
          <w:rFonts w:ascii="宋体" w:hAnsi="宋体"/>
          <w:szCs w:val="21"/>
        </w:rPr>
        <w:t xml:space="preserve">1 </w:t>
      </w:r>
      <w:r w:rsidRPr="009F7CF2">
        <w:rPr>
          <w:rFonts w:ascii="宋体" w:hAnsi="宋体" w:hint="eastAsia"/>
          <w:szCs w:val="21"/>
        </w:rPr>
        <w:t>楼板总热阻已考虑生产中温度波动因素。</w:t>
      </w:r>
    </w:p>
    <w:p w:rsidR="009203F0" w:rsidRPr="009F7CF2" w:rsidRDefault="005E60AF" w:rsidP="005E60AF">
      <w:pPr>
        <w:spacing w:line="360" w:lineRule="auto"/>
        <w:rPr>
          <w:rFonts w:ascii="宋体"/>
          <w:szCs w:val="21"/>
        </w:rPr>
      </w:pPr>
      <w:r w:rsidRPr="009F7CF2">
        <w:rPr>
          <w:rFonts w:ascii="宋体" w:hAnsi="宋体" w:hint="eastAsia"/>
          <w:szCs w:val="21"/>
        </w:rPr>
        <w:t xml:space="preserve">       </w:t>
      </w:r>
      <w:r w:rsidR="009203F0" w:rsidRPr="009F7CF2">
        <w:rPr>
          <w:rFonts w:ascii="宋体" w:hAnsi="宋体"/>
          <w:szCs w:val="21"/>
        </w:rPr>
        <w:t xml:space="preserve">2 </w:t>
      </w:r>
      <w:r w:rsidR="009203F0" w:rsidRPr="009F7CF2">
        <w:rPr>
          <w:rFonts w:ascii="宋体" w:hAnsi="宋体" w:hint="eastAsia"/>
          <w:szCs w:val="21"/>
        </w:rPr>
        <w:t>当冷却物冷藏间楼板下为冻结物冷藏间时，楼板热阻不宜小于</w:t>
      </w:r>
      <w:r w:rsidR="009203F0" w:rsidRPr="009F7CF2">
        <w:rPr>
          <w:rFonts w:ascii="宋体" w:hAnsi="宋体"/>
          <w:szCs w:val="21"/>
        </w:rPr>
        <w:t>4.08</w:t>
      </w:r>
      <w:r w:rsidR="009203F0" w:rsidRPr="009F7CF2">
        <w:rPr>
          <w:rFonts w:ascii="宋体" w:hAnsi="宋体" w:hint="eastAsia"/>
          <w:szCs w:val="21"/>
        </w:rPr>
        <w:t>㎡·℃</w:t>
      </w:r>
      <w:r w:rsidR="009203F0" w:rsidRPr="009F7CF2">
        <w:rPr>
          <w:rFonts w:ascii="宋体" w:hAnsi="宋体"/>
          <w:szCs w:val="21"/>
        </w:rPr>
        <w:t>/W</w:t>
      </w:r>
      <w:r w:rsidR="009203F0" w:rsidRPr="009F7CF2">
        <w:rPr>
          <w:rFonts w:ascii="宋体" w:hAnsi="宋体" w:hint="eastAsia"/>
          <w:szCs w:val="21"/>
        </w:rPr>
        <w:t>。</w:t>
      </w:r>
    </w:p>
    <w:p w:rsidR="009203F0" w:rsidRPr="005E60AF" w:rsidRDefault="009203F0" w:rsidP="009203F0">
      <w:pPr>
        <w:spacing w:line="360" w:lineRule="auto"/>
        <w:rPr>
          <w:rFonts w:ascii="宋体"/>
          <w:sz w:val="24"/>
          <w:szCs w:val="24"/>
        </w:rPr>
      </w:pPr>
      <w:r w:rsidRPr="005E60AF">
        <w:rPr>
          <w:rFonts w:ascii="宋体" w:hAnsi="宋体"/>
          <w:sz w:val="24"/>
          <w:szCs w:val="24"/>
        </w:rPr>
        <w:t>4.3.</w:t>
      </w:r>
      <w:r w:rsidR="00DF37D1">
        <w:rPr>
          <w:rFonts w:ascii="宋体" w:hAnsi="宋体"/>
          <w:sz w:val="24"/>
          <w:szCs w:val="24"/>
        </w:rPr>
        <w:t xml:space="preserve">9 </w:t>
      </w:r>
      <w:r w:rsidRPr="005E60AF">
        <w:rPr>
          <w:rFonts w:ascii="宋体" w:hAnsi="宋体" w:hint="eastAsia"/>
          <w:sz w:val="24"/>
          <w:szCs w:val="24"/>
        </w:rPr>
        <w:t>冷间直接铺设在土壤上的地面总热阻可根据冷间设计温度按表</w:t>
      </w:r>
      <w:r w:rsidRPr="005E60AF">
        <w:rPr>
          <w:rFonts w:ascii="宋体" w:hAnsi="宋体"/>
          <w:sz w:val="24"/>
          <w:szCs w:val="24"/>
        </w:rPr>
        <w:t>4.3.</w:t>
      </w:r>
      <w:r w:rsidR="00DF37D1">
        <w:rPr>
          <w:rFonts w:ascii="宋体" w:hAnsi="宋体"/>
          <w:sz w:val="24"/>
          <w:szCs w:val="24"/>
        </w:rPr>
        <w:t>9</w:t>
      </w:r>
      <w:r w:rsidRPr="005E60AF">
        <w:rPr>
          <w:rFonts w:ascii="宋体" w:hAnsi="宋体" w:hint="eastAsia"/>
          <w:sz w:val="24"/>
          <w:szCs w:val="24"/>
        </w:rPr>
        <w:t>的规定选用。</w:t>
      </w:r>
    </w:p>
    <w:p w:rsidR="009203F0" w:rsidRPr="005E60AF" w:rsidRDefault="009203F0" w:rsidP="009203F0">
      <w:pPr>
        <w:spacing w:line="360" w:lineRule="auto"/>
        <w:jc w:val="center"/>
        <w:rPr>
          <w:rFonts w:ascii="黑体" w:eastAsia="黑体" w:hAnsi="黑体"/>
          <w:sz w:val="24"/>
          <w:szCs w:val="24"/>
        </w:rPr>
      </w:pPr>
      <w:r w:rsidRPr="005E60AF">
        <w:rPr>
          <w:rFonts w:ascii="黑体" w:eastAsia="黑体" w:hAnsi="黑体" w:hint="eastAsia"/>
          <w:sz w:val="24"/>
          <w:szCs w:val="24"/>
        </w:rPr>
        <w:t>表</w:t>
      </w:r>
      <w:r w:rsidRPr="005E60AF">
        <w:rPr>
          <w:rFonts w:ascii="黑体" w:eastAsia="黑体" w:hAnsi="黑体"/>
          <w:sz w:val="24"/>
          <w:szCs w:val="24"/>
        </w:rPr>
        <w:t>4.3.</w:t>
      </w:r>
      <w:r w:rsidR="00DF37D1">
        <w:rPr>
          <w:rFonts w:ascii="黑体" w:eastAsia="黑体" w:hAnsi="黑体"/>
          <w:sz w:val="24"/>
          <w:szCs w:val="24"/>
        </w:rPr>
        <w:t>9</w:t>
      </w:r>
      <w:r w:rsidRPr="005E60AF">
        <w:rPr>
          <w:rFonts w:ascii="黑体" w:eastAsia="黑体" w:hAnsi="黑体"/>
          <w:sz w:val="24"/>
          <w:szCs w:val="24"/>
        </w:rPr>
        <w:t xml:space="preserve"> </w:t>
      </w:r>
      <w:r w:rsidRPr="005E60AF">
        <w:rPr>
          <w:rFonts w:ascii="黑体" w:eastAsia="黑体" w:hAnsi="黑体" w:hint="eastAsia"/>
          <w:sz w:val="24"/>
          <w:szCs w:val="24"/>
        </w:rPr>
        <w:t>直接铺设在土壤上的冷间地面总热阻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9203F0" w:rsidRPr="009F7CF2" w:rsidTr="004A4371">
        <w:tc>
          <w:tcPr>
            <w:tcW w:w="2500" w:type="pct"/>
            <w:vAlign w:val="center"/>
          </w:tcPr>
          <w:p w:rsidR="009203F0" w:rsidRPr="009F7CF2" w:rsidRDefault="009203F0" w:rsidP="004A4371">
            <w:pPr>
              <w:spacing w:line="360" w:lineRule="auto"/>
              <w:jc w:val="center"/>
              <w:rPr>
                <w:rFonts w:ascii="宋体"/>
                <w:szCs w:val="21"/>
              </w:rPr>
            </w:pPr>
            <w:r w:rsidRPr="009F7CF2">
              <w:rPr>
                <w:rFonts w:ascii="宋体" w:hAnsi="宋体" w:hint="eastAsia"/>
                <w:szCs w:val="21"/>
              </w:rPr>
              <w:t>冷间设计温度（℃）</w:t>
            </w:r>
          </w:p>
        </w:tc>
        <w:tc>
          <w:tcPr>
            <w:tcW w:w="2500" w:type="pct"/>
            <w:vAlign w:val="center"/>
          </w:tcPr>
          <w:p w:rsidR="009203F0" w:rsidRPr="009F7CF2" w:rsidRDefault="009203F0" w:rsidP="004A4371">
            <w:pPr>
              <w:spacing w:line="360" w:lineRule="auto"/>
              <w:jc w:val="center"/>
              <w:rPr>
                <w:rFonts w:ascii="宋体"/>
                <w:szCs w:val="21"/>
              </w:rPr>
            </w:pPr>
            <w:r w:rsidRPr="009F7CF2">
              <w:rPr>
                <w:rFonts w:ascii="宋体" w:hAnsi="宋体"/>
                <w:szCs w:val="21"/>
              </w:rPr>
              <w:t>R</w:t>
            </w:r>
            <w:r w:rsidRPr="009F7CF2">
              <w:rPr>
                <w:rFonts w:ascii="宋体"/>
                <w:szCs w:val="21"/>
                <w:vertAlign w:val="subscript"/>
              </w:rPr>
              <w:t>0</w:t>
            </w:r>
            <w:r w:rsidRPr="009F7CF2">
              <w:rPr>
                <w:rFonts w:ascii="宋体" w:hAnsi="宋体" w:hint="eastAsia"/>
                <w:szCs w:val="21"/>
              </w:rPr>
              <w:t>（㎡·℃</w:t>
            </w:r>
            <w:r w:rsidRPr="009F7CF2">
              <w:rPr>
                <w:rFonts w:ascii="宋体" w:hAnsi="宋体"/>
                <w:szCs w:val="21"/>
              </w:rPr>
              <w:t>/W</w:t>
            </w:r>
            <w:r w:rsidRPr="009F7CF2">
              <w:rPr>
                <w:rFonts w:ascii="宋体" w:hAnsi="宋体" w:hint="eastAsia"/>
                <w:szCs w:val="21"/>
              </w:rPr>
              <w:t>）</w:t>
            </w:r>
          </w:p>
        </w:tc>
      </w:tr>
      <w:tr w:rsidR="009203F0" w:rsidRPr="009F7CF2" w:rsidTr="004A4371">
        <w:tc>
          <w:tcPr>
            <w:tcW w:w="2500" w:type="pct"/>
            <w:vAlign w:val="center"/>
          </w:tcPr>
          <w:p w:rsidR="009203F0" w:rsidRPr="009F7CF2" w:rsidRDefault="009203F0" w:rsidP="004A4371">
            <w:pPr>
              <w:spacing w:line="360" w:lineRule="auto"/>
              <w:jc w:val="center"/>
              <w:rPr>
                <w:rFonts w:ascii="宋体" w:hAnsi="宋体"/>
                <w:szCs w:val="21"/>
              </w:rPr>
            </w:pPr>
            <w:r w:rsidRPr="009F7CF2">
              <w:rPr>
                <w:rFonts w:ascii="宋体"/>
                <w:szCs w:val="21"/>
              </w:rPr>
              <w:t>0</w:t>
            </w:r>
            <w:r w:rsidRPr="009F7CF2">
              <w:rPr>
                <w:rFonts w:ascii="宋体" w:hAnsi="宋体" w:hint="eastAsia"/>
                <w:szCs w:val="21"/>
              </w:rPr>
              <w:t>～</w:t>
            </w:r>
            <w:r w:rsidRPr="009F7CF2">
              <w:rPr>
                <w:rFonts w:ascii="宋体" w:hAnsi="宋体"/>
                <w:szCs w:val="21"/>
              </w:rPr>
              <w:t>-2</w:t>
            </w:r>
          </w:p>
          <w:p w:rsidR="009203F0" w:rsidRPr="009F7CF2" w:rsidRDefault="009203F0" w:rsidP="004A4371">
            <w:pPr>
              <w:spacing w:line="360" w:lineRule="auto"/>
              <w:jc w:val="center"/>
              <w:rPr>
                <w:rFonts w:ascii="宋体" w:hAnsi="宋体"/>
                <w:szCs w:val="21"/>
              </w:rPr>
            </w:pPr>
            <w:r w:rsidRPr="009F7CF2">
              <w:rPr>
                <w:rFonts w:ascii="宋体" w:hAnsi="宋体"/>
                <w:szCs w:val="21"/>
              </w:rPr>
              <w:t>-5</w:t>
            </w:r>
            <w:r w:rsidRPr="009F7CF2">
              <w:rPr>
                <w:rFonts w:ascii="宋体" w:hAnsi="宋体" w:hint="eastAsia"/>
                <w:szCs w:val="21"/>
              </w:rPr>
              <w:t>～</w:t>
            </w:r>
            <w:r w:rsidRPr="009F7CF2">
              <w:rPr>
                <w:rFonts w:ascii="宋体" w:hAnsi="宋体"/>
                <w:szCs w:val="21"/>
              </w:rPr>
              <w:t>-10</w:t>
            </w:r>
          </w:p>
          <w:p w:rsidR="009203F0" w:rsidRPr="009F7CF2" w:rsidRDefault="009203F0" w:rsidP="004A4371">
            <w:pPr>
              <w:spacing w:line="360" w:lineRule="auto"/>
              <w:jc w:val="center"/>
              <w:rPr>
                <w:rFonts w:ascii="宋体" w:hAnsi="宋体"/>
                <w:szCs w:val="21"/>
              </w:rPr>
            </w:pPr>
            <w:r w:rsidRPr="009F7CF2">
              <w:rPr>
                <w:rFonts w:ascii="宋体" w:hAnsi="宋体"/>
                <w:szCs w:val="21"/>
              </w:rPr>
              <w:t>-15</w:t>
            </w:r>
            <w:r w:rsidRPr="009F7CF2">
              <w:rPr>
                <w:rFonts w:ascii="宋体" w:hAnsi="宋体" w:hint="eastAsia"/>
                <w:szCs w:val="21"/>
              </w:rPr>
              <w:t>～</w:t>
            </w:r>
            <w:r w:rsidRPr="009F7CF2">
              <w:rPr>
                <w:rFonts w:ascii="宋体" w:hAnsi="宋体"/>
                <w:szCs w:val="21"/>
              </w:rPr>
              <w:t>-20</w:t>
            </w:r>
          </w:p>
          <w:p w:rsidR="009203F0" w:rsidRPr="009F7CF2" w:rsidRDefault="009203F0" w:rsidP="004A4371">
            <w:pPr>
              <w:spacing w:line="360" w:lineRule="auto"/>
              <w:jc w:val="center"/>
              <w:rPr>
                <w:rFonts w:ascii="宋体" w:hAnsi="宋体"/>
                <w:szCs w:val="21"/>
              </w:rPr>
            </w:pPr>
            <w:r w:rsidRPr="009F7CF2">
              <w:rPr>
                <w:rFonts w:ascii="宋体" w:hAnsi="宋体"/>
                <w:szCs w:val="21"/>
              </w:rPr>
              <w:t>-23</w:t>
            </w:r>
            <w:r w:rsidRPr="009F7CF2">
              <w:rPr>
                <w:rFonts w:ascii="宋体" w:hAnsi="宋体" w:hint="eastAsia"/>
                <w:szCs w:val="21"/>
              </w:rPr>
              <w:t>～</w:t>
            </w:r>
            <w:r w:rsidRPr="009F7CF2">
              <w:rPr>
                <w:rFonts w:ascii="宋体" w:hAnsi="宋体"/>
                <w:szCs w:val="21"/>
              </w:rPr>
              <w:t>-28</w:t>
            </w:r>
          </w:p>
          <w:p w:rsidR="009203F0" w:rsidRPr="009F7CF2" w:rsidRDefault="009203F0" w:rsidP="004A4371">
            <w:pPr>
              <w:spacing w:line="360" w:lineRule="auto"/>
              <w:jc w:val="center"/>
              <w:rPr>
                <w:rFonts w:ascii="宋体" w:hAnsi="宋体"/>
                <w:szCs w:val="21"/>
              </w:rPr>
            </w:pPr>
            <w:r w:rsidRPr="009F7CF2">
              <w:rPr>
                <w:rFonts w:ascii="宋体" w:hAnsi="宋体"/>
                <w:szCs w:val="21"/>
              </w:rPr>
              <w:lastRenderedPageBreak/>
              <w:t>-35</w:t>
            </w:r>
          </w:p>
        </w:tc>
        <w:tc>
          <w:tcPr>
            <w:tcW w:w="2500"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lastRenderedPageBreak/>
              <w:t>1.72</w:t>
            </w:r>
          </w:p>
          <w:p w:rsidR="009203F0" w:rsidRPr="009F7CF2" w:rsidRDefault="009203F0" w:rsidP="004A4371">
            <w:pPr>
              <w:spacing w:line="360" w:lineRule="auto"/>
              <w:jc w:val="center"/>
              <w:rPr>
                <w:rFonts w:ascii="宋体" w:hAnsi="宋体"/>
                <w:szCs w:val="21"/>
              </w:rPr>
            </w:pPr>
            <w:r w:rsidRPr="009F7CF2">
              <w:rPr>
                <w:rFonts w:ascii="宋体" w:hAnsi="宋体"/>
                <w:szCs w:val="21"/>
              </w:rPr>
              <w:t>2.54</w:t>
            </w:r>
          </w:p>
          <w:p w:rsidR="009203F0" w:rsidRPr="009F7CF2" w:rsidRDefault="009203F0" w:rsidP="004A4371">
            <w:pPr>
              <w:spacing w:line="360" w:lineRule="auto"/>
              <w:jc w:val="center"/>
              <w:rPr>
                <w:rFonts w:ascii="宋体" w:hAnsi="宋体"/>
                <w:szCs w:val="21"/>
              </w:rPr>
            </w:pPr>
            <w:r w:rsidRPr="009F7CF2">
              <w:rPr>
                <w:rFonts w:ascii="宋体" w:hAnsi="宋体"/>
                <w:szCs w:val="21"/>
              </w:rPr>
              <w:t>3.18</w:t>
            </w:r>
          </w:p>
          <w:p w:rsidR="009203F0" w:rsidRPr="009F7CF2" w:rsidRDefault="009203F0" w:rsidP="004A4371">
            <w:pPr>
              <w:spacing w:line="360" w:lineRule="auto"/>
              <w:jc w:val="center"/>
              <w:rPr>
                <w:rFonts w:ascii="宋体" w:hAnsi="宋体"/>
                <w:szCs w:val="21"/>
              </w:rPr>
            </w:pPr>
            <w:r w:rsidRPr="009F7CF2">
              <w:rPr>
                <w:rFonts w:ascii="宋体" w:hAnsi="宋体"/>
                <w:szCs w:val="21"/>
              </w:rPr>
              <w:t>3.91</w:t>
            </w:r>
          </w:p>
          <w:p w:rsidR="009203F0" w:rsidRPr="009F7CF2" w:rsidRDefault="009203F0" w:rsidP="004A4371">
            <w:pPr>
              <w:spacing w:line="360" w:lineRule="auto"/>
              <w:jc w:val="center"/>
              <w:rPr>
                <w:rFonts w:ascii="宋体" w:hAnsi="宋体"/>
                <w:szCs w:val="21"/>
              </w:rPr>
            </w:pPr>
            <w:r w:rsidRPr="009F7CF2">
              <w:rPr>
                <w:rFonts w:ascii="宋体" w:hAnsi="宋体"/>
                <w:szCs w:val="21"/>
              </w:rPr>
              <w:lastRenderedPageBreak/>
              <w:t>4.77</w:t>
            </w:r>
          </w:p>
        </w:tc>
      </w:tr>
    </w:tbl>
    <w:p w:rsidR="009203F0" w:rsidRPr="009F7CF2" w:rsidRDefault="009203F0" w:rsidP="009203F0">
      <w:pPr>
        <w:spacing w:line="360" w:lineRule="auto"/>
        <w:ind w:firstLineChars="200" w:firstLine="420"/>
        <w:rPr>
          <w:rFonts w:ascii="宋体"/>
          <w:szCs w:val="21"/>
        </w:rPr>
      </w:pPr>
      <w:r w:rsidRPr="009F7CF2">
        <w:rPr>
          <w:rFonts w:ascii="宋体" w:hAnsi="宋体" w:hint="eastAsia"/>
          <w:szCs w:val="21"/>
        </w:rPr>
        <w:lastRenderedPageBreak/>
        <w:t>注：</w:t>
      </w:r>
      <w:r w:rsidRPr="009F7CF2">
        <w:rPr>
          <w:rFonts w:ascii="宋体" w:hAnsi="宋体"/>
          <w:szCs w:val="21"/>
        </w:rPr>
        <w:t xml:space="preserve"> </w:t>
      </w:r>
      <w:r w:rsidRPr="009F7CF2">
        <w:rPr>
          <w:rFonts w:ascii="宋体" w:hAnsi="宋体" w:hint="eastAsia"/>
          <w:szCs w:val="21"/>
        </w:rPr>
        <w:t>当地面保温隔热层采用炉渣时，总热阻按本表数据乘以</w:t>
      </w:r>
      <w:r w:rsidRPr="009F7CF2">
        <w:rPr>
          <w:rFonts w:ascii="宋体" w:hAnsi="宋体"/>
          <w:szCs w:val="21"/>
        </w:rPr>
        <w:t>0.8</w:t>
      </w:r>
      <w:r w:rsidRPr="009F7CF2">
        <w:rPr>
          <w:rFonts w:ascii="宋体" w:hAnsi="宋体" w:hint="eastAsia"/>
          <w:szCs w:val="21"/>
        </w:rPr>
        <w:t>修正系数。</w:t>
      </w:r>
    </w:p>
    <w:p w:rsidR="009203F0" w:rsidRPr="009F7CF2" w:rsidRDefault="009203F0" w:rsidP="009203F0">
      <w:pPr>
        <w:spacing w:line="360" w:lineRule="auto"/>
        <w:ind w:rightChars="-2" w:right="-4"/>
        <w:rPr>
          <w:rFonts w:ascii="宋体"/>
          <w:sz w:val="24"/>
          <w:szCs w:val="24"/>
        </w:rPr>
      </w:pPr>
      <w:r w:rsidRPr="009F7CF2">
        <w:rPr>
          <w:rFonts w:ascii="宋体" w:hAnsi="宋体"/>
          <w:sz w:val="24"/>
          <w:szCs w:val="24"/>
        </w:rPr>
        <w:t>4.3.</w:t>
      </w:r>
      <w:r w:rsidRPr="009F7CF2">
        <w:rPr>
          <w:rFonts w:ascii="宋体" w:hAnsi="宋体" w:hint="eastAsia"/>
          <w:sz w:val="24"/>
          <w:szCs w:val="24"/>
        </w:rPr>
        <w:t>1</w:t>
      </w:r>
      <w:r w:rsidR="00DF37D1" w:rsidRPr="009F7CF2">
        <w:rPr>
          <w:rFonts w:ascii="宋体" w:hAnsi="宋体"/>
          <w:sz w:val="24"/>
          <w:szCs w:val="24"/>
        </w:rPr>
        <w:t>0</w:t>
      </w:r>
      <w:r w:rsidRPr="009F7CF2">
        <w:rPr>
          <w:rFonts w:ascii="宋体" w:hAnsi="宋体"/>
          <w:sz w:val="24"/>
          <w:szCs w:val="24"/>
        </w:rPr>
        <w:t xml:space="preserve">  </w:t>
      </w:r>
      <w:r w:rsidRPr="009F7CF2">
        <w:rPr>
          <w:rFonts w:ascii="宋体" w:hAnsi="宋体" w:hint="eastAsia"/>
          <w:sz w:val="24"/>
          <w:szCs w:val="24"/>
        </w:rPr>
        <w:t>冷间铺设在通风架空层上的地面最小总热阻不应小于表</w:t>
      </w:r>
      <w:r w:rsidRPr="009F7CF2">
        <w:rPr>
          <w:rFonts w:ascii="宋体" w:hAnsi="宋体"/>
          <w:sz w:val="24"/>
          <w:szCs w:val="24"/>
        </w:rPr>
        <w:t>4.3.</w:t>
      </w:r>
      <w:r w:rsidRPr="009F7CF2">
        <w:rPr>
          <w:rFonts w:ascii="宋体" w:hAnsi="宋体" w:hint="eastAsia"/>
          <w:sz w:val="24"/>
          <w:szCs w:val="24"/>
        </w:rPr>
        <w:t>1</w:t>
      </w:r>
      <w:r w:rsidR="00DF37D1" w:rsidRPr="009F7CF2">
        <w:rPr>
          <w:rFonts w:ascii="宋体" w:hAnsi="宋体"/>
          <w:sz w:val="24"/>
          <w:szCs w:val="24"/>
        </w:rPr>
        <w:t>0</w:t>
      </w:r>
      <w:r w:rsidRPr="009F7CF2">
        <w:rPr>
          <w:rFonts w:ascii="宋体" w:hAnsi="宋体" w:hint="eastAsia"/>
          <w:sz w:val="24"/>
          <w:szCs w:val="24"/>
        </w:rPr>
        <w:t>的规定。</w:t>
      </w:r>
    </w:p>
    <w:p w:rsidR="009203F0" w:rsidRPr="009F7CF2" w:rsidRDefault="009203F0" w:rsidP="009203F0">
      <w:pPr>
        <w:spacing w:line="360" w:lineRule="auto"/>
        <w:jc w:val="center"/>
        <w:rPr>
          <w:rFonts w:ascii="黑体" w:eastAsia="黑体" w:hAnsi="黑体"/>
          <w:sz w:val="24"/>
          <w:szCs w:val="24"/>
        </w:rPr>
      </w:pPr>
      <w:r w:rsidRPr="009F7CF2">
        <w:rPr>
          <w:rFonts w:ascii="黑体" w:eastAsia="黑体" w:hAnsi="黑体" w:hint="eastAsia"/>
          <w:sz w:val="24"/>
          <w:szCs w:val="24"/>
        </w:rPr>
        <w:t>表</w:t>
      </w:r>
      <w:r w:rsidRPr="009F7CF2">
        <w:rPr>
          <w:rFonts w:ascii="黑体" w:eastAsia="黑体" w:hAnsi="黑体"/>
          <w:sz w:val="24"/>
          <w:szCs w:val="24"/>
        </w:rPr>
        <w:t>4.3.</w:t>
      </w:r>
      <w:r w:rsidRPr="009F7CF2">
        <w:rPr>
          <w:rFonts w:ascii="黑体" w:eastAsia="黑体" w:hAnsi="黑体" w:hint="eastAsia"/>
          <w:sz w:val="24"/>
          <w:szCs w:val="24"/>
        </w:rPr>
        <w:t>1</w:t>
      </w:r>
      <w:r w:rsidR="00DF37D1" w:rsidRPr="009F7CF2">
        <w:rPr>
          <w:rFonts w:ascii="黑体" w:eastAsia="黑体" w:hAnsi="黑体"/>
          <w:sz w:val="24"/>
          <w:szCs w:val="24"/>
        </w:rPr>
        <w:t>0</w:t>
      </w:r>
      <w:r w:rsidRPr="009F7CF2">
        <w:rPr>
          <w:rFonts w:ascii="黑体" w:eastAsia="黑体" w:hAnsi="黑体"/>
          <w:sz w:val="24"/>
          <w:szCs w:val="24"/>
        </w:rPr>
        <w:t xml:space="preserve"> </w:t>
      </w:r>
      <w:r w:rsidRPr="009F7CF2">
        <w:rPr>
          <w:rFonts w:ascii="黑体" w:eastAsia="黑体" w:hAnsi="黑体" w:hint="eastAsia"/>
          <w:sz w:val="24"/>
          <w:szCs w:val="24"/>
        </w:rPr>
        <w:t>铺设在通风架空层上的冷间地面最小总热阻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9203F0" w:rsidRPr="009F7CF2" w:rsidTr="004A4371">
        <w:tc>
          <w:tcPr>
            <w:tcW w:w="2500" w:type="pct"/>
            <w:vAlign w:val="center"/>
          </w:tcPr>
          <w:p w:rsidR="009203F0" w:rsidRPr="009F7CF2" w:rsidRDefault="009203F0" w:rsidP="004A4371">
            <w:pPr>
              <w:spacing w:line="360" w:lineRule="auto"/>
              <w:jc w:val="center"/>
              <w:rPr>
                <w:rFonts w:ascii="宋体"/>
                <w:sz w:val="24"/>
                <w:szCs w:val="24"/>
              </w:rPr>
            </w:pPr>
            <w:r w:rsidRPr="009F7CF2">
              <w:rPr>
                <w:rFonts w:ascii="宋体" w:hAnsi="宋体" w:hint="eastAsia"/>
                <w:sz w:val="24"/>
                <w:szCs w:val="24"/>
              </w:rPr>
              <w:t>冷间设计温度（℃）</w:t>
            </w:r>
          </w:p>
        </w:tc>
        <w:tc>
          <w:tcPr>
            <w:tcW w:w="2500" w:type="pct"/>
            <w:vAlign w:val="center"/>
          </w:tcPr>
          <w:p w:rsidR="009203F0" w:rsidRPr="009F7CF2" w:rsidRDefault="009203F0" w:rsidP="004A4371">
            <w:pPr>
              <w:spacing w:line="360" w:lineRule="auto"/>
              <w:jc w:val="center"/>
              <w:rPr>
                <w:rFonts w:ascii="宋体"/>
                <w:sz w:val="24"/>
                <w:szCs w:val="24"/>
              </w:rPr>
            </w:pPr>
            <w:r w:rsidRPr="009F7CF2">
              <w:rPr>
                <w:rFonts w:ascii="宋体" w:hAnsi="宋体"/>
                <w:sz w:val="24"/>
                <w:szCs w:val="24"/>
              </w:rPr>
              <w:t>R</w:t>
            </w:r>
            <w:r w:rsidRPr="009F7CF2">
              <w:rPr>
                <w:rFonts w:ascii="宋体"/>
                <w:sz w:val="24"/>
                <w:szCs w:val="24"/>
                <w:vertAlign w:val="subscript"/>
              </w:rPr>
              <w:t>0</w:t>
            </w:r>
            <w:r w:rsidRPr="009F7CF2">
              <w:rPr>
                <w:rFonts w:ascii="宋体" w:hAnsi="宋体" w:hint="eastAsia"/>
                <w:sz w:val="24"/>
                <w:szCs w:val="24"/>
              </w:rPr>
              <w:t>（㎡·℃</w:t>
            </w:r>
            <w:r w:rsidRPr="009F7CF2">
              <w:rPr>
                <w:rFonts w:ascii="宋体" w:hAnsi="宋体"/>
                <w:sz w:val="24"/>
                <w:szCs w:val="24"/>
              </w:rPr>
              <w:t>/W</w:t>
            </w:r>
            <w:r w:rsidRPr="009F7CF2">
              <w:rPr>
                <w:rFonts w:ascii="宋体" w:hAnsi="宋体" w:hint="eastAsia"/>
                <w:sz w:val="24"/>
                <w:szCs w:val="24"/>
              </w:rPr>
              <w:t>）</w:t>
            </w:r>
          </w:p>
        </w:tc>
      </w:tr>
      <w:tr w:rsidR="009203F0" w:rsidRPr="009F7CF2" w:rsidTr="004A4371">
        <w:tc>
          <w:tcPr>
            <w:tcW w:w="2500" w:type="pct"/>
            <w:vAlign w:val="center"/>
          </w:tcPr>
          <w:p w:rsidR="009203F0" w:rsidRPr="009F7CF2" w:rsidRDefault="009203F0" w:rsidP="004A4371">
            <w:pPr>
              <w:spacing w:line="360" w:lineRule="auto"/>
              <w:jc w:val="center"/>
              <w:rPr>
                <w:rFonts w:ascii="宋体" w:hAnsi="宋体"/>
                <w:sz w:val="24"/>
                <w:szCs w:val="24"/>
              </w:rPr>
            </w:pPr>
            <w:r w:rsidRPr="009F7CF2">
              <w:rPr>
                <w:rFonts w:ascii="宋体"/>
                <w:sz w:val="24"/>
                <w:szCs w:val="24"/>
              </w:rPr>
              <w:t>0</w:t>
            </w:r>
            <w:r w:rsidRPr="009F7CF2">
              <w:rPr>
                <w:rFonts w:ascii="宋体" w:hAnsi="宋体" w:hint="eastAsia"/>
                <w:sz w:val="24"/>
                <w:szCs w:val="24"/>
              </w:rPr>
              <w:t>～</w:t>
            </w:r>
            <w:r w:rsidRPr="009F7CF2">
              <w:rPr>
                <w:rFonts w:ascii="宋体" w:hAnsi="宋体"/>
                <w:sz w:val="24"/>
                <w:szCs w:val="24"/>
              </w:rPr>
              <w:t>-2</w:t>
            </w:r>
          </w:p>
          <w:p w:rsidR="009203F0" w:rsidRPr="009F7CF2" w:rsidRDefault="009203F0" w:rsidP="004A4371">
            <w:pPr>
              <w:spacing w:line="360" w:lineRule="auto"/>
              <w:jc w:val="center"/>
              <w:rPr>
                <w:rFonts w:ascii="宋体" w:hAnsi="宋体"/>
                <w:sz w:val="24"/>
                <w:szCs w:val="24"/>
              </w:rPr>
            </w:pPr>
            <w:r w:rsidRPr="009F7CF2">
              <w:rPr>
                <w:rFonts w:ascii="宋体" w:hAnsi="宋体"/>
                <w:sz w:val="24"/>
                <w:szCs w:val="24"/>
              </w:rPr>
              <w:t>-5</w:t>
            </w:r>
            <w:r w:rsidRPr="009F7CF2">
              <w:rPr>
                <w:rFonts w:ascii="宋体" w:hAnsi="宋体" w:hint="eastAsia"/>
                <w:sz w:val="24"/>
                <w:szCs w:val="24"/>
              </w:rPr>
              <w:t>～</w:t>
            </w:r>
            <w:r w:rsidRPr="009F7CF2">
              <w:rPr>
                <w:rFonts w:ascii="宋体" w:hAnsi="宋体"/>
                <w:sz w:val="24"/>
                <w:szCs w:val="24"/>
              </w:rPr>
              <w:t>-10</w:t>
            </w:r>
          </w:p>
          <w:p w:rsidR="009203F0" w:rsidRPr="009F7CF2" w:rsidRDefault="009203F0" w:rsidP="004A4371">
            <w:pPr>
              <w:spacing w:line="360" w:lineRule="auto"/>
              <w:jc w:val="center"/>
              <w:rPr>
                <w:rFonts w:ascii="宋体" w:hAnsi="宋体"/>
                <w:sz w:val="24"/>
                <w:szCs w:val="24"/>
              </w:rPr>
            </w:pPr>
            <w:r w:rsidRPr="009F7CF2">
              <w:rPr>
                <w:rFonts w:ascii="宋体" w:hAnsi="宋体"/>
                <w:sz w:val="24"/>
                <w:szCs w:val="24"/>
              </w:rPr>
              <w:t>-15</w:t>
            </w:r>
            <w:r w:rsidRPr="009F7CF2">
              <w:rPr>
                <w:rFonts w:ascii="宋体" w:hAnsi="宋体" w:hint="eastAsia"/>
                <w:sz w:val="24"/>
                <w:szCs w:val="24"/>
              </w:rPr>
              <w:t>～</w:t>
            </w:r>
            <w:r w:rsidRPr="009F7CF2">
              <w:rPr>
                <w:rFonts w:ascii="宋体" w:hAnsi="宋体"/>
                <w:sz w:val="24"/>
                <w:szCs w:val="24"/>
              </w:rPr>
              <w:t>-20</w:t>
            </w:r>
          </w:p>
          <w:p w:rsidR="009203F0" w:rsidRPr="009F7CF2" w:rsidRDefault="009203F0" w:rsidP="004A4371">
            <w:pPr>
              <w:spacing w:line="360" w:lineRule="auto"/>
              <w:jc w:val="center"/>
              <w:rPr>
                <w:rFonts w:ascii="宋体" w:hAnsi="宋体"/>
                <w:sz w:val="24"/>
                <w:szCs w:val="24"/>
              </w:rPr>
            </w:pPr>
            <w:r w:rsidRPr="009F7CF2">
              <w:rPr>
                <w:rFonts w:ascii="宋体" w:hAnsi="宋体"/>
                <w:sz w:val="24"/>
                <w:szCs w:val="24"/>
              </w:rPr>
              <w:t>-23</w:t>
            </w:r>
            <w:r w:rsidRPr="009F7CF2">
              <w:rPr>
                <w:rFonts w:ascii="宋体" w:hAnsi="宋体" w:hint="eastAsia"/>
                <w:sz w:val="24"/>
                <w:szCs w:val="24"/>
              </w:rPr>
              <w:t>～</w:t>
            </w:r>
            <w:r w:rsidRPr="009F7CF2">
              <w:rPr>
                <w:rFonts w:ascii="宋体" w:hAnsi="宋体"/>
                <w:sz w:val="24"/>
                <w:szCs w:val="24"/>
              </w:rPr>
              <w:t>-28</w:t>
            </w:r>
          </w:p>
          <w:p w:rsidR="009203F0" w:rsidRPr="009F7CF2" w:rsidRDefault="009203F0" w:rsidP="004A4371">
            <w:pPr>
              <w:spacing w:line="360" w:lineRule="auto"/>
              <w:jc w:val="center"/>
              <w:rPr>
                <w:rFonts w:ascii="宋体" w:hAnsi="宋体"/>
                <w:sz w:val="24"/>
                <w:szCs w:val="24"/>
              </w:rPr>
            </w:pPr>
            <w:r w:rsidRPr="009F7CF2">
              <w:rPr>
                <w:rFonts w:ascii="宋体" w:hAnsi="宋体"/>
                <w:sz w:val="24"/>
                <w:szCs w:val="24"/>
              </w:rPr>
              <w:t>-35</w:t>
            </w:r>
          </w:p>
        </w:tc>
        <w:tc>
          <w:tcPr>
            <w:tcW w:w="2500" w:type="pct"/>
            <w:vAlign w:val="center"/>
          </w:tcPr>
          <w:p w:rsidR="009203F0" w:rsidRPr="009F7CF2" w:rsidRDefault="009203F0" w:rsidP="004A4371">
            <w:pPr>
              <w:spacing w:line="360" w:lineRule="auto"/>
              <w:jc w:val="center"/>
              <w:rPr>
                <w:rFonts w:ascii="宋体" w:hAnsi="宋体"/>
                <w:sz w:val="24"/>
                <w:szCs w:val="24"/>
              </w:rPr>
            </w:pPr>
            <w:r w:rsidRPr="009F7CF2">
              <w:rPr>
                <w:rFonts w:ascii="宋体" w:hAnsi="宋体"/>
                <w:sz w:val="24"/>
                <w:szCs w:val="24"/>
              </w:rPr>
              <w:t>2.15</w:t>
            </w:r>
          </w:p>
          <w:p w:rsidR="009203F0" w:rsidRPr="009F7CF2" w:rsidRDefault="009203F0" w:rsidP="004A4371">
            <w:pPr>
              <w:spacing w:line="360" w:lineRule="auto"/>
              <w:jc w:val="center"/>
              <w:rPr>
                <w:rFonts w:ascii="宋体" w:hAnsi="宋体"/>
                <w:sz w:val="24"/>
                <w:szCs w:val="24"/>
              </w:rPr>
            </w:pPr>
            <w:r w:rsidRPr="009F7CF2">
              <w:rPr>
                <w:rFonts w:ascii="宋体" w:hAnsi="宋体"/>
                <w:sz w:val="24"/>
                <w:szCs w:val="24"/>
              </w:rPr>
              <w:t>2.71</w:t>
            </w:r>
          </w:p>
          <w:p w:rsidR="009203F0" w:rsidRPr="009F7CF2" w:rsidRDefault="009203F0" w:rsidP="004A4371">
            <w:pPr>
              <w:spacing w:line="360" w:lineRule="auto"/>
              <w:jc w:val="center"/>
              <w:rPr>
                <w:rFonts w:ascii="宋体" w:hAnsi="宋体"/>
                <w:sz w:val="24"/>
                <w:szCs w:val="24"/>
              </w:rPr>
            </w:pPr>
            <w:r w:rsidRPr="009F7CF2">
              <w:rPr>
                <w:rFonts w:ascii="宋体" w:hAnsi="宋体"/>
                <w:sz w:val="24"/>
                <w:szCs w:val="24"/>
              </w:rPr>
              <w:t>3.44</w:t>
            </w:r>
          </w:p>
          <w:p w:rsidR="009203F0" w:rsidRPr="009F7CF2" w:rsidRDefault="009203F0" w:rsidP="004A4371">
            <w:pPr>
              <w:spacing w:line="360" w:lineRule="auto"/>
              <w:jc w:val="center"/>
              <w:rPr>
                <w:rFonts w:ascii="宋体" w:hAnsi="宋体"/>
                <w:sz w:val="24"/>
                <w:szCs w:val="24"/>
              </w:rPr>
            </w:pPr>
            <w:r w:rsidRPr="009F7CF2">
              <w:rPr>
                <w:rFonts w:ascii="宋体" w:hAnsi="宋体"/>
                <w:sz w:val="24"/>
                <w:szCs w:val="24"/>
              </w:rPr>
              <w:t>4.08</w:t>
            </w:r>
          </w:p>
          <w:p w:rsidR="009203F0" w:rsidRPr="009F7CF2" w:rsidRDefault="009203F0" w:rsidP="004A4371">
            <w:pPr>
              <w:spacing w:line="360" w:lineRule="auto"/>
              <w:jc w:val="center"/>
              <w:rPr>
                <w:rFonts w:ascii="宋体" w:hAnsi="宋体"/>
                <w:sz w:val="24"/>
                <w:szCs w:val="24"/>
              </w:rPr>
            </w:pPr>
            <w:r w:rsidRPr="009F7CF2">
              <w:rPr>
                <w:rFonts w:ascii="宋体" w:hAnsi="宋体"/>
                <w:sz w:val="24"/>
                <w:szCs w:val="24"/>
              </w:rPr>
              <w:t>4.77</w:t>
            </w:r>
          </w:p>
        </w:tc>
      </w:tr>
    </w:tbl>
    <w:p w:rsidR="009203F0" w:rsidRPr="005E60AF" w:rsidRDefault="005E60AF"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5E60AF">
        <w:rPr>
          <w:rFonts w:ascii="仿宋" w:eastAsia="仿宋" w:hAnsi="仿宋" w:hint="eastAsia"/>
          <w:bCs/>
          <w:color w:val="000000" w:themeColor="text1"/>
          <w:sz w:val="24"/>
          <w:szCs w:val="24"/>
        </w:rPr>
        <w:t>考虑到通风架空层受环境温度影响较大，本条只对冷间铺设在通风架空层上的地面（或结构楼面）最小总热阻做了限定。</w:t>
      </w:r>
    </w:p>
    <w:p w:rsidR="009203F0" w:rsidRPr="009F7CF2" w:rsidRDefault="009203F0" w:rsidP="009203F0">
      <w:pPr>
        <w:spacing w:line="360" w:lineRule="auto"/>
        <w:rPr>
          <w:rFonts w:ascii="宋体"/>
          <w:sz w:val="24"/>
          <w:szCs w:val="24"/>
        </w:rPr>
      </w:pPr>
      <w:r w:rsidRPr="009F7CF2">
        <w:rPr>
          <w:rFonts w:ascii="宋体" w:hAnsi="宋体"/>
          <w:sz w:val="24"/>
          <w:szCs w:val="24"/>
        </w:rPr>
        <w:t>4.3.1</w:t>
      </w:r>
      <w:r w:rsidR="00DF37D1" w:rsidRPr="009F7CF2">
        <w:rPr>
          <w:rFonts w:ascii="宋体" w:hAnsi="宋体"/>
          <w:sz w:val="24"/>
          <w:szCs w:val="24"/>
        </w:rPr>
        <w:t>1</w:t>
      </w:r>
      <w:r w:rsidRPr="009F7CF2">
        <w:rPr>
          <w:rFonts w:ascii="宋体" w:hAnsi="宋体"/>
          <w:sz w:val="24"/>
          <w:szCs w:val="24"/>
        </w:rPr>
        <w:t xml:space="preserve">  </w:t>
      </w:r>
      <w:r w:rsidRPr="009F7CF2">
        <w:rPr>
          <w:rFonts w:ascii="宋体" w:hAnsi="宋体" w:hint="eastAsia"/>
          <w:sz w:val="24"/>
          <w:szCs w:val="24"/>
        </w:rPr>
        <w:t>库房围护结构外表面和内表面传热系数（</w:t>
      </w:r>
      <w:r w:rsidRPr="009F7CF2">
        <w:rPr>
          <w:rFonts w:ascii="宋体" w:hAnsi="宋体" w:hint="eastAsia"/>
          <w:sz w:val="24"/>
          <w:szCs w:val="24"/>
        </w:rPr>
        <w:object w:dxaOrig="320" w:dyaOrig="360">
          <v:shape id="_x0000_i1045" type="#_x0000_t75" style="width:14.1pt;height:17.5pt" o:ole="">
            <v:imagedata r:id="rId63" o:title=""/>
          </v:shape>
          <o:OLEObject Type="Embed" ProgID="Equation.DSMT4" ShapeID="_x0000_i1045" DrawAspect="Content" ObjectID="_1548589170" r:id="rId64"/>
        </w:object>
      </w:r>
      <w:r w:rsidRPr="009F7CF2">
        <w:rPr>
          <w:rFonts w:ascii="宋体" w:hAnsi="宋体" w:hint="eastAsia"/>
          <w:sz w:val="24"/>
          <w:szCs w:val="24"/>
        </w:rPr>
        <w:t>、</w:t>
      </w:r>
      <w:r w:rsidRPr="009F7CF2">
        <w:rPr>
          <w:rFonts w:ascii="宋体" w:hAnsi="宋体" w:hint="eastAsia"/>
          <w:sz w:val="24"/>
          <w:szCs w:val="24"/>
        </w:rPr>
        <w:object w:dxaOrig="300" w:dyaOrig="360">
          <v:shape id="_x0000_i1046" type="#_x0000_t75" style="width:14.1pt;height:17.5pt" o:ole="">
            <v:imagedata r:id="rId65" o:title=""/>
          </v:shape>
          <o:OLEObject Type="Embed" ProgID="Equation.DSMT4" ShapeID="_x0000_i1046" DrawAspect="Content" ObjectID="_1548589171" r:id="rId66"/>
        </w:object>
      </w:r>
      <w:r w:rsidRPr="009F7CF2">
        <w:rPr>
          <w:rFonts w:ascii="宋体" w:hAnsi="宋体" w:hint="eastAsia"/>
          <w:sz w:val="24"/>
          <w:szCs w:val="24"/>
        </w:rPr>
        <w:t>）和热阻（</w:t>
      </w:r>
      <w:r w:rsidRPr="009F7CF2">
        <w:rPr>
          <w:rFonts w:ascii="宋体" w:hAnsi="宋体"/>
          <w:sz w:val="24"/>
          <w:szCs w:val="24"/>
        </w:rPr>
        <w:t>Rw</w:t>
      </w:r>
      <w:r w:rsidRPr="009F7CF2">
        <w:rPr>
          <w:rFonts w:ascii="宋体" w:hAnsi="宋体" w:hint="eastAsia"/>
          <w:sz w:val="24"/>
          <w:szCs w:val="24"/>
        </w:rPr>
        <w:t>、</w:t>
      </w:r>
      <w:r w:rsidRPr="009F7CF2">
        <w:rPr>
          <w:rFonts w:ascii="宋体" w:hAnsi="宋体"/>
          <w:sz w:val="24"/>
          <w:szCs w:val="24"/>
        </w:rPr>
        <w:t>Rn</w:t>
      </w:r>
      <w:r w:rsidRPr="009F7CF2">
        <w:rPr>
          <w:rFonts w:ascii="宋体" w:hAnsi="宋体" w:hint="eastAsia"/>
          <w:sz w:val="24"/>
          <w:szCs w:val="24"/>
        </w:rPr>
        <w:t>）应按表</w:t>
      </w:r>
      <w:r w:rsidRPr="009F7CF2">
        <w:rPr>
          <w:rFonts w:ascii="宋体" w:hAnsi="宋体"/>
          <w:sz w:val="24"/>
          <w:szCs w:val="24"/>
        </w:rPr>
        <w:t>4.3.1</w:t>
      </w:r>
      <w:r w:rsidR="00DF37D1" w:rsidRPr="009F7CF2">
        <w:rPr>
          <w:rFonts w:ascii="宋体" w:hAnsi="宋体"/>
          <w:sz w:val="24"/>
          <w:szCs w:val="24"/>
        </w:rPr>
        <w:t>1</w:t>
      </w:r>
      <w:r w:rsidRPr="009F7CF2">
        <w:rPr>
          <w:rFonts w:ascii="宋体" w:hAnsi="宋体" w:hint="eastAsia"/>
          <w:sz w:val="24"/>
          <w:szCs w:val="24"/>
        </w:rPr>
        <w:t>规定选用。</w:t>
      </w:r>
    </w:p>
    <w:p w:rsidR="009203F0" w:rsidRPr="009F7CF2" w:rsidRDefault="009203F0" w:rsidP="009203F0">
      <w:pPr>
        <w:spacing w:line="360" w:lineRule="auto"/>
        <w:jc w:val="center"/>
        <w:rPr>
          <w:rFonts w:ascii="黑体" w:eastAsia="黑体" w:hAnsi="黑体"/>
          <w:sz w:val="24"/>
          <w:szCs w:val="24"/>
        </w:rPr>
      </w:pPr>
      <w:r w:rsidRPr="009F7CF2">
        <w:rPr>
          <w:rFonts w:ascii="黑体" w:eastAsia="黑体" w:hAnsi="黑体" w:hint="eastAsia"/>
          <w:sz w:val="24"/>
          <w:szCs w:val="24"/>
        </w:rPr>
        <w:t>表</w:t>
      </w:r>
      <w:r w:rsidRPr="009F7CF2">
        <w:rPr>
          <w:rFonts w:ascii="黑体" w:eastAsia="黑体" w:hAnsi="黑体"/>
          <w:sz w:val="24"/>
          <w:szCs w:val="24"/>
        </w:rPr>
        <w:t>4.3.</w:t>
      </w:r>
      <w:r w:rsidRPr="009F7CF2">
        <w:rPr>
          <w:rFonts w:ascii="黑体" w:eastAsia="黑体" w:hAnsi="黑体" w:hint="eastAsia"/>
          <w:sz w:val="24"/>
          <w:szCs w:val="24"/>
        </w:rPr>
        <w:t>1</w:t>
      </w:r>
      <w:r w:rsidR="00DF37D1" w:rsidRPr="009F7CF2">
        <w:rPr>
          <w:rFonts w:ascii="黑体" w:eastAsia="黑体" w:hAnsi="黑体"/>
          <w:sz w:val="24"/>
          <w:szCs w:val="24"/>
        </w:rPr>
        <w:t>1</w:t>
      </w:r>
      <w:r w:rsidRPr="009F7CF2">
        <w:rPr>
          <w:rFonts w:ascii="黑体" w:eastAsia="黑体" w:hAnsi="黑体"/>
          <w:sz w:val="24"/>
          <w:szCs w:val="24"/>
        </w:rPr>
        <w:t xml:space="preserve"> </w:t>
      </w:r>
      <w:r w:rsidRPr="009F7CF2">
        <w:rPr>
          <w:rFonts w:ascii="黑体" w:eastAsia="黑体" w:hAnsi="黑体" w:hint="eastAsia"/>
          <w:sz w:val="24"/>
          <w:szCs w:val="24"/>
        </w:rPr>
        <w:t>库房围护结构外表面和内表面传热系数</w:t>
      </w:r>
      <w:r w:rsidRPr="009F7CF2">
        <w:rPr>
          <w:rFonts w:ascii="黑体" w:eastAsia="黑体" w:hAnsi="黑体"/>
          <w:sz w:val="24"/>
          <w:szCs w:val="24"/>
        </w:rPr>
        <w:object w:dxaOrig="320" w:dyaOrig="360">
          <v:shape id="_x0000_i1047" type="#_x0000_t75" style="width:14.1pt;height:17.5pt" o:ole="">
            <v:imagedata r:id="rId63" o:title=""/>
          </v:shape>
          <o:OLEObject Type="Embed" ProgID="Equation.DSMT4" ShapeID="_x0000_i1047" DrawAspect="Content" ObjectID="_1548589172" r:id="rId67"/>
        </w:object>
      </w:r>
      <w:r w:rsidRPr="009F7CF2">
        <w:rPr>
          <w:rFonts w:ascii="黑体" w:eastAsia="黑体" w:hAnsi="黑体" w:hint="eastAsia"/>
          <w:sz w:val="24"/>
          <w:szCs w:val="24"/>
        </w:rPr>
        <w:t>、</w:t>
      </w:r>
      <w:r w:rsidRPr="009F7CF2">
        <w:rPr>
          <w:rFonts w:ascii="黑体" w:eastAsia="黑体" w:hAnsi="黑体"/>
          <w:sz w:val="24"/>
          <w:szCs w:val="24"/>
        </w:rPr>
        <w:object w:dxaOrig="300" w:dyaOrig="360">
          <v:shape id="_x0000_i1048" type="#_x0000_t75" style="width:14.1pt;height:17.5pt" o:ole="">
            <v:imagedata r:id="rId65" o:title=""/>
          </v:shape>
          <o:OLEObject Type="Embed" ProgID="Equation.DSMT4" ShapeID="_x0000_i1048" DrawAspect="Content" ObjectID="_1548589173" r:id="rId68"/>
        </w:object>
      </w:r>
      <w:r w:rsidRPr="009F7CF2">
        <w:rPr>
          <w:rFonts w:ascii="黑体" w:eastAsia="黑体" w:hAnsi="黑体" w:hint="eastAsia"/>
          <w:sz w:val="24"/>
          <w:szCs w:val="24"/>
        </w:rPr>
        <w:t>和热阻</w:t>
      </w:r>
      <w:r w:rsidRPr="009F7CF2">
        <w:rPr>
          <w:rFonts w:ascii="黑体" w:eastAsia="黑体" w:hAnsi="黑体"/>
          <w:sz w:val="24"/>
          <w:szCs w:val="24"/>
        </w:rPr>
        <w:t>Rw</w:t>
      </w:r>
      <w:r w:rsidRPr="009F7CF2">
        <w:rPr>
          <w:rFonts w:ascii="黑体" w:eastAsia="黑体" w:hAnsi="黑体" w:hint="eastAsia"/>
          <w:sz w:val="24"/>
          <w:szCs w:val="24"/>
        </w:rPr>
        <w:t>、</w:t>
      </w:r>
      <w:r w:rsidRPr="009F7CF2">
        <w:rPr>
          <w:rFonts w:ascii="黑体" w:eastAsia="黑体" w:hAnsi="黑体"/>
          <w:sz w:val="24"/>
          <w:szCs w:val="24"/>
        </w:rPr>
        <w:t>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3"/>
        <w:gridCol w:w="1523"/>
        <w:gridCol w:w="1522"/>
        <w:gridCol w:w="1712"/>
      </w:tblGrid>
      <w:tr w:rsidR="009203F0" w:rsidRPr="009F7CF2" w:rsidTr="004A4371">
        <w:tc>
          <w:tcPr>
            <w:tcW w:w="2374" w:type="pct"/>
            <w:vAlign w:val="center"/>
          </w:tcPr>
          <w:p w:rsidR="009203F0" w:rsidRPr="009F7CF2" w:rsidRDefault="009203F0" w:rsidP="004A4371">
            <w:pPr>
              <w:adjustRightInd w:val="0"/>
              <w:snapToGrid w:val="0"/>
              <w:spacing w:line="360" w:lineRule="auto"/>
              <w:jc w:val="center"/>
              <w:rPr>
                <w:rFonts w:ascii="宋体"/>
                <w:szCs w:val="21"/>
              </w:rPr>
            </w:pPr>
            <w:r w:rsidRPr="009F7CF2">
              <w:rPr>
                <w:rFonts w:ascii="宋体" w:hAnsi="宋体" w:hint="eastAsia"/>
                <w:szCs w:val="21"/>
              </w:rPr>
              <w:t>围护结构部位及环境条件</w:t>
            </w:r>
          </w:p>
        </w:tc>
        <w:tc>
          <w:tcPr>
            <w:tcW w:w="840" w:type="pct"/>
            <w:vAlign w:val="center"/>
          </w:tcPr>
          <w:p w:rsidR="009203F0" w:rsidRPr="009F7CF2" w:rsidRDefault="009203F0" w:rsidP="004A4371">
            <w:pPr>
              <w:adjustRightInd w:val="0"/>
              <w:snapToGrid w:val="0"/>
              <w:spacing w:line="360" w:lineRule="auto"/>
              <w:jc w:val="center"/>
              <w:rPr>
                <w:rFonts w:ascii="宋体"/>
                <w:szCs w:val="21"/>
              </w:rPr>
            </w:pPr>
            <w:r w:rsidRPr="009F7CF2">
              <w:rPr>
                <w:rFonts w:ascii="宋体" w:hAnsi="宋体" w:hint="eastAsia"/>
                <w:position w:val="-12"/>
                <w:szCs w:val="21"/>
              </w:rPr>
              <w:object w:dxaOrig="320" w:dyaOrig="360">
                <v:shape id="_x0000_i1049" type="#_x0000_t75" style="width:14.1pt;height:17.5pt" o:ole="">
                  <v:imagedata r:id="rId63" o:title=""/>
                </v:shape>
                <o:OLEObject Type="Embed" ProgID="Equation.DSMT4" ShapeID="_x0000_i1049" DrawAspect="Content" ObjectID="_1548589174" r:id="rId69"/>
              </w:object>
            </w:r>
          </w:p>
          <w:p w:rsidR="009203F0" w:rsidRPr="009F7CF2" w:rsidRDefault="009203F0" w:rsidP="004A4371">
            <w:pPr>
              <w:adjustRightInd w:val="0"/>
              <w:snapToGrid w:val="0"/>
              <w:spacing w:line="360" w:lineRule="auto"/>
              <w:jc w:val="center"/>
              <w:rPr>
                <w:rFonts w:ascii="宋体"/>
                <w:szCs w:val="21"/>
              </w:rPr>
            </w:pPr>
            <w:r w:rsidRPr="009F7CF2">
              <w:rPr>
                <w:rFonts w:ascii="宋体" w:hAnsi="宋体" w:hint="eastAsia"/>
                <w:szCs w:val="21"/>
              </w:rPr>
              <w:t>[</w:t>
            </w:r>
            <w:r w:rsidRPr="009F7CF2">
              <w:rPr>
                <w:rFonts w:ascii="宋体" w:hAnsi="宋体"/>
                <w:szCs w:val="21"/>
              </w:rPr>
              <w:t>W/</w:t>
            </w:r>
            <w:r w:rsidRPr="009F7CF2">
              <w:rPr>
                <w:rFonts w:ascii="宋体" w:hAnsi="宋体" w:hint="eastAsia"/>
                <w:szCs w:val="21"/>
              </w:rPr>
              <w:t>（㎡·℃）]</w:t>
            </w:r>
          </w:p>
        </w:tc>
        <w:tc>
          <w:tcPr>
            <w:tcW w:w="840" w:type="pct"/>
            <w:vAlign w:val="center"/>
          </w:tcPr>
          <w:p w:rsidR="009203F0" w:rsidRPr="009F7CF2" w:rsidRDefault="009203F0" w:rsidP="004A4371">
            <w:pPr>
              <w:adjustRightInd w:val="0"/>
              <w:snapToGrid w:val="0"/>
              <w:spacing w:line="360" w:lineRule="auto"/>
              <w:jc w:val="center"/>
              <w:rPr>
                <w:rFonts w:ascii="宋体"/>
                <w:szCs w:val="21"/>
              </w:rPr>
            </w:pPr>
            <w:r w:rsidRPr="009F7CF2">
              <w:rPr>
                <w:rFonts w:ascii="宋体" w:hAnsi="宋体" w:hint="eastAsia"/>
                <w:position w:val="-12"/>
                <w:szCs w:val="21"/>
              </w:rPr>
              <w:object w:dxaOrig="300" w:dyaOrig="360">
                <v:shape id="_x0000_i1050" type="#_x0000_t75" style="width:14.1pt;height:17.5pt" o:ole="">
                  <v:imagedata r:id="rId65" o:title=""/>
                </v:shape>
                <o:OLEObject Type="Embed" ProgID="Equation.DSMT4" ShapeID="_x0000_i1050" DrawAspect="Content" ObjectID="_1548589175" r:id="rId70"/>
              </w:object>
            </w:r>
          </w:p>
          <w:p w:rsidR="009203F0" w:rsidRPr="009F7CF2" w:rsidRDefault="009203F0" w:rsidP="004A4371">
            <w:pPr>
              <w:adjustRightInd w:val="0"/>
              <w:snapToGrid w:val="0"/>
              <w:spacing w:line="360" w:lineRule="auto"/>
              <w:jc w:val="center"/>
              <w:rPr>
                <w:rFonts w:ascii="宋体"/>
                <w:szCs w:val="21"/>
              </w:rPr>
            </w:pPr>
            <w:r w:rsidRPr="009F7CF2">
              <w:rPr>
                <w:rFonts w:ascii="宋体" w:hAnsi="宋体" w:hint="eastAsia"/>
                <w:szCs w:val="21"/>
              </w:rPr>
              <w:t>[</w:t>
            </w:r>
            <w:r w:rsidRPr="009F7CF2">
              <w:rPr>
                <w:rFonts w:ascii="宋体" w:hAnsi="宋体"/>
                <w:szCs w:val="21"/>
              </w:rPr>
              <w:t>W/</w:t>
            </w:r>
            <w:r w:rsidRPr="009F7CF2">
              <w:rPr>
                <w:rFonts w:ascii="宋体" w:hAnsi="宋体" w:hint="eastAsia"/>
                <w:szCs w:val="21"/>
              </w:rPr>
              <w:t>（㎡·℃）]</w:t>
            </w:r>
          </w:p>
        </w:tc>
        <w:tc>
          <w:tcPr>
            <w:tcW w:w="945" w:type="pct"/>
            <w:vAlign w:val="center"/>
          </w:tcPr>
          <w:p w:rsidR="009203F0" w:rsidRPr="009F7CF2" w:rsidRDefault="009203F0" w:rsidP="004A4371">
            <w:pPr>
              <w:adjustRightInd w:val="0"/>
              <w:snapToGrid w:val="0"/>
              <w:spacing w:line="360" w:lineRule="auto"/>
              <w:jc w:val="center"/>
              <w:rPr>
                <w:rFonts w:ascii="宋体" w:hAnsi="宋体"/>
                <w:szCs w:val="21"/>
                <w:vertAlign w:val="subscript"/>
              </w:rPr>
            </w:pPr>
            <w:r w:rsidRPr="009F7CF2">
              <w:rPr>
                <w:rFonts w:ascii="宋体" w:hAnsi="宋体"/>
                <w:szCs w:val="21"/>
              </w:rPr>
              <w:t>R</w:t>
            </w:r>
            <w:r w:rsidRPr="009F7CF2">
              <w:rPr>
                <w:rFonts w:ascii="宋体" w:hAnsi="宋体"/>
                <w:szCs w:val="21"/>
                <w:vertAlign w:val="subscript"/>
              </w:rPr>
              <w:t>w</w:t>
            </w:r>
            <w:r w:rsidRPr="009F7CF2">
              <w:rPr>
                <w:rFonts w:ascii="宋体" w:hAnsi="宋体" w:hint="eastAsia"/>
                <w:szCs w:val="21"/>
              </w:rPr>
              <w:t>或</w:t>
            </w:r>
            <w:r w:rsidRPr="009F7CF2">
              <w:rPr>
                <w:rFonts w:ascii="宋体" w:hAnsi="宋体"/>
                <w:szCs w:val="21"/>
              </w:rPr>
              <w:t>R</w:t>
            </w:r>
            <w:r w:rsidRPr="009F7CF2">
              <w:rPr>
                <w:rFonts w:ascii="宋体" w:hAnsi="宋体"/>
                <w:szCs w:val="21"/>
                <w:vertAlign w:val="subscript"/>
              </w:rPr>
              <w:t>n</w:t>
            </w:r>
          </w:p>
          <w:p w:rsidR="009203F0" w:rsidRPr="009F7CF2" w:rsidRDefault="009203F0" w:rsidP="004A4371">
            <w:pPr>
              <w:adjustRightInd w:val="0"/>
              <w:snapToGrid w:val="0"/>
              <w:spacing w:line="360" w:lineRule="auto"/>
              <w:jc w:val="center"/>
              <w:rPr>
                <w:rFonts w:ascii="宋体"/>
                <w:szCs w:val="21"/>
              </w:rPr>
            </w:pPr>
            <w:r w:rsidRPr="009F7CF2">
              <w:rPr>
                <w:rFonts w:ascii="宋体" w:hAnsi="宋体" w:hint="eastAsia"/>
                <w:szCs w:val="21"/>
              </w:rPr>
              <w:t>（㎡·℃</w:t>
            </w:r>
            <w:r w:rsidRPr="009F7CF2">
              <w:rPr>
                <w:rFonts w:ascii="宋体" w:hAnsi="宋体"/>
                <w:szCs w:val="21"/>
              </w:rPr>
              <w:t>/W</w:t>
            </w:r>
            <w:r w:rsidRPr="009F7CF2">
              <w:rPr>
                <w:rFonts w:ascii="宋体" w:hAnsi="宋体" w:hint="eastAsia"/>
                <w:szCs w:val="21"/>
              </w:rPr>
              <w:t>）</w:t>
            </w:r>
          </w:p>
        </w:tc>
      </w:tr>
      <w:tr w:rsidR="009203F0" w:rsidRPr="009F7CF2" w:rsidTr="004A4371">
        <w:tc>
          <w:tcPr>
            <w:tcW w:w="2374" w:type="pct"/>
          </w:tcPr>
          <w:p w:rsidR="009203F0" w:rsidRPr="009F7CF2" w:rsidRDefault="009203F0" w:rsidP="004A4371">
            <w:pPr>
              <w:spacing w:line="360" w:lineRule="auto"/>
              <w:rPr>
                <w:rFonts w:ascii="宋体"/>
                <w:szCs w:val="21"/>
              </w:rPr>
            </w:pPr>
            <w:r w:rsidRPr="009F7CF2">
              <w:rPr>
                <w:rFonts w:ascii="宋体" w:hAnsi="宋体" w:hint="eastAsia"/>
                <w:szCs w:val="21"/>
              </w:rPr>
              <w:t>无防风设施的屋面、外墙的外表面</w:t>
            </w:r>
          </w:p>
        </w:tc>
        <w:tc>
          <w:tcPr>
            <w:tcW w:w="840"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23</w:t>
            </w:r>
          </w:p>
        </w:tc>
        <w:tc>
          <w:tcPr>
            <w:tcW w:w="840"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w:t>
            </w:r>
          </w:p>
        </w:tc>
        <w:tc>
          <w:tcPr>
            <w:tcW w:w="945"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0.043</w:t>
            </w:r>
          </w:p>
        </w:tc>
      </w:tr>
      <w:tr w:rsidR="009203F0" w:rsidRPr="009F7CF2" w:rsidTr="004A4371">
        <w:tc>
          <w:tcPr>
            <w:tcW w:w="2374" w:type="pct"/>
          </w:tcPr>
          <w:p w:rsidR="009203F0" w:rsidRPr="009F7CF2" w:rsidRDefault="009203F0" w:rsidP="004A4371">
            <w:pPr>
              <w:spacing w:line="360" w:lineRule="auto"/>
              <w:rPr>
                <w:rFonts w:ascii="宋体"/>
                <w:szCs w:val="21"/>
              </w:rPr>
            </w:pPr>
            <w:r w:rsidRPr="009F7CF2">
              <w:rPr>
                <w:rFonts w:ascii="宋体" w:hAnsi="宋体" w:hint="eastAsia"/>
                <w:szCs w:val="21"/>
              </w:rPr>
              <w:t>顶棚上为阁楼或有房屋和外墙外部紧邻其他建筑物的外表面</w:t>
            </w:r>
          </w:p>
        </w:tc>
        <w:tc>
          <w:tcPr>
            <w:tcW w:w="840"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12</w:t>
            </w:r>
          </w:p>
        </w:tc>
        <w:tc>
          <w:tcPr>
            <w:tcW w:w="840"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w:t>
            </w:r>
          </w:p>
        </w:tc>
        <w:tc>
          <w:tcPr>
            <w:tcW w:w="945" w:type="pct"/>
            <w:vAlign w:val="center"/>
          </w:tcPr>
          <w:p w:rsidR="009203F0" w:rsidRPr="009F7CF2" w:rsidRDefault="009203F0" w:rsidP="004A4371">
            <w:pPr>
              <w:spacing w:line="360" w:lineRule="auto"/>
              <w:jc w:val="center"/>
              <w:rPr>
                <w:rFonts w:ascii="宋体" w:hAnsi="宋体"/>
                <w:szCs w:val="21"/>
              </w:rPr>
            </w:pPr>
            <w:r w:rsidRPr="009F7CF2">
              <w:rPr>
                <w:rFonts w:ascii="宋体" w:hAnsi="宋体"/>
                <w:szCs w:val="21"/>
              </w:rPr>
              <w:t>0.083</w:t>
            </w:r>
          </w:p>
        </w:tc>
      </w:tr>
      <w:tr w:rsidR="009203F0" w:rsidRPr="009F7CF2" w:rsidTr="004A4371">
        <w:tc>
          <w:tcPr>
            <w:tcW w:w="2374" w:type="pct"/>
          </w:tcPr>
          <w:p w:rsidR="009203F0" w:rsidRPr="009F7CF2" w:rsidRDefault="009203F0" w:rsidP="004A4371">
            <w:pPr>
              <w:spacing w:line="360" w:lineRule="auto"/>
              <w:rPr>
                <w:rFonts w:ascii="宋体"/>
                <w:szCs w:val="21"/>
              </w:rPr>
            </w:pPr>
            <w:r w:rsidRPr="009F7CF2">
              <w:rPr>
                <w:rFonts w:ascii="宋体" w:hAnsi="宋体" w:hint="eastAsia"/>
                <w:szCs w:val="21"/>
              </w:rPr>
              <w:t>外墙和顶棚的内表面、内墙和楼板的表面、地面的上表面：</w:t>
            </w:r>
          </w:p>
          <w:p w:rsidR="009203F0" w:rsidRPr="009F7CF2" w:rsidRDefault="009203F0" w:rsidP="004A4371">
            <w:pPr>
              <w:spacing w:line="360" w:lineRule="auto"/>
              <w:rPr>
                <w:rFonts w:ascii="宋体"/>
                <w:szCs w:val="21"/>
              </w:rPr>
            </w:pPr>
            <w:r w:rsidRPr="009F7CF2">
              <w:rPr>
                <w:rFonts w:ascii="宋体" w:hAnsi="宋体"/>
                <w:szCs w:val="21"/>
              </w:rPr>
              <w:t>1</w:t>
            </w:r>
            <w:r w:rsidRPr="009F7CF2">
              <w:rPr>
                <w:rFonts w:ascii="宋体" w:hAnsi="宋体" w:hint="eastAsia"/>
                <w:szCs w:val="21"/>
              </w:rPr>
              <w:t>）冻结间、冷却间设有强力鼓风装置时</w:t>
            </w:r>
          </w:p>
          <w:p w:rsidR="009203F0" w:rsidRPr="009F7CF2" w:rsidRDefault="009203F0" w:rsidP="004A4371">
            <w:pPr>
              <w:spacing w:line="360" w:lineRule="auto"/>
              <w:rPr>
                <w:rFonts w:ascii="宋体"/>
                <w:szCs w:val="21"/>
              </w:rPr>
            </w:pPr>
            <w:r w:rsidRPr="009F7CF2">
              <w:rPr>
                <w:rFonts w:ascii="宋体" w:hAnsi="宋体"/>
                <w:szCs w:val="21"/>
              </w:rPr>
              <w:t>2</w:t>
            </w:r>
            <w:r w:rsidRPr="009F7CF2">
              <w:rPr>
                <w:rFonts w:ascii="宋体" w:hAnsi="宋体" w:hint="eastAsia"/>
                <w:szCs w:val="21"/>
              </w:rPr>
              <w:t>）冷却物冷藏间设有强力鼓风装置时</w:t>
            </w:r>
          </w:p>
          <w:p w:rsidR="009203F0" w:rsidRPr="009F7CF2" w:rsidRDefault="009203F0" w:rsidP="004A4371">
            <w:pPr>
              <w:spacing w:line="360" w:lineRule="auto"/>
              <w:rPr>
                <w:rFonts w:ascii="宋体"/>
                <w:szCs w:val="21"/>
              </w:rPr>
            </w:pPr>
            <w:r w:rsidRPr="009F7CF2">
              <w:rPr>
                <w:rFonts w:ascii="宋体" w:hAnsi="宋体"/>
                <w:szCs w:val="21"/>
              </w:rPr>
              <w:t>3</w:t>
            </w:r>
            <w:r w:rsidRPr="009F7CF2">
              <w:rPr>
                <w:rFonts w:ascii="宋体" w:hAnsi="宋体" w:hint="eastAsia"/>
                <w:szCs w:val="21"/>
              </w:rPr>
              <w:t>）冻结物冷藏间设有鼓风的冷却设备时</w:t>
            </w:r>
          </w:p>
          <w:p w:rsidR="009203F0" w:rsidRPr="009F7CF2" w:rsidRDefault="009203F0" w:rsidP="004A4371">
            <w:pPr>
              <w:spacing w:line="360" w:lineRule="auto"/>
              <w:rPr>
                <w:rFonts w:ascii="宋体"/>
                <w:szCs w:val="21"/>
              </w:rPr>
            </w:pPr>
            <w:r w:rsidRPr="009F7CF2">
              <w:rPr>
                <w:rFonts w:ascii="宋体" w:hAnsi="宋体"/>
                <w:szCs w:val="21"/>
              </w:rPr>
              <w:t>4</w:t>
            </w:r>
            <w:r w:rsidRPr="009F7CF2">
              <w:rPr>
                <w:rFonts w:ascii="宋体" w:hAnsi="宋体" w:hint="eastAsia"/>
                <w:szCs w:val="21"/>
              </w:rPr>
              <w:t>）冷间无机械鼓风装置时</w:t>
            </w:r>
          </w:p>
        </w:tc>
        <w:tc>
          <w:tcPr>
            <w:tcW w:w="840" w:type="pct"/>
          </w:tcPr>
          <w:p w:rsidR="009203F0" w:rsidRPr="009F7CF2" w:rsidRDefault="009203F0" w:rsidP="004A4371">
            <w:pPr>
              <w:spacing w:line="360" w:lineRule="auto"/>
              <w:jc w:val="center"/>
              <w:rPr>
                <w:rFonts w:ascii="宋体"/>
                <w:szCs w:val="21"/>
              </w:rPr>
            </w:pPr>
          </w:p>
          <w:p w:rsidR="009203F0" w:rsidRPr="009F7CF2" w:rsidRDefault="009203F0" w:rsidP="004A4371">
            <w:pPr>
              <w:spacing w:line="360" w:lineRule="auto"/>
              <w:jc w:val="center"/>
              <w:rPr>
                <w:rFonts w:ascii="宋体"/>
                <w:szCs w:val="21"/>
              </w:rPr>
            </w:pPr>
          </w:p>
          <w:p w:rsidR="009203F0" w:rsidRPr="009F7CF2" w:rsidRDefault="009203F0" w:rsidP="004A4371">
            <w:pPr>
              <w:spacing w:line="360" w:lineRule="auto"/>
              <w:jc w:val="center"/>
              <w:rPr>
                <w:rFonts w:ascii="宋体"/>
                <w:szCs w:val="21"/>
              </w:rPr>
            </w:pPr>
            <w:r w:rsidRPr="009F7CF2">
              <w:rPr>
                <w:rFonts w:ascii="宋体"/>
                <w:szCs w:val="21"/>
              </w:rPr>
              <w:t>-</w:t>
            </w:r>
          </w:p>
          <w:p w:rsidR="009203F0" w:rsidRPr="009F7CF2" w:rsidRDefault="009203F0" w:rsidP="004A4371">
            <w:pPr>
              <w:spacing w:line="360" w:lineRule="auto"/>
              <w:jc w:val="center"/>
              <w:rPr>
                <w:rFonts w:ascii="宋体"/>
                <w:szCs w:val="21"/>
              </w:rPr>
            </w:pPr>
            <w:r w:rsidRPr="009F7CF2">
              <w:rPr>
                <w:rFonts w:ascii="宋体"/>
                <w:szCs w:val="21"/>
              </w:rPr>
              <w:t>-</w:t>
            </w:r>
          </w:p>
          <w:p w:rsidR="009203F0" w:rsidRPr="009F7CF2" w:rsidRDefault="009203F0" w:rsidP="004A4371">
            <w:pPr>
              <w:spacing w:line="360" w:lineRule="auto"/>
              <w:jc w:val="center"/>
              <w:rPr>
                <w:rFonts w:ascii="宋体"/>
                <w:szCs w:val="21"/>
              </w:rPr>
            </w:pPr>
            <w:r w:rsidRPr="009F7CF2">
              <w:rPr>
                <w:rFonts w:ascii="宋体"/>
                <w:szCs w:val="21"/>
              </w:rPr>
              <w:t>-</w:t>
            </w:r>
          </w:p>
          <w:p w:rsidR="009203F0" w:rsidRPr="009F7CF2" w:rsidRDefault="009203F0" w:rsidP="004A4371">
            <w:pPr>
              <w:spacing w:line="360" w:lineRule="auto"/>
              <w:jc w:val="center"/>
              <w:rPr>
                <w:rFonts w:ascii="宋体"/>
                <w:szCs w:val="21"/>
              </w:rPr>
            </w:pPr>
            <w:r w:rsidRPr="009F7CF2">
              <w:rPr>
                <w:rFonts w:ascii="宋体"/>
                <w:szCs w:val="21"/>
              </w:rPr>
              <w:t>-</w:t>
            </w:r>
          </w:p>
        </w:tc>
        <w:tc>
          <w:tcPr>
            <w:tcW w:w="840" w:type="pct"/>
          </w:tcPr>
          <w:p w:rsidR="009203F0" w:rsidRPr="009F7CF2" w:rsidRDefault="009203F0" w:rsidP="004A4371">
            <w:pPr>
              <w:spacing w:line="360" w:lineRule="auto"/>
              <w:jc w:val="center"/>
              <w:rPr>
                <w:rFonts w:ascii="宋体"/>
                <w:szCs w:val="21"/>
              </w:rPr>
            </w:pPr>
          </w:p>
          <w:p w:rsidR="009203F0" w:rsidRPr="009F7CF2" w:rsidRDefault="009203F0" w:rsidP="004A4371">
            <w:pPr>
              <w:spacing w:line="360" w:lineRule="auto"/>
              <w:jc w:val="center"/>
              <w:rPr>
                <w:rFonts w:ascii="宋体"/>
                <w:szCs w:val="21"/>
              </w:rPr>
            </w:pPr>
          </w:p>
          <w:p w:rsidR="009203F0" w:rsidRPr="009F7CF2" w:rsidRDefault="009203F0" w:rsidP="004A4371">
            <w:pPr>
              <w:spacing w:line="360" w:lineRule="auto"/>
              <w:jc w:val="center"/>
              <w:rPr>
                <w:rFonts w:ascii="宋体" w:hAnsi="宋体"/>
                <w:szCs w:val="21"/>
              </w:rPr>
            </w:pPr>
            <w:r w:rsidRPr="009F7CF2">
              <w:rPr>
                <w:rFonts w:ascii="宋体" w:hAnsi="宋体"/>
                <w:szCs w:val="21"/>
              </w:rPr>
              <w:t>29</w:t>
            </w:r>
          </w:p>
          <w:p w:rsidR="009203F0" w:rsidRPr="009F7CF2" w:rsidRDefault="009203F0" w:rsidP="004A4371">
            <w:pPr>
              <w:spacing w:line="360" w:lineRule="auto"/>
              <w:jc w:val="center"/>
              <w:rPr>
                <w:rFonts w:ascii="宋体" w:hAnsi="宋体"/>
                <w:szCs w:val="21"/>
              </w:rPr>
            </w:pPr>
            <w:r w:rsidRPr="009F7CF2">
              <w:rPr>
                <w:rFonts w:ascii="宋体" w:hAnsi="宋体"/>
                <w:szCs w:val="21"/>
              </w:rPr>
              <w:t>18</w:t>
            </w:r>
          </w:p>
          <w:p w:rsidR="009203F0" w:rsidRPr="009F7CF2" w:rsidRDefault="009203F0" w:rsidP="004A4371">
            <w:pPr>
              <w:spacing w:line="360" w:lineRule="auto"/>
              <w:jc w:val="center"/>
              <w:rPr>
                <w:rFonts w:ascii="宋体" w:hAnsi="宋体"/>
                <w:szCs w:val="21"/>
              </w:rPr>
            </w:pPr>
            <w:r w:rsidRPr="009F7CF2">
              <w:rPr>
                <w:rFonts w:ascii="宋体" w:hAnsi="宋体"/>
                <w:szCs w:val="21"/>
              </w:rPr>
              <w:t>12</w:t>
            </w:r>
          </w:p>
          <w:p w:rsidR="009203F0" w:rsidRPr="009F7CF2" w:rsidRDefault="009203F0" w:rsidP="004A4371">
            <w:pPr>
              <w:spacing w:line="360" w:lineRule="auto"/>
              <w:jc w:val="center"/>
              <w:rPr>
                <w:rFonts w:ascii="宋体" w:hAnsi="宋体"/>
                <w:szCs w:val="21"/>
              </w:rPr>
            </w:pPr>
            <w:r w:rsidRPr="009F7CF2">
              <w:rPr>
                <w:rFonts w:ascii="宋体" w:hAnsi="宋体"/>
                <w:szCs w:val="21"/>
              </w:rPr>
              <w:t>8</w:t>
            </w:r>
          </w:p>
        </w:tc>
        <w:tc>
          <w:tcPr>
            <w:tcW w:w="945" w:type="pct"/>
          </w:tcPr>
          <w:p w:rsidR="009203F0" w:rsidRPr="009F7CF2" w:rsidRDefault="009203F0" w:rsidP="004A4371">
            <w:pPr>
              <w:spacing w:line="360" w:lineRule="auto"/>
              <w:jc w:val="center"/>
              <w:rPr>
                <w:rFonts w:ascii="宋体" w:hAnsi="宋体"/>
                <w:szCs w:val="21"/>
              </w:rPr>
            </w:pPr>
          </w:p>
          <w:p w:rsidR="009203F0" w:rsidRPr="009F7CF2" w:rsidRDefault="009203F0" w:rsidP="004A4371">
            <w:pPr>
              <w:spacing w:line="360" w:lineRule="auto"/>
              <w:jc w:val="center"/>
              <w:rPr>
                <w:rFonts w:ascii="宋体" w:hAnsi="宋体"/>
                <w:szCs w:val="21"/>
              </w:rPr>
            </w:pPr>
          </w:p>
          <w:p w:rsidR="009203F0" w:rsidRPr="009F7CF2" w:rsidRDefault="009203F0" w:rsidP="004A4371">
            <w:pPr>
              <w:spacing w:line="360" w:lineRule="auto"/>
              <w:jc w:val="center"/>
              <w:rPr>
                <w:rFonts w:ascii="宋体" w:hAnsi="宋体"/>
                <w:szCs w:val="21"/>
              </w:rPr>
            </w:pPr>
            <w:r w:rsidRPr="009F7CF2">
              <w:rPr>
                <w:rFonts w:ascii="宋体" w:hAnsi="宋体"/>
                <w:szCs w:val="21"/>
              </w:rPr>
              <w:t>0.034</w:t>
            </w:r>
          </w:p>
          <w:p w:rsidR="009203F0" w:rsidRPr="009F7CF2" w:rsidRDefault="009203F0" w:rsidP="004A4371">
            <w:pPr>
              <w:spacing w:line="360" w:lineRule="auto"/>
              <w:jc w:val="center"/>
              <w:rPr>
                <w:rFonts w:ascii="宋体" w:hAnsi="宋体"/>
                <w:szCs w:val="21"/>
              </w:rPr>
            </w:pPr>
            <w:r w:rsidRPr="009F7CF2">
              <w:rPr>
                <w:rFonts w:ascii="宋体" w:hAnsi="宋体"/>
                <w:szCs w:val="21"/>
              </w:rPr>
              <w:t>0.056</w:t>
            </w:r>
          </w:p>
          <w:p w:rsidR="009203F0" w:rsidRPr="009F7CF2" w:rsidRDefault="009203F0" w:rsidP="004A4371">
            <w:pPr>
              <w:spacing w:line="360" w:lineRule="auto"/>
              <w:jc w:val="center"/>
              <w:rPr>
                <w:rFonts w:ascii="宋体" w:hAnsi="宋体"/>
                <w:szCs w:val="21"/>
              </w:rPr>
            </w:pPr>
            <w:r w:rsidRPr="009F7CF2">
              <w:rPr>
                <w:rFonts w:ascii="宋体" w:hAnsi="宋体"/>
                <w:szCs w:val="21"/>
              </w:rPr>
              <w:t>0.083</w:t>
            </w:r>
          </w:p>
          <w:p w:rsidR="009203F0" w:rsidRPr="009F7CF2" w:rsidRDefault="009203F0" w:rsidP="004A4371">
            <w:pPr>
              <w:spacing w:line="360" w:lineRule="auto"/>
              <w:jc w:val="center"/>
              <w:rPr>
                <w:rFonts w:ascii="宋体" w:hAnsi="宋体"/>
                <w:szCs w:val="21"/>
              </w:rPr>
            </w:pPr>
            <w:r w:rsidRPr="009F7CF2">
              <w:rPr>
                <w:rFonts w:ascii="宋体" w:hAnsi="宋体"/>
                <w:szCs w:val="21"/>
              </w:rPr>
              <w:t>0.125</w:t>
            </w:r>
          </w:p>
        </w:tc>
      </w:tr>
      <w:tr w:rsidR="009203F0" w:rsidRPr="009F7CF2" w:rsidTr="004A4371">
        <w:tc>
          <w:tcPr>
            <w:tcW w:w="2374" w:type="pct"/>
          </w:tcPr>
          <w:p w:rsidR="009203F0" w:rsidRPr="009F7CF2" w:rsidRDefault="009203F0" w:rsidP="004A4371">
            <w:pPr>
              <w:spacing w:line="360" w:lineRule="auto"/>
              <w:rPr>
                <w:rFonts w:ascii="宋体"/>
                <w:szCs w:val="21"/>
              </w:rPr>
            </w:pPr>
            <w:r w:rsidRPr="009F7CF2">
              <w:rPr>
                <w:rFonts w:ascii="宋体" w:hAnsi="宋体" w:hint="eastAsia"/>
                <w:szCs w:val="21"/>
              </w:rPr>
              <w:t>地面下为通风架空层</w:t>
            </w:r>
          </w:p>
        </w:tc>
        <w:tc>
          <w:tcPr>
            <w:tcW w:w="840"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8</w:t>
            </w:r>
          </w:p>
        </w:tc>
        <w:tc>
          <w:tcPr>
            <w:tcW w:w="840"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w:t>
            </w:r>
          </w:p>
        </w:tc>
        <w:tc>
          <w:tcPr>
            <w:tcW w:w="945" w:type="pct"/>
          </w:tcPr>
          <w:p w:rsidR="009203F0" w:rsidRPr="009F7CF2" w:rsidRDefault="009203F0" w:rsidP="004A4371">
            <w:pPr>
              <w:spacing w:line="360" w:lineRule="auto"/>
              <w:jc w:val="center"/>
              <w:rPr>
                <w:rFonts w:ascii="宋体" w:hAnsi="宋体"/>
                <w:szCs w:val="21"/>
              </w:rPr>
            </w:pPr>
            <w:r w:rsidRPr="009F7CF2">
              <w:rPr>
                <w:rFonts w:ascii="宋体" w:hAnsi="宋体"/>
                <w:szCs w:val="21"/>
              </w:rPr>
              <w:t>0.125</w:t>
            </w:r>
          </w:p>
        </w:tc>
      </w:tr>
    </w:tbl>
    <w:p w:rsidR="009203F0" w:rsidRPr="009F7CF2" w:rsidRDefault="009203F0" w:rsidP="009203F0">
      <w:pPr>
        <w:spacing w:line="360" w:lineRule="auto"/>
        <w:ind w:leftChars="200" w:left="840" w:hangingChars="200" w:hanging="420"/>
        <w:jc w:val="left"/>
        <w:rPr>
          <w:rFonts w:ascii="宋体"/>
          <w:szCs w:val="21"/>
        </w:rPr>
      </w:pPr>
      <w:r w:rsidRPr="009F7CF2">
        <w:rPr>
          <w:rFonts w:ascii="宋体" w:hAnsi="宋体" w:hint="eastAsia"/>
          <w:szCs w:val="21"/>
        </w:rPr>
        <w:t>注：地面下为通风加热管道和直接铺设于土壤上的地面以及半地下室外墙埋入地下的部位，外</w:t>
      </w:r>
      <w:r w:rsidRPr="009F7CF2">
        <w:rPr>
          <w:rFonts w:ascii="宋体" w:hAnsi="宋体" w:hint="eastAsia"/>
          <w:szCs w:val="21"/>
        </w:rPr>
        <w:lastRenderedPageBreak/>
        <w:t>表面传热系数均可不计。</w:t>
      </w:r>
    </w:p>
    <w:p w:rsidR="009203F0" w:rsidRPr="005E60AF" w:rsidRDefault="009203F0" w:rsidP="009203F0">
      <w:pPr>
        <w:pStyle w:val="20"/>
        <w:ind w:firstLineChars="0" w:firstLine="0"/>
        <w:rPr>
          <w:rFonts w:ascii="宋体" w:eastAsia="宋体" w:hAnsi="宋体"/>
          <w:b w:val="0"/>
          <w:color w:val="auto"/>
          <w:sz w:val="24"/>
          <w:szCs w:val="24"/>
          <w:u w:val="none"/>
        </w:rPr>
      </w:pPr>
      <w:r w:rsidRPr="005E60AF">
        <w:rPr>
          <w:rFonts w:ascii="宋体" w:eastAsia="宋体" w:hAnsi="宋体"/>
          <w:b w:val="0"/>
          <w:color w:val="auto"/>
          <w:sz w:val="24"/>
          <w:szCs w:val="24"/>
          <w:u w:val="none"/>
        </w:rPr>
        <w:t>4.3.1</w:t>
      </w:r>
      <w:r w:rsidR="00DF37D1">
        <w:rPr>
          <w:rFonts w:ascii="宋体" w:eastAsia="宋体" w:hAnsi="宋体"/>
          <w:b w:val="0"/>
          <w:color w:val="auto"/>
          <w:sz w:val="24"/>
          <w:szCs w:val="24"/>
          <w:u w:val="none"/>
        </w:rPr>
        <w:t>2</w:t>
      </w:r>
      <w:r w:rsidRPr="005E60AF">
        <w:rPr>
          <w:rFonts w:ascii="宋体" w:eastAsia="宋体" w:hAnsi="宋体"/>
          <w:b w:val="0"/>
          <w:color w:val="auto"/>
          <w:sz w:val="24"/>
          <w:szCs w:val="24"/>
          <w:u w:val="none"/>
        </w:rPr>
        <w:t xml:space="preserve">  </w:t>
      </w:r>
      <w:r w:rsidRPr="005E60AF">
        <w:rPr>
          <w:rFonts w:ascii="宋体" w:eastAsia="宋体" w:hAnsi="宋体" w:hint="eastAsia"/>
          <w:b w:val="0"/>
          <w:color w:val="auto"/>
          <w:sz w:val="24"/>
          <w:szCs w:val="24"/>
          <w:u w:val="none"/>
        </w:rPr>
        <w:t>相邻同温冷间的隔墙及上、下相邻两层为同温冷间之间的楼板可不设保温隔热层。</w:t>
      </w:r>
    </w:p>
    <w:p w:rsidR="009203F0" w:rsidRPr="005E60AF" w:rsidRDefault="009203F0" w:rsidP="009203F0">
      <w:pPr>
        <w:pStyle w:val="20"/>
        <w:ind w:firstLineChars="0" w:firstLine="0"/>
        <w:rPr>
          <w:rFonts w:ascii="宋体" w:eastAsia="宋体" w:hAnsi="宋体"/>
          <w:b w:val="0"/>
          <w:color w:val="auto"/>
          <w:sz w:val="24"/>
          <w:szCs w:val="24"/>
          <w:u w:val="none"/>
        </w:rPr>
      </w:pPr>
      <w:r w:rsidRPr="005E60AF">
        <w:rPr>
          <w:rFonts w:ascii="宋体" w:eastAsia="宋体" w:hAnsi="宋体"/>
          <w:b w:val="0"/>
          <w:color w:val="auto"/>
          <w:sz w:val="24"/>
          <w:szCs w:val="24"/>
          <w:u w:val="none"/>
        </w:rPr>
        <w:t>4.3.1</w:t>
      </w:r>
      <w:r w:rsidR="00DF37D1">
        <w:rPr>
          <w:rFonts w:ascii="宋体" w:eastAsia="宋体" w:hAnsi="宋体"/>
          <w:b w:val="0"/>
          <w:color w:val="auto"/>
          <w:sz w:val="24"/>
          <w:szCs w:val="24"/>
          <w:u w:val="none"/>
        </w:rPr>
        <w:t>3</w:t>
      </w:r>
      <w:r w:rsidRPr="005E60AF">
        <w:rPr>
          <w:rFonts w:ascii="宋体" w:eastAsia="宋体" w:hAnsi="宋体"/>
          <w:b w:val="0"/>
          <w:color w:val="auto"/>
          <w:sz w:val="24"/>
          <w:szCs w:val="24"/>
          <w:u w:val="none"/>
        </w:rPr>
        <w:t xml:space="preserve">  </w:t>
      </w:r>
      <w:r w:rsidRPr="005E60AF">
        <w:rPr>
          <w:rFonts w:ascii="宋体" w:eastAsia="宋体" w:hAnsi="宋体" w:hint="eastAsia"/>
          <w:b w:val="0"/>
          <w:color w:val="auto"/>
          <w:sz w:val="24"/>
          <w:szCs w:val="24"/>
          <w:u w:val="none"/>
        </w:rPr>
        <w:t>当冷库底层冷间设计温度低于</w:t>
      </w:r>
      <w:r w:rsidRPr="005E60AF">
        <w:rPr>
          <w:rFonts w:ascii="宋体" w:eastAsia="宋体" w:hAnsi="宋体"/>
          <w:b w:val="0"/>
          <w:color w:val="auto"/>
          <w:sz w:val="24"/>
          <w:szCs w:val="24"/>
          <w:u w:val="none"/>
        </w:rPr>
        <w:t>0</w:t>
      </w:r>
      <w:r w:rsidRPr="005E60AF">
        <w:rPr>
          <w:rFonts w:ascii="宋体" w:eastAsia="宋体" w:hAnsi="宋体" w:hint="eastAsia"/>
          <w:b w:val="0"/>
          <w:color w:val="auto"/>
          <w:sz w:val="24"/>
          <w:szCs w:val="24"/>
          <w:u w:val="none"/>
        </w:rPr>
        <w:t>℃时，地面应采取防止冻胀的措施；当地面下为岩层时，可不做防止冻胀处理。</w:t>
      </w:r>
    </w:p>
    <w:p w:rsidR="009203F0" w:rsidRPr="005E60AF" w:rsidRDefault="009203F0" w:rsidP="009203F0">
      <w:pPr>
        <w:pStyle w:val="20"/>
        <w:ind w:firstLineChars="0" w:firstLine="0"/>
        <w:rPr>
          <w:rFonts w:ascii="宋体" w:eastAsia="宋体" w:hAnsi="宋体"/>
          <w:b w:val="0"/>
          <w:color w:val="auto"/>
          <w:sz w:val="24"/>
          <w:szCs w:val="24"/>
          <w:u w:val="none"/>
        </w:rPr>
      </w:pPr>
      <w:r w:rsidRPr="005E60AF">
        <w:rPr>
          <w:rFonts w:ascii="宋体" w:eastAsia="宋体" w:hAnsi="宋体"/>
          <w:b w:val="0"/>
          <w:color w:val="auto"/>
          <w:sz w:val="24"/>
          <w:szCs w:val="24"/>
          <w:u w:val="none"/>
        </w:rPr>
        <w:t>4.3.1</w:t>
      </w:r>
      <w:r w:rsidR="00DF37D1">
        <w:rPr>
          <w:rFonts w:ascii="宋体" w:eastAsia="宋体" w:hAnsi="宋体"/>
          <w:b w:val="0"/>
          <w:color w:val="auto"/>
          <w:sz w:val="24"/>
          <w:szCs w:val="24"/>
          <w:u w:val="none"/>
        </w:rPr>
        <w:t>4</w:t>
      </w:r>
      <w:r w:rsidRPr="005E60AF">
        <w:rPr>
          <w:rFonts w:ascii="宋体" w:eastAsia="宋体" w:hAnsi="宋体"/>
          <w:b w:val="0"/>
          <w:color w:val="auto"/>
          <w:sz w:val="24"/>
          <w:szCs w:val="24"/>
          <w:u w:val="none"/>
        </w:rPr>
        <w:t xml:space="preserve">  </w:t>
      </w:r>
      <w:r w:rsidRPr="005E60AF">
        <w:rPr>
          <w:rFonts w:ascii="宋体" w:eastAsia="宋体" w:hAnsi="宋体" w:hint="eastAsia"/>
          <w:b w:val="0"/>
          <w:color w:val="auto"/>
          <w:sz w:val="24"/>
          <w:szCs w:val="24"/>
          <w:u w:val="none"/>
        </w:rPr>
        <w:t>冷库底层冷间设计温度等于或高于</w:t>
      </w:r>
      <w:r w:rsidRPr="005E60AF">
        <w:rPr>
          <w:rFonts w:ascii="宋体" w:eastAsia="宋体" w:hAnsi="宋体"/>
          <w:b w:val="0"/>
          <w:color w:val="auto"/>
          <w:sz w:val="24"/>
          <w:szCs w:val="24"/>
          <w:u w:val="none"/>
        </w:rPr>
        <w:t>0</w:t>
      </w:r>
      <w:r w:rsidRPr="005E60AF">
        <w:rPr>
          <w:rFonts w:ascii="宋体" w:eastAsia="宋体" w:hAnsi="宋体" w:hint="eastAsia"/>
          <w:b w:val="0"/>
          <w:color w:val="auto"/>
          <w:sz w:val="24"/>
          <w:szCs w:val="24"/>
          <w:u w:val="none"/>
        </w:rPr>
        <w:t>℃时，地面可不做防止冻胀处理，但应仍设置相应的保温隔热层。在空气冷却器基座下部及其周边</w:t>
      </w:r>
      <w:r w:rsidRPr="005E60AF">
        <w:rPr>
          <w:rFonts w:ascii="宋体" w:eastAsia="宋体" w:hAnsi="宋体"/>
          <w:b w:val="0"/>
          <w:color w:val="auto"/>
          <w:sz w:val="24"/>
          <w:szCs w:val="24"/>
          <w:u w:val="none"/>
        </w:rPr>
        <w:t>1m</w:t>
      </w:r>
      <w:r w:rsidRPr="005E60AF">
        <w:rPr>
          <w:rFonts w:ascii="宋体" w:eastAsia="宋体" w:hAnsi="宋体" w:hint="eastAsia"/>
          <w:b w:val="0"/>
          <w:color w:val="auto"/>
          <w:sz w:val="24"/>
          <w:szCs w:val="24"/>
          <w:u w:val="none"/>
        </w:rPr>
        <w:t>范围内的地面总热阻</w:t>
      </w:r>
      <w:r w:rsidRPr="005E60AF">
        <w:rPr>
          <w:rFonts w:ascii="宋体" w:hAnsi="宋体"/>
          <w:b w:val="0"/>
          <w:bCs/>
          <w:color w:val="000000"/>
          <w:sz w:val="24"/>
          <w:szCs w:val="24"/>
          <w:u w:val="none"/>
        </w:rPr>
        <w:t>R</w:t>
      </w:r>
      <w:r w:rsidRPr="005E60AF">
        <w:rPr>
          <w:rFonts w:ascii="宋体"/>
          <w:b w:val="0"/>
          <w:bCs/>
          <w:color w:val="000000"/>
          <w:sz w:val="24"/>
          <w:szCs w:val="24"/>
          <w:u w:val="none"/>
          <w:vertAlign w:val="subscript"/>
        </w:rPr>
        <w:t>0</w:t>
      </w:r>
      <w:r w:rsidRPr="005E60AF">
        <w:rPr>
          <w:rFonts w:ascii="宋体" w:eastAsia="宋体" w:hAnsi="宋体" w:hint="eastAsia"/>
          <w:b w:val="0"/>
          <w:color w:val="auto"/>
          <w:sz w:val="24"/>
          <w:szCs w:val="24"/>
          <w:u w:val="none"/>
        </w:rPr>
        <w:t>不应小于</w:t>
      </w:r>
      <w:r w:rsidRPr="005E60AF">
        <w:rPr>
          <w:rFonts w:ascii="宋体" w:eastAsia="宋体" w:hAnsi="宋体"/>
          <w:b w:val="0"/>
          <w:color w:val="auto"/>
          <w:sz w:val="24"/>
          <w:szCs w:val="24"/>
          <w:u w:val="none"/>
        </w:rPr>
        <w:t>3.18（</w:t>
      </w:r>
      <w:r w:rsidRPr="005E60AF">
        <w:rPr>
          <w:rFonts w:ascii="宋体" w:eastAsia="宋体" w:hAnsi="宋体" w:hint="eastAsia"/>
          <w:b w:val="0"/>
          <w:color w:val="auto"/>
          <w:sz w:val="24"/>
          <w:szCs w:val="24"/>
          <w:u w:val="none"/>
        </w:rPr>
        <w:t>㎡·℃</w:t>
      </w:r>
      <w:r w:rsidRPr="005E60AF">
        <w:rPr>
          <w:rFonts w:ascii="宋体" w:eastAsia="宋体" w:hAnsi="宋体"/>
          <w:b w:val="0"/>
          <w:color w:val="auto"/>
          <w:sz w:val="24"/>
          <w:szCs w:val="24"/>
          <w:u w:val="none"/>
        </w:rPr>
        <w:t>/W）</w:t>
      </w:r>
      <w:r w:rsidRPr="005E60AF">
        <w:rPr>
          <w:rFonts w:ascii="宋体" w:eastAsia="宋体" w:hAnsi="宋体" w:hint="eastAsia"/>
          <w:b w:val="0"/>
          <w:color w:val="auto"/>
          <w:sz w:val="24"/>
          <w:szCs w:val="24"/>
          <w:u w:val="none"/>
        </w:rPr>
        <w:t>。</w:t>
      </w:r>
    </w:p>
    <w:p w:rsidR="009203F0" w:rsidRPr="005E60AF" w:rsidRDefault="009203F0" w:rsidP="009203F0">
      <w:pPr>
        <w:spacing w:line="360" w:lineRule="auto"/>
        <w:rPr>
          <w:rFonts w:ascii="宋体" w:hAnsi="宋体"/>
          <w:sz w:val="24"/>
          <w:szCs w:val="24"/>
        </w:rPr>
      </w:pPr>
      <w:r w:rsidRPr="005E60AF">
        <w:rPr>
          <w:rFonts w:ascii="宋体" w:hAnsi="宋体"/>
          <w:sz w:val="24"/>
          <w:szCs w:val="24"/>
        </w:rPr>
        <w:t>4.3.1</w:t>
      </w:r>
      <w:r w:rsidR="00DF37D1">
        <w:rPr>
          <w:rFonts w:ascii="宋体" w:hAnsi="宋体"/>
          <w:sz w:val="24"/>
          <w:szCs w:val="24"/>
        </w:rPr>
        <w:t>5</w:t>
      </w:r>
      <w:r w:rsidRPr="005E60AF">
        <w:rPr>
          <w:rFonts w:ascii="宋体" w:hAnsi="宋体"/>
          <w:sz w:val="24"/>
          <w:szCs w:val="24"/>
        </w:rPr>
        <w:t xml:space="preserve">  </w:t>
      </w:r>
      <w:r w:rsidRPr="005E60AF">
        <w:rPr>
          <w:rFonts w:ascii="宋体" w:hAnsi="宋体" w:hint="eastAsia"/>
          <w:sz w:val="24"/>
          <w:szCs w:val="24"/>
        </w:rPr>
        <w:t>冷库屋面及外墙装饰面层宜采用白色或浅色。</w:t>
      </w:r>
    </w:p>
    <w:p w:rsidR="00916906" w:rsidRDefault="000822C4"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5E60AF">
        <w:rPr>
          <w:rFonts w:ascii="仿宋" w:eastAsia="仿宋" w:hAnsi="仿宋" w:hint="eastAsia"/>
          <w:bCs/>
          <w:color w:val="000000" w:themeColor="text1"/>
          <w:sz w:val="24"/>
          <w:szCs w:val="24"/>
        </w:rPr>
        <w:t>规定建筑外表面装饰层的颜色，主要是利用它的反射来辐射热量，利于夏季阳光照射下的温度围护。</w:t>
      </w:r>
    </w:p>
    <w:p w:rsidR="000C30B9" w:rsidRPr="005E60AF" w:rsidRDefault="000C30B9" w:rsidP="009203F0">
      <w:pPr>
        <w:spacing w:line="360" w:lineRule="auto"/>
        <w:rPr>
          <w:rFonts w:ascii="仿宋" w:eastAsia="仿宋" w:hAnsi="仿宋"/>
          <w:bCs/>
          <w:color w:val="000000" w:themeColor="text1"/>
          <w:sz w:val="24"/>
          <w:szCs w:val="24"/>
        </w:rPr>
      </w:pPr>
    </w:p>
    <w:p w:rsidR="00916906" w:rsidRPr="000822C4" w:rsidRDefault="00916906" w:rsidP="00916906">
      <w:pPr>
        <w:autoSpaceDE w:val="0"/>
        <w:autoSpaceDN w:val="0"/>
        <w:adjustRightInd w:val="0"/>
        <w:spacing w:line="360" w:lineRule="auto"/>
        <w:jc w:val="center"/>
        <w:outlineLvl w:val="1"/>
        <w:rPr>
          <w:rFonts w:ascii="宋体"/>
          <w:b/>
          <w:sz w:val="28"/>
          <w:szCs w:val="28"/>
        </w:rPr>
      </w:pPr>
      <w:bookmarkStart w:id="41" w:name="_Toc458433403"/>
      <w:bookmarkStart w:id="42" w:name="_Toc472581925"/>
      <w:r w:rsidRPr="000822C4">
        <w:rPr>
          <w:rFonts w:ascii="宋体" w:hAnsi="宋体"/>
          <w:b/>
          <w:sz w:val="28"/>
          <w:szCs w:val="28"/>
        </w:rPr>
        <w:t xml:space="preserve">4.4  </w:t>
      </w:r>
      <w:r w:rsidRPr="000822C4">
        <w:rPr>
          <w:rFonts w:ascii="宋体" w:hAnsi="宋体" w:hint="eastAsia"/>
          <w:b/>
          <w:sz w:val="28"/>
          <w:szCs w:val="28"/>
        </w:rPr>
        <w:t>库房的防潮隔汽</w:t>
      </w:r>
      <w:bookmarkEnd w:id="41"/>
      <w:bookmarkEnd w:id="42"/>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eastAsia="宋体" w:hAnsi="宋体"/>
            <w:b w:val="0"/>
            <w:color w:val="auto"/>
            <w:sz w:val="24"/>
            <w:szCs w:val="24"/>
            <w:u w:val="none"/>
          </w:rPr>
          <w:t>4.4.1</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当围护结构两侧设计温差等于或大于</w:t>
      </w:r>
      <w:r w:rsidRPr="009F7CF2">
        <w:rPr>
          <w:rFonts w:ascii="宋体" w:eastAsia="宋体" w:hAnsi="宋体"/>
          <w:b w:val="0"/>
          <w:color w:val="auto"/>
          <w:sz w:val="24"/>
          <w:szCs w:val="24"/>
          <w:u w:val="none"/>
        </w:rPr>
        <w:t>5</w:t>
      </w:r>
      <w:r w:rsidRPr="009F7CF2">
        <w:rPr>
          <w:rFonts w:ascii="宋体" w:eastAsia="宋体" w:hAnsi="宋体" w:hint="eastAsia"/>
          <w:b w:val="0"/>
          <w:color w:val="auto"/>
          <w:sz w:val="24"/>
          <w:szCs w:val="24"/>
          <w:u w:val="none"/>
        </w:rPr>
        <w:t>℃时，应在保温隔热层温度较高的一侧设置隔汽层。</w:t>
      </w:r>
    </w:p>
    <w:p w:rsidR="009203F0" w:rsidRPr="009F7CF2" w:rsidRDefault="009203F0" w:rsidP="009203F0">
      <w:pPr>
        <w:spacing w:line="360" w:lineRule="auto"/>
        <w:ind w:rightChars="-2" w:right="-4"/>
        <w:rPr>
          <w:rFonts w:asci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hAnsi="宋体"/>
            <w:sz w:val="24"/>
            <w:szCs w:val="24"/>
          </w:rPr>
          <w:t>4.4.2</w:t>
        </w:r>
      </w:smartTag>
      <w:r w:rsidRPr="009F7CF2">
        <w:rPr>
          <w:rFonts w:ascii="宋体" w:hAnsi="宋体"/>
          <w:sz w:val="24"/>
          <w:szCs w:val="24"/>
        </w:rPr>
        <w:t xml:space="preserve">  </w:t>
      </w:r>
      <w:r w:rsidRPr="009F7CF2">
        <w:rPr>
          <w:rFonts w:ascii="宋体" w:hAnsi="宋体" w:hint="eastAsia"/>
          <w:sz w:val="24"/>
          <w:szCs w:val="24"/>
        </w:rPr>
        <w:t>采用围护结构内保温隔热时，围护结构蒸汽渗透阻宜按下式计算：</w:t>
      </w:r>
    </w:p>
    <w:p w:rsidR="009203F0" w:rsidRPr="009F7CF2" w:rsidRDefault="009203F0" w:rsidP="009203F0">
      <w:pPr>
        <w:spacing w:line="360" w:lineRule="auto"/>
        <w:jc w:val="right"/>
        <w:rPr>
          <w:rFonts w:ascii="宋体"/>
          <w:sz w:val="24"/>
          <w:szCs w:val="24"/>
        </w:rPr>
      </w:pPr>
      <w:r w:rsidRPr="009F7CF2">
        <w:rPr>
          <w:rFonts w:ascii="宋体" w:hAnsi="宋体"/>
          <w:sz w:val="24"/>
          <w:szCs w:val="24"/>
        </w:rPr>
        <w:t>H</w:t>
      </w:r>
      <w:r w:rsidRPr="009F7CF2">
        <w:rPr>
          <w:rFonts w:ascii="宋体"/>
          <w:sz w:val="24"/>
          <w:szCs w:val="24"/>
          <w:vertAlign w:val="subscript"/>
        </w:rPr>
        <w:t>0</w:t>
      </w:r>
      <w:r w:rsidRPr="009F7CF2">
        <w:rPr>
          <w:rFonts w:ascii="宋体" w:hAnsi="宋体" w:hint="eastAsia"/>
          <w:sz w:val="24"/>
          <w:szCs w:val="24"/>
        </w:rPr>
        <w:t>≥</w:t>
      </w:r>
      <w:r w:rsidRPr="009F7CF2">
        <w:rPr>
          <w:rFonts w:ascii="宋体" w:hAnsi="宋体"/>
          <w:sz w:val="24"/>
          <w:szCs w:val="24"/>
        </w:rPr>
        <w:t>1.6</w:t>
      </w:r>
      <w:r w:rsidRPr="009F7CF2">
        <w:rPr>
          <w:rFonts w:ascii="宋体" w:hAnsi="宋体" w:hint="eastAsia"/>
          <w:sz w:val="24"/>
          <w:szCs w:val="24"/>
        </w:rPr>
        <w:t>×（</w:t>
      </w:r>
      <w:r w:rsidRPr="009F7CF2">
        <w:rPr>
          <w:rFonts w:ascii="宋体" w:hAnsi="宋体"/>
          <w:sz w:val="24"/>
          <w:szCs w:val="24"/>
        </w:rPr>
        <w:t>P</w:t>
      </w:r>
      <w:r w:rsidRPr="009F7CF2">
        <w:rPr>
          <w:rFonts w:ascii="宋体" w:hAnsi="宋体"/>
          <w:sz w:val="24"/>
          <w:szCs w:val="24"/>
          <w:vertAlign w:val="subscript"/>
        </w:rPr>
        <w:t>sw</w:t>
      </w:r>
      <w:r w:rsidRPr="009F7CF2">
        <w:rPr>
          <w:rFonts w:ascii="宋体" w:hAnsi="宋体"/>
          <w:sz w:val="24"/>
          <w:szCs w:val="24"/>
        </w:rPr>
        <w:t>-P</w:t>
      </w:r>
      <w:r w:rsidRPr="009F7CF2">
        <w:rPr>
          <w:rFonts w:ascii="宋体" w:hAnsi="宋体"/>
          <w:sz w:val="24"/>
          <w:szCs w:val="24"/>
          <w:vertAlign w:val="subscript"/>
        </w:rPr>
        <w:t>sn</w:t>
      </w:r>
      <w:r w:rsidRPr="009F7CF2">
        <w:rPr>
          <w:rFonts w:ascii="宋体" w:hAnsi="宋体" w:hint="eastAsia"/>
          <w:sz w:val="24"/>
          <w:szCs w:val="24"/>
        </w:rPr>
        <w:t xml:space="preserve">）　　　　　　　　　　　　　</w:t>
      </w:r>
      <w:r w:rsidRPr="009F7CF2">
        <w:rPr>
          <w:rFonts w:ascii="宋体" w:hAnsi="宋体"/>
          <w:sz w:val="24"/>
          <w:szCs w:val="24"/>
        </w:rPr>
        <w:t xml:space="preserve">   </w:t>
      </w:r>
      <w:r w:rsidRPr="009F7CF2">
        <w:rPr>
          <w:rFonts w:ascii="宋体" w:hAnsi="宋体" w:hint="eastAsia"/>
          <w:sz w:val="24"/>
          <w:szCs w:val="24"/>
        </w:rPr>
        <w:t>（</w:t>
      </w:r>
      <w:smartTag w:uri="urn:schemas-microsoft-com:office:smarttags" w:element="chsdate">
        <w:smartTagPr>
          <w:attr w:name="IsROCDate" w:val="False"/>
          <w:attr w:name="IsLunarDate" w:val="False"/>
          <w:attr w:name="Day" w:val="30"/>
          <w:attr w:name="Month" w:val="12"/>
          <w:attr w:name="Year" w:val="1899"/>
        </w:smartTagPr>
        <w:r w:rsidRPr="009F7CF2">
          <w:rPr>
            <w:rFonts w:ascii="宋体" w:hAnsi="宋体"/>
            <w:sz w:val="24"/>
            <w:szCs w:val="24"/>
          </w:rPr>
          <w:t>4.4.2</w:t>
        </w:r>
      </w:smartTag>
      <w:r w:rsidRPr="009F7CF2">
        <w:rPr>
          <w:rFonts w:ascii="宋体" w:hAnsi="宋体" w:hint="eastAsia"/>
          <w:sz w:val="24"/>
          <w:szCs w:val="24"/>
        </w:rPr>
        <w:t>）</w:t>
      </w:r>
    </w:p>
    <w:p w:rsidR="009203F0" w:rsidRPr="009F7CF2" w:rsidRDefault="009203F0" w:rsidP="009203F0">
      <w:pPr>
        <w:spacing w:line="360" w:lineRule="auto"/>
        <w:ind w:left="1440" w:hangingChars="600" w:hanging="1440"/>
        <w:rPr>
          <w:rFonts w:ascii="宋体"/>
          <w:sz w:val="24"/>
          <w:szCs w:val="24"/>
        </w:rPr>
      </w:pPr>
      <w:r w:rsidRPr="009F7CF2">
        <w:rPr>
          <w:rFonts w:ascii="宋体" w:hAnsi="宋体" w:hint="eastAsia"/>
          <w:sz w:val="24"/>
          <w:szCs w:val="24"/>
        </w:rPr>
        <w:t>式中：</w:t>
      </w:r>
      <w:r w:rsidRPr="009F7CF2">
        <w:rPr>
          <w:rFonts w:ascii="宋体" w:hAnsi="宋体"/>
          <w:sz w:val="24"/>
          <w:szCs w:val="24"/>
        </w:rPr>
        <w:t>H</w:t>
      </w:r>
      <w:r w:rsidRPr="009F7CF2">
        <w:rPr>
          <w:rFonts w:ascii="宋体"/>
          <w:sz w:val="24"/>
          <w:szCs w:val="24"/>
          <w:vertAlign w:val="subscript"/>
        </w:rPr>
        <w:t>0</w:t>
      </w:r>
      <w:r w:rsidRPr="009F7CF2">
        <w:rPr>
          <w:rFonts w:ascii="宋体" w:hAnsi="宋体"/>
          <w:sz w:val="24"/>
          <w:szCs w:val="24"/>
        </w:rPr>
        <w:t>——</w:t>
      </w:r>
      <w:r w:rsidRPr="009F7CF2">
        <w:rPr>
          <w:rFonts w:ascii="宋体" w:hAnsi="宋体" w:hint="eastAsia"/>
          <w:sz w:val="24"/>
          <w:szCs w:val="24"/>
        </w:rPr>
        <w:t>围护结构隔汽层高温侧各层材料（隔汽层以外）的蒸汽渗透阻之和（㎡·</w:t>
      </w:r>
      <w:r w:rsidRPr="009F7CF2">
        <w:rPr>
          <w:rFonts w:ascii="宋体" w:hAnsi="宋体"/>
          <w:sz w:val="24"/>
          <w:szCs w:val="24"/>
        </w:rPr>
        <w:t>h</w:t>
      </w:r>
      <w:r w:rsidRPr="009F7CF2">
        <w:rPr>
          <w:rFonts w:ascii="宋体" w:hAnsi="宋体" w:hint="eastAsia"/>
          <w:sz w:val="24"/>
          <w:szCs w:val="24"/>
        </w:rPr>
        <w:t>·</w:t>
      </w:r>
      <w:r w:rsidRPr="009F7CF2">
        <w:rPr>
          <w:rFonts w:ascii="宋体" w:hAnsi="宋体"/>
          <w:sz w:val="24"/>
          <w:szCs w:val="24"/>
        </w:rPr>
        <w:t>Pa/g</w:t>
      </w:r>
      <w:r w:rsidRPr="009F7CF2">
        <w:rPr>
          <w:rFonts w:ascii="宋体" w:hAnsi="宋体" w:hint="eastAsia"/>
          <w:sz w:val="24"/>
          <w:szCs w:val="24"/>
        </w:rPr>
        <w:t>）；</w:t>
      </w:r>
    </w:p>
    <w:p w:rsidR="00DF37D1" w:rsidRPr="009F7CF2" w:rsidRDefault="00DF37D1" w:rsidP="00DF37D1">
      <w:pPr>
        <w:spacing w:line="360" w:lineRule="auto"/>
        <w:ind w:firstLineChars="300" w:firstLine="720"/>
        <w:rPr>
          <w:rFonts w:ascii="宋体" w:hAnsi="宋体"/>
          <w:sz w:val="24"/>
          <w:szCs w:val="24"/>
        </w:rPr>
      </w:pPr>
      <w:r w:rsidRPr="009F7CF2">
        <w:rPr>
          <w:rFonts w:ascii="宋体" w:hAnsi="宋体"/>
          <w:sz w:val="24"/>
          <w:szCs w:val="24"/>
        </w:rPr>
        <w:t>Psw——</w:t>
      </w:r>
      <w:r w:rsidRPr="009F7CF2">
        <w:rPr>
          <w:rFonts w:ascii="宋体" w:hAnsi="宋体" w:hint="eastAsia"/>
          <w:sz w:val="24"/>
          <w:szCs w:val="24"/>
        </w:rPr>
        <w:t>围护结构高温侧空气的水蒸汽分压力（</w:t>
      </w:r>
      <w:r w:rsidRPr="009F7CF2">
        <w:rPr>
          <w:rFonts w:ascii="宋体" w:hAnsi="宋体"/>
          <w:sz w:val="24"/>
          <w:szCs w:val="24"/>
        </w:rPr>
        <w:t>Pa</w:t>
      </w:r>
      <w:r w:rsidRPr="009F7CF2">
        <w:rPr>
          <w:rFonts w:ascii="宋体" w:hAnsi="宋体" w:hint="eastAsia"/>
          <w:sz w:val="24"/>
          <w:szCs w:val="24"/>
        </w:rPr>
        <w:t>）；</w:t>
      </w:r>
    </w:p>
    <w:p w:rsidR="00DF37D1" w:rsidRPr="009F7CF2" w:rsidRDefault="00DF37D1" w:rsidP="00DF37D1">
      <w:pPr>
        <w:spacing w:line="360" w:lineRule="auto"/>
        <w:ind w:rightChars="-2" w:right="-4" w:firstLineChars="300" w:firstLine="720"/>
        <w:rPr>
          <w:rFonts w:ascii="宋体" w:hAnsi="宋体"/>
          <w:sz w:val="24"/>
          <w:szCs w:val="24"/>
        </w:rPr>
      </w:pPr>
      <w:r w:rsidRPr="009F7CF2">
        <w:rPr>
          <w:rFonts w:ascii="宋体" w:hAnsi="宋体"/>
          <w:sz w:val="24"/>
          <w:szCs w:val="24"/>
        </w:rPr>
        <w:t>Psn——</w:t>
      </w:r>
      <w:r w:rsidRPr="009F7CF2">
        <w:rPr>
          <w:rFonts w:ascii="宋体" w:hAnsi="宋体" w:hint="eastAsia"/>
          <w:sz w:val="24"/>
          <w:szCs w:val="24"/>
        </w:rPr>
        <w:t>围护结构低温侧空气的水蒸汽分压力（</w:t>
      </w:r>
      <w:r w:rsidRPr="009F7CF2">
        <w:rPr>
          <w:rFonts w:ascii="宋体" w:hAnsi="宋体"/>
          <w:sz w:val="24"/>
          <w:szCs w:val="24"/>
        </w:rPr>
        <w:t>Pa</w:t>
      </w:r>
      <w:r w:rsidRPr="009F7CF2">
        <w:rPr>
          <w:rFonts w:ascii="宋体" w:hAnsi="宋体" w:hint="eastAsia"/>
          <w:sz w:val="24"/>
          <w:szCs w:val="24"/>
        </w:rPr>
        <w:t>）。</w:t>
      </w:r>
    </w:p>
    <w:p w:rsidR="00DF37D1" w:rsidRPr="00DF37D1" w:rsidRDefault="00DF37D1" w:rsidP="00DF37D1">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Pr="00DF37D1">
        <w:rPr>
          <w:rFonts w:ascii="仿宋" w:eastAsia="仿宋" w:hAnsi="仿宋" w:hint="eastAsia"/>
          <w:bCs/>
          <w:color w:val="000000" w:themeColor="text1"/>
          <w:sz w:val="24"/>
          <w:szCs w:val="24"/>
        </w:rPr>
        <w:t>公式</w:t>
      </w:r>
      <w:r w:rsidRPr="00DF37D1">
        <w:rPr>
          <w:rFonts w:ascii="仿宋" w:eastAsia="仿宋" w:hAnsi="仿宋"/>
          <w:bCs/>
          <w:color w:val="000000" w:themeColor="text1"/>
          <w:sz w:val="24"/>
          <w:szCs w:val="24"/>
        </w:rPr>
        <w:t>4.4.2</w:t>
      </w:r>
      <w:r w:rsidRPr="00DF37D1">
        <w:rPr>
          <w:rFonts w:ascii="仿宋" w:eastAsia="仿宋" w:hAnsi="仿宋" w:hint="eastAsia"/>
          <w:bCs/>
          <w:color w:val="000000" w:themeColor="text1"/>
          <w:sz w:val="24"/>
          <w:szCs w:val="24"/>
        </w:rPr>
        <w:t>中系数</w:t>
      </w:r>
      <w:r w:rsidRPr="00DF37D1">
        <w:rPr>
          <w:rFonts w:ascii="仿宋" w:eastAsia="仿宋" w:hAnsi="仿宋"/>
          <w:bCs/>
          <w:color w:val="000000" w:themeColor="text1"/>
          <w:sz w:val="24"/>
          <w:szCs w:val="24"/>
        </w:rPr>
        <w:t>1.6</w:t>
      </w:r>
      <w:r w:rsidRPr="00DF37D1">
        <w:rPr>
          <w:rFonts w:ascii="仿宋" w:eastAsia="仿宋" w:hAnsi="仿宋" w:hint="eastAsia"/>
          <w:bCs/>
          <w:color w:val="000000" w:themeColor="text1"/>
          <w:sz w:val="24"/>
          <w:szCs w:val="24"/>
        </w:rPr>
        <w:t>为经验取值，只适用于冷库建筑围护结构的内保温隔热，且保温隔热层内侧无密实材料或有低蒸汽渗透阻等透汽性能良好的防护层。其他形式的冷库以及严寒地区的高温库应按照具体设计计算。</w:t>
      </w:r>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Year" w:val="1899"/>
          <w:attr w:name="Month" w:val="12"/>
          <w:attr w:name="Day" w:val="30"/>
          <w:attr w:name="IsLunarDate" w:val="False"/>
          <w:attr w:name="IsROCDate" w:val="False"/>
        </w:smartTagPr>
        <w:r w:rsidRPr="009F7CF2">
          <w:rPr>
            <w:rFonts w:ascii="宋体" w:eastAsia="宋体" w:hAnsi="宋体"/>
            <w:b w:val="0"/>
            <w:color w:val="auto"/>
            <w:sz w:val="24"/>
            <w:szCs w:val="24"/>
            <w:u w:val="none"/>
          </w:rPr>
          <w:t>4.4.3</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当在隔汽层上进行现喷（或灌注）硬质聚氨酯泡沫塑料材料时，隔汽层不应选用热熔性材料。</w:t>
      </w:r>
    </w:p>
    <w:p w:rsidR="009203F0" w:rsidRPr="000822C4" w:rsidRDefault="000822C4"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0822C4">
        <w:rPr>
          <w:rFonts w:ascii="仿宋" w:eastAsia="仿宋" w:hAnsi="仿宋" w:hint="eastAsia"/>
          <w:bCs/>
          <w:color w:val="000000" w:themeColor="text1"/>
          <w:sz w:val="24"/>
          <w:szCs w:val="24"/>
        </w:rPr>
        <w:t>采用现喷（或现灌）硬质聚氨酯泡沫塑料时，其发泡反应为放热过程，会使热熔性隔汽层与基层脱离，所以本条规定这种情况下不应选用热熔性材料。</w:t>
      </w:r>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eastAsia="宋体" w:hAnsi="宋体"/>
            <w:b w:val="0"/>
            <w:color w:val="auto"/>
            <w:sz w:val="24"/>
            <w:szCs w:val="24"/>
            <w:u w:val="none"/>
          </w:rPr>
          <w:t>4.4.4</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库房防潮隔汽层的构造应符合下列规定：</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lastRenderedPageBreak/>
        <w:t xml:space="preserve">1  </w:t>
      </w:r>
      <w:r w:rsidRPr="009F7CF2">
        <w:rPr>
          <w:rFonts w:ascii="宋体" w:hAnsi="宋体" w:hint="eastAsia"/>
          <w:sz w:val="24"/>
          <w:szCs w:val="24"/>
        </w:rPr>
        <w:t>外墙的隔汽层应与地面保温隔热层上、下的防水层和隔汽层搭接。</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2  </w:t>
      </w:r>
      <w:r w:rsidRPr="009F7CF2">
        <w:rPr>
          <w:rFonts w:ascii="宋体" w:hAnsi="宋体" w:hint="eastAsia"/>
          <w:sz w:val="24"/>
          <w:szCs w:val="24"/>
        </w:rPr>
        <w:t>楼面、地面的保温隔热层上、下、四周应做防水层或隔汽层，且楼面、地面保温隔热层的防水层或隔汽层应全封闭。</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3  </w:t>
      </w:r>
      <w:r w:rsidRPr="009F7CF2">
        <w:rPr>
          <w:rFonts w:ascii="宋体" w:hAnsi="宋体" w:hint="eastAsia"/>
          <w:sz w:val="24"/>
          <w:szCs w:val="24"/>
        </w:rPr>
        <w:t>冷却间或冻结间隔墙的保温隔热层两侧均应做隔汽层。</w:t>
      </w:r>
    </w:p>
    <w:p w:rsidR="009203F0" w:rsidRPr="000822C4" w:rsidRDefault="000822C4" w:rsidP="009203F0">
      <w:pPr>
        <w:spacing w:line="360" w:lineRule="auto"/>
        <w:rPr>
          <w:rFonts w:asci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0822C4">
        <w:rPr>
          <w:rFonts w:ascii="仿宋" w:eastAsia="仿宋" w:hAnsi="仿宋" w:hint="eastAsia"/>
          <w:bCs/>
          <w:color w:val="000000" w:themeColor="text1"/>
          <w:sz w:val="24"/>
          <w:szCs w:val="24"/>
        </w:rPr>
        <w:t>根据实践经验，为保证冷间保温隔热层持久的发挥作用对隔汽层和防潮层的构造作了具体规定。</w:t>
      </w:r>
    </w:p>
    <w:p w:rsidR="009203F0" w:rsidRPr="009F7CF2" w:rsidRDefault="009203F0" w:rsidP="009203F0">
      <w:pPr>
        <w:pStyle w:val="20"/>
        <w:ind w:firstLineChars="0" w:firstLine="0"/>
        <w:rPr>
          <w:b w:val="0"/>
          <w:color w:val="auto"/>
          <w:sz w:val="24"/>
          <w:szCs w:val="24"/>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eastAsia="宋体" w:hAnsi="宋体"/>
            <w:b w:val="0"/>
            <w:color w:val="auto"/>
            <w:sz w:val="24"/>
            <w:szCs w:val="24"/>
            <w:u w:val="none"/>
          </w:rPr>
          <w:t>4.4.5</w:t>
        </w:r>
      </w:smartTag>
      <w:r w:rsidR="00CC73CB"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装配式冷库轻质复合夹芯板的拼装应采取可靠措施保证板缝挤紧密实和隔汽层的连续。</w:t>
      </w:r>
    </w:p>
    <w:p w:rsidR="00916906" w:rsidRDefault="000822C4" w:rsidP="00916906">
      <w:pPr>
        <w:pStyle w:val="20"/>
        <w:ind w:firstLineChars="0" w:firstLine="0"/>
        <w:rPr>
          <w:rFonts w:ascii="仿宋" w:eastAsia="仿宋" w:hAnsi="仿宋"/>
          <w:b w:val="0"/>
          <w:bCs/>
          <w:color w:val="000000" w:themeColor="text1"/>
          <w:sz w:val="24"/>
          <w:szCs w:val="24"/>
          <w:u w:val="none"/>
        </w:rPr>
      </w:pPr>
      <w:r w:rsidRPr="000822C4">
        <w:rPr>
          <w:rFonts w:ascii="宋体" w:eastAsia="宋体" w:hAnsi="宋体" w:hint="eastAsia"/>
          <w:b w:val="0"/>
          <w:bCs/>
          <w:color w:val="000000" w:themeColor="text1"/>
          <w:sz w:val="24"/>
          <w:szCs w:val="24"/>
          <w:u w:val="none"/>
        </w:rPr>
        <w:t>【</w:t>
      </w:r>
      <w:r w:rsidRPr="000822C4">
        <w:rPr>
          <w:rFonts w:ascii="仿宋" w:eastAsia="仿宋" w:hAnsi="仿宋" w:hint="eastAsia"/>
          <w:b w:val="0"/>
          <w:bCs/>
          <w:color w:val="000000" w:themeColor="text1"/>
          <w:sz w:val="24"/>
          <w:szCs w:val="24"/>
          <w:u w:val="none"/>
        </w:rPr>
        <w:t>条文说明</w:t>
      </w:r>
      <w:r w:rsidRPr="000822C4">
        <w:rPr>
          <w:rFonts w:ascii="宋体" w:eastAsia="宋体" w:hAnsi="宋体" w:hint="eastAsia"/>
          <w:b w:val="0"/>
          <w:bCs/>
          <w:color w:val="000000" w:themeColor="text1"/>
          <w:sz w:val="24"/>
          <w:szCs w:val="24"/>
          <w:u w:val="none"/>
        </w:rPr>
        <w:t xml:space="preserve">】 </w:t>
      </w:r>
      <w:r w:rsidR="009203F0" w:rsidRPr="000822C4">
        <w:rPr>
          <w:rFonts w:ascii="仿宋" w:eastAsia="仿宋" w:hAnsi="仿宋" w:hint="eastAsia"/>
          <w:b w:val="0"/>
          <w:bCs/>
          <w:color w:val="000000" w:themeColor="text1"/>
          <w:sz w:val="24"/>
          <w:szCs w:val="24"/>
          <w:u w:val="none"/>
        </w:rPr>
        <w:t>由于冷库围护结构的隔汽层尤为重要，在板缝装配紧密的条件下，从安全出发应对拼缝单独处理，以适应温度变化对板缝的影响。</w:t>
      </w:r>
    </w:p>
    <w:p w:rsidR="000C30B9" w:rsidRPr="000822C4" w:rsidRDefault="000C30B9" w:rsidP="00916906">
      <w:pPr>
        <w:pStyle w:val="20"/>
        <w:ind w:firstLineChars="0" w:firstLine="0"/>
        <w:rPr>
          <w:rFonts w:ascii="仿宋" w:eastAsia="仿宋" w:hAnsi="仿宋"/>
          <w:b w:val="0"/>
          <w:bCs/>
          <w:color w:val="000000" w:themeColor="text1"/>
          <w:sz w:val="24"/>
          <w:szCs w:val="24"/>
          <w:u w:val="none"/>
        </w:rPr>
      </w:pPr>
    </w:p>
    <w:p w:rsidR="00916906" w:rsidRPr="000822C4" w:rsidRDefault="00916906" w:rsidP="00916906">
      <w:pPr>
        <w:autoSpaceDE w:val="0"/>
        <w:autoSpaceDN w:val="0"/>
        <w:adjustRightInd w:val="0"/>
        <w:spacing w:line="360" w:lineRule="auto"/>
        <w:jc w:val="center"/>
        <w:outlineLvl w:val="1"/>
        <w:rPr>
          <w:rFonts w:ascii="宋体"/>
          <w:b/>
          <w:sz w:val="28"/>
          <w:szCs w:val="28"/>
        </w:rPr>
      </w:pPr>
      <w:bookmarkStart w:id="43" w:name="_Toc458433404"/>
      <w:bookmarkStart w:id="44" w:name="_Toc472581926"/>
      <w:r w:rsidRPr="000822C4">
        <w:rPr>
          <w:rFonts w:ascii="宋体" w:hAnsi="宋体"/>
          <w:b/>
          <w:sz w:val="28"/>
          <w:szCs w:val="28"/>
        </w:rPr>
        <w:t xml:space="preserve">4.5  </w:t>
      </w:r>
      <w:r w:rsidR="00BA2370" w:rsidRPr="000822C4">
        <w:rPr>
          <w:rFonts w:ascii="宋体" w:hAnsi="宋体" w:hint="eastAsia"/>
          <w:b/>
          <w:sz w:val="28"/>
          <w:szCs w:val="28"/>
        </w:rPr>
        <w:t>库房的</w:t>
      </w:r>
      <w:r w:rsidRPr="000822C4">
        <w:rPr>
          <w:rFonts w:ascii="宋体" w:hAnsi="宋体" w:hint="eastAsia"/>
          <w:b/>
          <w:sz w:val="28"/>
          <w:szCs w:val="28"/>
        </w:rPr>
        <w:t>构造要求</w:t>
      </w:r>
      <w:bookmarkEnd w:id="43"/>
      <w:bookmarkEnd w:id="44"/>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eastAsia="宋体" w:hAnsi="宋体"/>
            <w:b w:val="0"/>
            <w:color w:val="auto"/>
            <w:sz w:val="24"/>
            <w:szCs w:val="24"/>
            <w:u w:val="none"/>
          </w:rPr>
          <w:t>4.5.1</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库房屋面宜设置通风隔热层。在夏热冬暖地区的库房屋面上应设置通风间层或采用近红外反射涂料面层等。</w:t>
      </w:r>
    </w:p>
    <w:p w:rsidR="009203F0" w:rsidRPr="000822C4" w:rsidRDefault="005045BF"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0822C4">
        <w:rPr>
          <w:rFonts w:ascii="仿宋" w:eastAsia="仿宋" w:hAnsi="仿宋" w:hint="eastAsia"/>
          <w:bCs/>
          <w:color w:val="000000" w:themeColor="text1"/>
          <w:sz w:val="24"/>
          <w:szCs w:val="24"/>
        </w:rPr>
        <w:t>因屋面受阳光直射及室外环境影响较大，特别是夏热冬暖地区通风间层作用显著，故作了该条规定。对于直接以轻质复合保温板做屋面围护结构的装配式冷库，除满足防火构造要求外，可选用近红外反射涂料面层或有类似热反射功能的材料面层，避免屋面板露天暴晒后，突然降温或暴雨，造成屋面板急剧收缩引起的破坏。</w:t>
      </w:r>
    </w:p>
    <w:p w:rsidR="009203F0" w:rsidRPr="009F7CF2" w:rsidRDefault="009203F0" w:rsidP="009203F0">
      <w:pPr>
        <w:pStyle w:val="20"/>
        <w:ind w:firstLineChars="0" w:firstLine="0"/>
        <w:rPr>
          <w:rFonts w:ascii="宋体" w:eastAsia="宋体" w:hAnsi="宋体"/>
          <w:b w:val="0"/>
          <w:bCs/>
          <w:i/>
          <w:color w:val="auto"/>
          <w:sz w:val="24"/>
          <w:szCs w:val="24"/>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eastAsia="宋体" w:hAnsi="宋体"/>
            <w:b w:val="0"/>
            <w:color w:val="auto"/>
            <w:sz w:val="24"/>
            <w:szCs w:val="24"/>
            <w:u w:val="none"/>
          </w:rPr>
          <w:t>4.5.2</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库房的吊顶采用轻质复合夹芯板做保温隔热围护时，闷顶应有通风设施。</w:t>
      </w:r>
    </w:p>
    <w:p w:rsidR="009203F0" w:rsidRPr="009F7CF2" w:rsidRDefault="009203F0" w:rsidP="009203F0">
      <w:pPr>
        <w:pStyle w:val="20"/>
        <w:ind w:firstLineChars="0" w:firstLine="0"/>
        <w:rPr>
          <w:rFonts w:ascii="宋体" w:eastAsia="宋体" w:hAnsi="宋体"/>
          <w:b w:val="0"/>
          <w:color w:val="00FFFF"/>
          <w:sz w:val="24"/>
          <w:szCs w:val="24"/>
          <w:u w:val="none"/>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eastAsia="宋体" w:hAnsi="宋体"/>
            <w:b w:val="0"/>
            <w:color w:val="auto"/>
            <w:sz w:val="24"/>
            <w:szCs w:val="24"/>
            <w:u w:val="none"/>
          </w:rPr>
          <w:t>4.5.3</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装配式冷库围护结构外墙宜设置通风隔热层。</w:t>
      </w:r>
    </w:p>
    <w:p w:rsidR="009203F0" w:rsidRPr="000822C4" w:rsidRDefault="005045BF"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smartTag w:uri="urn:schemas-microsoft-com:office:smarttags" w:element="chsdate">
        <w:smartTagPr>
          <w:attr w:name="IsROCDate" w:val="False"/>
          <w:attr w:name="IsLunarDate" w:val="False"/>
          <w:attr w:name="Day" w:val="30"/>
          <w:attr w:name="Month" w:val="12"/>
          <w:attr w:name="Year" w:val="1899"/>
        </w:smartTagPr>
        <w:r>
          <w:rPr>
            <w:rFonts w:ascii="宋体" w:eastAsia="宋体" w:hAnsi="宋体" w:hint="eastAsia"/>
            <w:bCs/>
            <w:color w:val="000000" w:themeColor="text1"/>
            <w:sz w:val="24"/>
            <w:szCs w:val="24"/>
          </w:rPr>
          <w:t xml:space="preserve"> </w:t>
        </w:r>
        <w:r w:rsidR="009203F0" w:rsidRPr="000822C4">
          <w:rPr>
            <w:rFonts w:ascii="仿宋" w:eastAsia="仿宋" w:hAnsi="仿宋"/>
            <w:bCs/>
            <w:color w:val="000000" w:themeColor="text1"/>
            <w:sz w:val="24"/>
            <w:szCs w:val="24"/>
          </w:rPr>
          <w:t>4.5.2</w:t>
        </w:r>
      </w:smartTag>
      <w:r w:rsidR="009203F0" w:rsidRPr="000822C4">
        <w:rPr>
          <w:rFonts w:ascii="仿宋" w:eastAsia="仿宋" w:hAnsi="仿宋"/>
          <w:bCs/>
          <w:color w:val="000000" w:themeColor="text1"/>
          <w:sz w:val="24"/>
          <w:szCs w:val="24"/>
        </w:rPr>
        <w:t xml:space="preserve"> </w:t>
      </w:r>
      <w:r w:rsidR="009203F0" w:rsidRPr="000822C4">
        <w:rPr>
          <w:rFonts w:ascii="仿宋" w:eastAsia="仿宋" w:hAnsi="仿宋" w:hint="eastAsia"/>
          <w:bCs/>
          <w:color w:val="000000" w:themeColor="text1"/>
          <w:sz w:val="24"/>
          <w:szCs w:val="24"/>
        </w:rPr>
        <w:t>、</w:t>
      </w:r>
      <w:r w:rsidR="009203F0" w:rsidRPr="000822C4">
        <w:rPr>
          <w:rFonts w:ascii="仿宋" w:eastAsia="仿宋" w:hAnsi="仿宋"/>
          <w:bCs/>
          <w:color w:val="000000" w:themeColor="text1"/>
          <w:sz w:val="24"/>
          <w:szCs w:val="24"/>
        </w:rPr>
        <w:t>4.5.3</w:t>
      </w:r>
      <w:r w:rsidR="00114E92" w:rsidRPr="000822C4">
        <w:rPr>
          <w:rFonts w:ascii="仿宋" w:eastAsia="仿宋" w:hAnsi="仿宋" w:hint="eastAsia"/>
          <w:bCs/>
          <w:color w:val="000000" w:themeColor="text1"/>
          <w:sz w:val="24"/>
          <w:szCs w:val="24"/>
        </w:rPr>
        <w:t>条</w:t>
      </w:r>
      <w:r w:rsidR="009203F0" w:rsidRPr="000822C4">
        <w:rPr>
          <w:rFonts w:ascii="仿宋" w:eastAsia="仿宋" w:hAnsi="仿宋" w:hint="eastAsia"/>
          <w:bCs/>
          <w:color w:val="000000" w:themeColor="text1"/>
          <w:sz w:val="24"/>
          <w:szCs w:val="24"/>
        </w:rPr>
        <w:t>采用轻质复合夹芯板做保温隔热围护，屋面或外墙设置通风间层，可减少由于温差造成板面的结露、变形以及板缝的开裂等</w:t>
      </w:r>
      <w:r w:rsidR="00DF37D1">
        <w:rPr>
          <w:rFonts w:ascii="仿宋" w:eastAsia="仿宋" w:hAnsi="仿宋" w:hint="eastAsia"/>
          <w:bCs/>
          <w:color w:val="000000" w:themeColor="text1"/>
          <w:sz w:val="24"/>
          <w:szCs w:val="24"/>
        </w:rPr>
        <w:t>。</w:t>
      </w:r>
    </w:p>
    <w:p w:rsidR="009203F0" w:rsidRPr="009F7CF2" w:rsidRDefault="009203F0" w:rsidP="009203F0">
      <w:pPr>
        <w:spacing w:line="360" w:lineRule="auto"/>
        <w:rPr>
          <w:rFonts w:ascii="宋体" w:hAns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hAnsi="宋体"/>
            <w:sz w:val="24"/>
            <w:szCs w:val="24"/>
          </w:rPr>
          <w:t>4.5.</w:t>
        </w:r>
        <w:r w:rsidRPr="009F7CF2">
          <w:rPr>
            <w:rFonts w:ascii="宋体" w:hAnsi="宋体" w:hint="eastAsia"/>
            <w:sz w:val="24"/>
            <w:szCs w:val="24"/>
          </w:rPr>
          <w:t>4</w:t>
        </w:r>
      </w:smartTag>
      <w:r w:rsidRPr="009F7CF2">
        <w:rPr>
          <w:rFonts w:ascii="宋体" w:hAnsi="宋体" w:hint="eastAsia"/>
          <w:sz w:val="24"/>
          <w:szCs w:val="24"/>
        </w:rPr>
        <w:t xml:space="preserve">  通风间层及闷顶的通风口应有防止小动物进入的构造措施。</w:t>
      </w:r>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Year" w:val="1899"/>
          <w:attr w:name="Month" w:val="12"/>
          <w:attr w:name="Day" w:val="30"/>
          <w:attr w:name="IsLunarDate" w:val="False"/>
          <w:attr w:name="IsROCDate" w:val="False"/>
        </w:smartTagPr>
        <w:r w:rsidRPr="009F7CF2">
          <w:rPr>
            <w:rFonts w:ascii="宋体" w:eastAsia="宋体" w:hAnsi="宋体"/>
            <w:b w:val="0"/>
            <w:color w:val="auto"/>
            <w:sz w:val="24"/>
            <w:szCs w:val="24"/>
            <w:u w:val="none"/>
          </w:rPr>
          <w:t>4.5.</w:t>
        </w:r>
        <w:r w:rsidRPr="009F7CF2">
          <w:rPr>
            <w:rFonts w:ascii="宋体" w:eastAsia="宋体" w:hAnsi="宋体" w:hint="eastAsia"/>
            <w:b w:val="0"/>
            <w:color w:val="auto"/>
            <w:sz w:val="24"/>
            <w:szCs w:val="24"/>
            <w:u w:val="none"/>
          </w:rPr>
          <w:t>5</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 xml:space="preserve"> 冷库冷藏间的外墙与檐口及各层冷藏间外墙与穿堂连接部位的变形缝应采取防漏水的构造措施。</w:t>
      </w:r>
    </w:p>
    <w:p w:rsidR="009203F0" w:rsidRPr="000822C4" w:rsidRDefault="005045BF" w:rsidP="009203F0">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0822C4">
        <w:rPr>
          <w:rFonts w:ascii="仿宋" w:eastAsia="仿宋" w:hAnsi="仿宋" w:hint="eastAsia"/>
          <w:bCs/>
          <w:color w:val="000000" w:themeColor="text1"/>
          <w:sz w:val="24"/>
          <w:szCs w:val="24"/>
        </w:rPr>
        <w:t>由于冷库建筑降温使用过程中温度变形较大，应特别注意外墙与檐口及穿堂变形缝等部位的构造处理措施，避免出现漏雨和漏水现象，一旦出现漏水会对冷库造成重大影响。</w:t>
      </w:r>
    </w:p>
    <w:p w:rsidR="009203F0" w:rsidRPr="009F7CF2" w:rsidRDefault="009203F0" w:rsidP="009203F0">
      <w:pPr>
        <w:pStyle w:val="20"/>
        <w:ind w:firstLineChars="0" w:firstLine="0"/>
        <w:rPr>
          <w:rFonts w:ascii="宋体" w:eastAsia="宋体" w:hAnsi="宋体"/>
          <w:b w:val="0"/>
          <w:color w:val="auto"/>
          <w:sz w:val="24"/>
          <w:szCs w:val="24"/>
          <w:u w:val="none"/>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eastAsia="宋体" w:hAnsi="宋体"/>
            <w:b w:val="0"/>
            <w:color w:val="auto"/>
            <w:sz w:val="24"/>
            <w:szCs w:val="24"/>
            <w:u w:val="none"/>
          </w:rPr>
          <w:t>4.5.</w:t>
        </w:r>
        <w:r w:rsidRPr="009F7CF2">
          <w:rPr>
            <w:rFonts w:ascii="宋体" w:eastAsia="宋体" w:hAnsi="宋体" w:hint="eastAsia"/>
            <w:b w:val="0"/>
            <w:color w:val="auto"/>
            <w:sz w:val="24"/>
            <w:szCs w:val="24"/>
            <w:u w:val="none"/>
          </w:rPr>
          <w:t>6</w:t>
        </w:r>
      </w:smartTag>
      <w:r w:rsidRPr="009F7CF2">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库房下列部位，均应采取防冷桥的构造处理：</w:t>
      </w:r>
    </w:p>
    <w:p w:rsidR="009203F0" w:rsidRPr="009F7CF2" w:rsidRDefault="009203F0" w:rsidP="009203F0">
      <w:pPr>
        <w:pStyle w:val="20"/>
        <w:ind w:firstLine="480"/>
        <w:rPr>
          <w:rFonts w:ascii="宋体" w:eastAsia="宋体" w:hAnsi="宋体"/>
          <w:b w:val="0"/>
          <w:color w:val="auto"/>
          <w:sz w:val="24"/>
          <w:szCs w:val="24"/>
          <w:u w:val="none"/>
        </w:rPr>
      </w:pPr>
      <w:r w:rsidRPr="009F7CF2">
        <w:rPr>
          <w:rFonts w:ascii="宋体" w:eastAsia="宋体" w:hAnsi="宋体"/>
          <w:b w:val="0"/>
          <w:color w:val="auto"/>
          <w:sz w:val="24"/>
          <w:szCs w:val="24"/>
          <w:u w:val="none"/>
        </w:rPr>
        <w:lastRenderedPageBreak/>
        <w:t xml:space="preserve">1  </w:t>
      </w:r>
      <w:r w:rsidRPr="009F7CF2">
        <w:rPr>
          <w:rFonts w:ascii="宋体" w:eastAsia="宋体" w:hAnsi="宋体" w:hint="eastAsia"/>
          <w:b w:val="0"/>
          <w:color w:val="auto"/>
          <w:sz w:val="24"/>
          <w:szCs w:val="24"/>
          <w:u w:val="none"/>
        </w:rPr>
        <w:t>由于承重结构需要连续而使保温隔热层断开的部位。</w:t>
      </w:r>
    </w:p>
    <w:p w:rsidR="009203F0" w:rsidRPr="009F7CF2" w:rsidRDefault="009203F0" w:rsidP="009203F0">
      <w:pPr>
        <w:pStyle w:val="20"/>
        <w:ind w:firstLine="480"/>
        <w:rPr>
          <w:rFonts w:ascii="宋体" w:eastAsia="宋体" w:hAnsi="宋体"/>
          <w:b w:val="0"/>
          <w:color w:val="auto"/>
          <w:sz w:val="24"/>
          <w:szCs w:val="24"/>
          <w:u w:val="none"/>
        </w:rPr>
      </w:pPr>
      <w:r w:rsidRPr="009F7CF2">
        <w:rPr>
          <w:rFonts w:ascii="宋体" w:eastAsia="宋体" w:hAnsi="宋体"/>
          <w:b w:val="0"/>
          <w:color w:val="auto"/>
          <w:sz w:val="24"/>
          <w:szCs w:val="24"/>
          <w:u w:val="none"/>
        </w:rPr>
        <w:t xml:space="preserve">2  </w:t>
      </w:r>
      <w:r w:rsidRPr="009F7CF2">
        <w:rPr>
          <w:rFonts w:ascii="宋体" w:eastAsia="宋体" w:hAnsi="宋体" w:hint="eastAsia"/>
          <w:b w:val="0"/>
          <w:color w:val="auto"/>
          <w:sz w:val="24"/>
          <w:szCs w:val="24"/>
          <w:u w:val="none"/>
        </w:rPr>
        <w:t>门洞和设备、电气管线穿越保温隔热层周围的部位。</w:t>
      </w:r>
    </w:p>
    <w:p w:rsidR="009203F0" w:rsidRPr="009F7CF2" w:rsidRDefault="009203F0" w:rsidP="009203F0">
      <w:pPr>
        <w:pStyle w:val="20"/>
        <w:ind w:firstLine="480"/>
        <w:rPr>
          <w:rFonts w:ascii="宋体" w:eastAsia="宋体" w:hAnsi="宋体"/>
          <w:b w:val="0"/>
          <w:color w:val="auto"/>
          <w:sz w:val="24"/>
          <w:szCs w:val="24"/>
          <w:u w:val="none"/>
        </w:rPr>
      </w:pPr>
      <w:r w:rsidRPr="009F7CF2">
        <w:rPr>
          <w:rFonts w:ascii="宋体" w:eastAsia="宋体" w:hAnsi="宋体"/>
          <w:b w:val="0"/>
          <w:color w:val="auto"/>
          <w:sz w:val="24"/>
          <w:szCs w:val="24"/>
          <w:u w:val="none"/>
        </w:rPr>
        <w:t xml:space="preserve">3  </w:t>
      </w:r>
      <w:r w:rsidRPr="009F7CF2">
        <w:rPr>
          <w:rFonts w:ascii="宋体" w:eastAsia="宋体" w:hAnsi="宋体" w:hint="eastAsia"/>
          <w:b w:val="0"/>
          <w:color w:val="auto"/>
          <w:sz w:val="24"/>
          <w:szCs w:val="24"/>
          <w:u w:val="none"/>
        </w:rPr>
        <w:t>冷藏间、冻结间通往穿堂的门洞外跨越变形缝部位的局部地面和楼面。</w:t>
      </w:r>
    </w:p>
    <w:p w:rsidR="00DF37D1" w:rsidRPr="009F7CF2" w:rsidRDefault="00DF37D1" w:rsidP="00DF37D1">
      <w:pPr>
        <w:pStyle w:val="20"/>
        <w:ind w:firstLineChars="0" w:firstLine="0"/>
        <w:rPr>
          <w:rFonts w:ascii="宋体" w:eastAsia="宋体" w:hAnsi="宋体"/>
          <w:b w:val="0"/>
          <w:color w:val="auto"/>
          <w:sz w:val="24"/>
          <w:szCs w:val="24"/>
          <w:u w:val="none"/>
        </w:rPr>
      </w:pPr>
      <w:r w:rsidRPr="009F7CF2">
        <w:rPr>
          <w:rFonts w:ascii="宋体" w:eastAsia="宋体" w:hAnsi="宋体"/>
          <w:b w:val="0"/>
          <w:color w:val="auto"/>
          <w:sz w:val="24"/>
          <w:szCs w:val="24"/>
          <w:u w:val="none"/>
        </w:rPr>
        <w:t>4.5.7</w:t>
      </w:r>
      <w:r w:rsidR="00830B2F">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库房屋面排水宜设置外天沟和墙外明装雨水管。</w:t>
      </w:r>
    </w:p>
    <w:p w:rsidR="00DF37D1" w:rsidRPr="009F7CF2" w:rsidRDefault="00DF37D1" w:rsidP="00DF37D1">
      <w:pPr>
        <w:pStyle w:val="20"/>
        <w:ind w:firstLineChars="0" w:firstLine="0"/>
        <w:rPr>
          <w:rFonts w:ascii="宋体" w:eastAsia="宋体" w:hAnsi="宋体"/>
          <w:b w:val="0"/>
          <w:color w:val="auto"/>
          <w:sz w:val="24"/>
          <w:szCs w:val="24"/>
          <w:u w:val="none"/>
        </w:rPr>
      </w:pPr>
      <w:r w:rsidRPr="009F7CF2">
        <w:rPr>
          <w:rFonts w:ascii="宋体" w:eastAsia="宋体" w:hAnsi="宋体"/>
          <w:b w:val="0"/>
          <w:color w:val="auto"/>
          <w:sz w:val="24"/>
          <w:szCs w:val="24"/>
          <w:u w:val="none"/>
        </w:rPr>
        <w:t>4.5.8</w:t>
      </w:r>
      <w:r w:rsidR="00830B2F">
        <w:rPr>
          <w:rFonts w:ascii="宋体" w:eastAsia="宋体" w:hAnsi="宋体"/>
          <w:b w:val="0"/>
          <w:color w:val="auto"/>
          <w:sz w:val="24"/>
          <w:szCs w:val="24"/>
          <w:u w:val="none"/>
        </w:rPr>
        <w:t xml:space="preserve"> </w:t>
      </w:r>
      <w:r w:rsidRPr="009F7CF2">
        <w:rPr>
          <w:rFonts w:ascii="宋体" w:eastAsia="宋体" w:hAnsi="宋体" w:hint="eastAsia"/>
          <w:b w:val="0"/>
          <w:color w:val="auto"/>
          <w:sz w:val="24"/>
          <w:szCs w:val="24"/>
          <w:u w:val="none"/>
        </w:rPr>
        <w:t>冷间建筑的地面架空层应有防止地表水浸入的措施。</w:t>
      </w:r>
    </w:p>
    <w:p w:rsidR="000C30B9" w:rsidRPr="005045BF" w:rsidRDefault="000C30B9" w:rsidP="009203F0">
      <w:pPr>
        <w:pStyle w:val="20"/>
        <w:ind w:firstLineChars="0" w:firstLine="0"/>
        <w:rPr>
          <w:rFonts w:ascii="宋体"/>
          <w:sz w:val="24"/>
          <w:szCs w:val="24"/>
        </w:rPr>
      </w:pPr>
    </w:p>
    <w:p w:rsidR="00916906" w:rsidRPr="000C30B9" w:rsidRDefault="00916906" w:rsidP="00916906">
      <w:pPr>
        <w:autoSpaceDE w:val="0"/>
        <w:autoSpaceDN w:val="0"/>
        <w:adjustRightInd w:val="0"/>
        <w:spacing w:line="360" w:lineRule="auto"/>
        <w:jc w:val="center"/>
        <w:outlineLvl w:val="1"/>
        <w:rPr>
          <w:rFonts w:ascii="宋体"/>
          <w:b/>
          <w:sz w:val="28"/>
          <w:szCs w:val="28"/>
        </w:rPr>
      </w:pPr>
      <w:bookmarkStart w:id="45" w:name="_Toc458433405"/>
      <w:bookmarkStart w:id="46" w:name="_Toc472581927"/>
      <w:r w:rsidRPr="000C30B9">
        <w:rPr>
          <w:rFonts w:ascii="宋体" w:hAnsi="宋体"/>
          <w:b/>
          <w:sz w:val="28"/>
          <w:szCs w:val="28"/>
        </w:rPr>
        <w:t xml:space="preserve">4.6  </w:t>
      </w:r>
      <w:r w:rsidRPr="000C30B9">
        <w:rPr>
          <w:rFonts w:ascii="宋体" w:hAnsi="宋体" w:hint="eastAsia"/>
          <w:b/>
          <w:sz w:val="28"/>
          <w:szCs w:val="28"/>
        </w:rPr>
        <w:t>制冷机房、变配电所和控制室</w:t>
      </w:r>
      <w:bookmarkEnd w:id="45"/>
      <w:bookmarkEnd w:id="46"/>
    </w:p>
    <w:p w:rsidR="009203F0" w:rsidRPr="009F7CF2" w:rsidRDefault="009203F0" w:rsidP="009203F0">
      <w:pPr>
        <w:spacing w:line="360" w:lineRule="auto"/>
        <w:ind w:left="1"/>
        <w:rPr>
          <w:rFonts w:ascii="黑体" w:eastAsia="黑体"/>
          <w:sz w:val="24"/>
          <w:szCs w:val="24"/>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hAnsi="宋体"/>
            <w:sz w:val="24"/>
            <w:szCs w:val="24"/>
          </w:rPr>
          <w:t>4.6.1</w:t>
        </w:r>
      </w:smartTag>
      <w:r w:rsidRPr="009F7CF2">
        <w:rPr>
          <w:rFonts w:ascii="宋体" w:hAnsi="宋体"/>
          <w:sz w:val="24"/>
          <w:szCs w:val="24"/>
        </w:rPr>
        <w:t xml:space="preserve">  </w:t>
      </w:r>
      <w:r w:rsidRPr="009F7CF2">
        <w:rPr>
          <w:rFonts w:ascii="宋体" w:hAnsi="宋体" w:hint="eastAsia"/>
          <w:sz w:val="24"/>
          <w:szCs w:val="24"/>
        </w:rPr>
        <w:t>制冷机房、变配电所和控制室应符合下列规定：</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1  </w:t>
      </w:r>
      <w:r w:rsidRPr="009F7CF2">
        <w:rPr>
          <w:rFonts w:ascii="宋体" w:hAnsi="宋体" w:hint="eastAsia"/>
          <w:sz w:val="24"/>
          <w:szCs w:val="24"/>
        </w:rPr>
        <w:t>制冷机房的布置应依据建筑类别满足制冷工艺的要求。</w:t>
      </w:r>
    </w:p>
    <w:p w:rsidR="009203F0" w:rsidRPr="009F7CF2" w:rsidRDefault="009203F0" w:rsidP="009203F0">
      <w:pPr>
        <w:spacing w:line="360" w:lineRule="auto"/>
        <w:ind w:firstLineChars="200" w:firstLine="480"/>
        <w:rPr>
          <w:rFonts w:ascii="宋体"/>
          <w:sz w:val="24"/>
          <w:szCs w:val="24"/>
        </w:rPr>
      </w:pPr>
      <w:r w:rsidRPr="009F7CF2">
        <w:rPr>
          <w:rFonts w:ascii="宋体" w:hAnsi="宋体"/>
          <w:sz w:val="24"/>
          <w:szCs w:val="24"/>
        </w:rPr>
        <w:t xml:space="preserve">2  </w:t>
      </w:r>
      <w:r w:rsidRPr="009F7CF2">
        <w:rPr>
          <w:rFonts w:ascii="宋体" w:hAnsi="宋体" w:hint="eastAsia"/>
          <w:sz w:val="24"/>
          <w:szCs w:val="24"/>
        </w:rPr>
        <w:t>制冷机房、变配电所和控制室均应有直通室外的安全出口；门应采用平开门并向外开启。</w:t>
      </w:r>
    </w:p>
    <w:p w:rsidR="009203F0" w:rsidRPr="009F7CF2" w:rsidRDefault="009203F0" w:rsidP="009203F0">
      <w:pPr>
        <w:spacing w:line="360" w:lineRule="auto"/>
        <w:ind w:firstLineChars="200" w:firstLine="480"/>
        <w:rPr>
          <w:rFonts w:ascii="宋体"/>
          <w:sz w:val="24"/>
          <w:szCs w:val="24"/>
        </w:rPr>
      </w:pPr>
      <w:r w:rsidRPr="009F7CF2">
        <w:rPr>
          <w:rFonts w:ascii="宋体" w:hAnsi="宋体"/>
          <w:sz w:val="24"/>
          <w:szCs w:val="24"/>
        </w:rPr>
        <w:t xml:space="preserve">3  </w:t>
      </w:r>
      <w:r w:rsidRPr="009F7CF2">
        <w:rPr>
          <w:rFonts w:ascii="宋体" w:hAnsi="宋体" w:hint="eastAsia"/>
          <w:sz w:val="24"/>
          <w:szCs w:val="24"/>
        </w:rPr>
        <w:t>制冷机房内的墙裙、地面和设备基座应采用易于清洗的面层。</w:t>
      </w:r>
    </w:p>
    <w:p w:rsidR="009203F0" w:rsidRPr="009F7CF2" w:rsidRDefault="009203F0" w:rsidP="009203F0">
      <w:pPr>
        <w:spacing w:line="360" w:lineRule="auto"/>
        <w:ind w:left="1" w:rightChars="-88" w:right="-185"/>
        <w:rPr>
          <w:rFonts w:asci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9F7CF2">
          <w:rPr>
            <w:rFonts w:ascii="宋体" w:hAnsi="宋体"/>
            <w:sz w:val="24"/>
            <w:szCs w:val="24"/>
          </w:rPr>
          <w:t>4.6.2</w:t>
        </w:r>
      </w:smartTag>
      <w:r w:rsidRPr="009F7CF2">
        <w:rPr>
          <w:rFonts w:ascii="宋体" w:hAnsi="宋体"/>
          <w:sz w:val="24"/>
          <w:szCs w:val="24"/>
        </w:rPr>
        <w:t xml:space="preserve">  </w:t>
      </w:r>
      <w:r w:rsidRPr="009F7CF2">
        <w:rPr>
          <w:rFonts w:ascii="宋体" w:hAnsi="宋体" w:hint="eastAsia"/>
          <w:sz w:val="24"/>
          <w:szCs w:val="24"/>
        </w:rPr>
        <w:t>氨制冷机房除应符合本规范第</w:t>
      </w:r>
      <w:r w:rsidRPr="009F7CF2">
        <w:rPr>
          <w:rFonts w:ascii="宋体" w:hAnsi="宋体"/>
          <w:sz w:val="24"/>
          <w:szCs w:val="24"/>
        </w:rPr>
        <w:t>4.6.1</w:t>
      </w:r>
      <w:r w:rsidRPr="009F7CF2">
        <w:rPr>
          <w:rFonts w:ascii="宋体" w:hAnsi="宋体" w:hint="eastAsia"/>
          <w:sz w:val="24"/>
          <w:szCs w:val="24"/>
        </w:rPr>
        <w:t>条规定外，还应符合下列规定：</w:t>
      </w:r>
      <w:r w:rsidRPr="009F7CF2">
        <w:rPr>
          <w:rFonts w:ascii="宋体" w:hAnsi="宋体"/>
          <w:sz w:val="24"/>
          <w:szCs w:val="24"/>
        </w:rPr>
        <w:t xml:space="preserve"> </w:t>
      </w:r>
    </w:p>
    <w:p w:rsidR="009203F0" w:rsidRPr="009F7CF2" w:rsidRDefault="009203F0" w:rsidP="009203F0">
      <w:pPr>
        <w:spacing w:line="360" w:lineRule="auto"/>
        <w:ind w:firstLineChars="192" w:firstLine="461"/>
        <w:rPr>
          <w:rFonts w:ascii="宋体"/>
          <w:sz w:val="24"/>
          <w:szCs w:val="24"/>
        </w:rPr>
      </w:pPr>
      <w:r w:rsidRPr="009F7CF2">
        <w:rPr>
          <w:rFonts w:ascii="宋体" w:hAnsi="宋体"/>
          <w:sz w:val="24"/>
          <w:szCs w:val="24"/>
        </w:rPr>
        <w:t xml:space="preserve">1 </w:t>
      </w:r>
      <w:r w:rsidRPr="009F7CF2">
        <w:rPr>
          <w:rFonts w:ascii="宋体" w:hAnsi="宋体" w:hint="eastAsia"/>
          <w:sz w:val="24"/>
          <w:szCs w:val="24"/>
        </w:rPr>
        <w:t>氨制冷机房的控制室应采用耐火极限不低于</w:t>
      </w:r>
      <w:r w:rsidRPr="009F7CF2">
        <w:rPr>
          <w:rFonts w:ascii="宋体" w:hAnsi="宋体"/>
          <w:sz w:val="24"/>
          <w:szCs w:val="24"/>
        </w:rPr>
        <w:t>3.00h</w:t>
      </w:r>
      <w:r w:rsidRPr="009F7CF2">
        <w:rPr>
          <w:rFonts w:ascii="宋体" w:hAnsi="宋体" w:hint="eastAsia"/>
          <w:sz w:val="24"/>
          <w:szCs w:val="24"/>
        </w:rPr>
        <w:t>的防火隔墙隔开，隔墙上的观察窗应采用固定甲级防火窗；确需设置连通门时，应采用开向制冷机房的甲级防火门。</w:t>
      </w:r>
    </w:p>
    <w:p w:rsidR="009203F0" w:rsidRPr="009F7CF2" w:rsidRDefault="00CC73CB" w:rsidP="009203F0">
      <w:pPr>
        <w:spacing w:line="360" w:lineRule="auto"/>
        <w:ind w:firstLineChars="200" w:firstLine="480"/>
        <w:rPr>
          <w:rFonts w:ascii="宋体"/>
          <w:sz w:val="24"/>
          <w:szCs w:val="24"/>
        </w:rPr>
      </w:pPr>
      <w:r w:rsidRPr="009F7CF2">
        <w:rPr>
          <w:rFonts w:ascii="宋体" w:hAnsi="宋体"/>
          <w:sz w:val="24"/>
          <w:szCs w:val="24"/>
        </w:rPr>
        <w:t xml:space="preserve">2 </w:t>
      </w:r>
      <w:r w:rsidR="009203F0" w:rsidRPr="009F7CF2">
        <w:rPr>
          <w:rFonts w:ascii="宋体" w:hAnsi="宋体" w:hint="eastAsia"/>
          <w:sz w:val="24"/>
          <w:szCs w:val="24"/>
        </w:rPr>
        <w:t>变配电所与氨制冷机房或控制室贴邻共用的隔墙必须采用防火墙，该墙上应只穿过与配电有关的管道、沟道，穿过部位周围应采用不燃材料严密封塞。</w:t>
      </w:r>
    </w:p>
    <w:p w:rsidR="009203F0" w:rsidRPr="000C30B9" w:rsidRDefault="000C30B9" w:rsidP="009203F0">
      <w:pPr>
        <w:spacing w:line="360" w:lineRule="auto"/>
        <w:jc w:val="left"/>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0C30B9">
        <w:rPr>
          <w:rFonts w:ascii="仿宋" w:eastAsia="仿宋" w:hAnsi="仿宋" w:hint="eastAsia"/>
          <w:bCs/>
          <w:color w:val="000000" w:themeColor="text1"/>
          <w:sz w:val="24"/>
          <w:szCs w:val="24"/>
        </w:rPr>
        <w:t>为方便操作或管理，制冷机房专用的控制室可与制冷机房贴邻布置，参照</w:t>
      </w:r>
      <w:r w:rsidR="009203F0" w:rsidRPr="000C30B9">
        <w:rPr>
          <w:rFonts w:ascii="仿宋" w:eastAsia="仿宋" w:hAnsi="仿宋"/>
          <w:bCs/>
          <w:color w:val="000000" w:themeColor="text1"/>
          <w:sz w:val="24"/>
          <w:szCs w:val="24"/>
        </w:rPr>
        <w:t>10 kV</w:t>
      </w:r>
      <w:r w:rsidR="009203F0" w:rsidRPr="000C30B9">
        <w:rPr>
          <w:rFonts w:ascii="仿宋" w:eastAsia="仿宋" w:hAnsi="仿宋" w:hint="eastAsia"/>
          <w:bCs/>
          <w:color w:val="000000" w:themeColor="text1"/>
          <w:sz w:val="24"/>
          <w:szCs w:val="24"/>
        </w:rPr>
        <w:t>及</w:t>
      </w:r>
      <w:r w:rsidR="009203F0" w:rsidRPr="000C30B9">
        <w:rPr>
          <w:rFonts w:ascii="仿宋" w:eastAsia="仿宋" w:hAnsi="仿宋"/>
          <w:bCs/>
          <w:color w:val="000000" w:themeColor="text1"/>
          <w:sz w:val="24"/>
          <w:szCs w:val="24"/>
        </w:rPr>
        <w:t>10 kV</w:t>
      </w:r>
      <w:r w:rsidR="009203F0" w:rsidRPr="000C30B9">
        <w:rPr>
          <w:rFonts w:ascii="仿宋" w:eastAsia="仿宋" w:hAnsi="仿宋" w:hint="eastAsia"/>
          <w:bCs/>
          <w:color w:val="000000" w:themeColor="text1"/>
          <w:sz w:val="24"/>
          <w:szCs w:val="24"/>
        </w:rPr>
        <w:t>以下配电站与甲、类厂房的分隔措施进行防火分隔。隔墙上并非必须设置观察窗，若设置则必须满足相应防火要求。氨制冷机房及控制室分别有各自的安全疏散口，不应由连通门向控制室疏散；为保证万一出现泄爆时，隔墙上的防火门可处于关闭状态，故限定防火门开启方向。</w:t>
      </w:r>
    </w:p>
    <w:p w:rsidR="009203F0" w:rsidRPr="009F7CF2" w:rsidRDefault="009203F0" w:rsidP="009203F0">
      <w:pPr>
        <w:spacing w:line="360" w:lineRule="auto"/>
        <w:jc w:val="left"/>
        <w:rPr>
          <w:rFonts w:ascii="宋体" w:hAnsi="宋体"/>
          <w:sz w:val="24"/>
          <w:szCs w:val="24"/>
        </w:rPr>
      </w:pPr>
      <w:r w:rsidRPr="009F7CF2">
        <w:rPr>
          <w:rFonts w:ascii="宋体" w:hAnsi="宋体" w:hint="eastAsia"/>
          <w:sz w:val="24"/>
          <w:szCs w:val="24"/>
        </w:rPr>
        <w:t>4.</w:t>
      </w:r>
      <w:r w:rsidR="0013788C" w:rsidRPr="009F7CF2">
        <w:rPr>
          <w:rFonts w:ascii="宋体" w:hAnsi="宋体"/>
          <w:sz w:val="24"/>
          <w:szCs w:val="24"/>
        </w:rPr>
        <w:t>6</w:t>
      </w:r>
      <w:r w:rsidRPr="009F7CF2">
        <w:rPr>
          <w:rFonts w:ascii="宋体" w:hAnsi="宋体" w:hint="eastAsia"/>
          <w:sz w:val="24"/>
          <w:szCs w:val="24"/>
        </w:rPr>
        <w:t>.3  氨制冷机房应至少有一个建筑长边不与其他建筑贴邻，此长边的建筑外墙应设置一定面积的门窗洞口等泄压措施，且避开人员密集场所。</w:t>
      </w:r>
    </w:p>
    <w:p w:rsidR="00093579" w:rsidRPr="000C30B9" w:rsidRDefault="000C30B9" w:rsidP="00916906">
      <w:pPr>
        <w:spacing w:line="360" w:lineRule="auto"/>
        <w:jc w:val="left"/>
        <w:rPr>
          <w:rFonts w:ascii="仿宋" w:eastAsia="仿宋" w:hAnsi="仿宋"/>
          <w:bCs/>
          <w:color w:val="000000" w:themeColor="text1"/>
          <w:sz w:val="24"/>
          <w:szCs w:val="24"/>
        </w:rPr>
        <w:sectPr w:rsidR="00093579" w:rsidRPr="000C30B9" w:rsidSect="00E0572F">
          <w:headerReference w:type="even" r:id="rId71"/>
          <w:headerReference w:type="default" r:id="rId72"/>
          <w:headerReference w:type="first" r:id="rId73"/>
          <w:pgSz w:w="11906" w:h="16838" w:code="9"/>
          <w:pgMar w:top="1418" w:right="1418" w:bottom="1418" w:left="1418" w:header="851" w:footer="992" w:gutter="0"/>
          <w:cols w:space="425"/>
          <w:docGrid w:type="lines" w:linePitch="312"/>
        </w:sect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9203F0" w:rsidRPr="000C30B9">
        <w:rPr>
          <w:rFonts w:ascii="仿宋" w:eastAsia="仿宋" w:hAnsi="仿宋" w:hint="eastAsia"/>
          <w:bCs/>
          <w:color w:val="000000" w:themeColor="text1"/>
          <w:sz w:val="24"/>
          <w:szCs w:val="24"/>
        </w:rPr>
        <w:t xml:space="preserve"> 氨制冷机房考虑有</w:t>
      </w:r>
      <w:r w:rsidR="00DF37D1">
        <w:rPr>
          <w:rFonts w:ascii="仿宋" w:eastAsia="仿宋" w:hAnsi="仿宋" w:hint="eastAsia"/>
          <w:bCs/>
          <w:color w:val="000000" w:themeColor="text1"/>
          <w:sz w:val="24"/>
          <w:szCs w:val="24"/>
        </w:rPr>
        <w:t>发生故障</w:t>
      </w:r>
      <w:r w:rsidR="009203F0" w:rsidRPr="000C30B9">
        <w:rPr>
          <w:rFonts w:ascii="仿宋" w:eastAsia="仿宋" w:hAnsi="仿宋" w:hint="eastAsia"/>
          <w:bCs/>
          <w:color w:val="000000" w:themeColor="text1"/>
          <w:sz w:val="24"/>
          <w:szCs w:val="24"/>
        </w:rPr>
        <w:t>的可能，保证一长边外墙不贴临其它建筑，便于设置门窗洞口等以保证通风或泄压；避开</w:t>
      </w:r>
      <w:r w:rsidR="00752642" w:rsidRPr="000C30B9">
        <w:rPr>
          <w:rFonts w:ascii="仿宋" w:eastAsia="仿宋" w:hAnsi="仿宋" w:hint="eastAsia"/>
          <w:bCs/>
          <w:color w:val="000000" w:themeColor="text1"/>
          <w:sz w:val="24"/>
          <w:szCs w:val="24"/>
        </w:rPr>
        <w:t>人员</w:t>
      </w:r>
      <w:r w:rsidR="00752642" w:rsidRPr="000C30B9">
        <w:rPr>
          <w:rFonts w:ascii="仿宋" w:eastAsia="仿宋" w:hAnsi="仿宋"/>
          <w:bCs/>
          <w:color w:val="000000" w:themeColor="text1"/>
          <w:sz w:val="24"/>
          <w:szCs w:val="24"/>
        </w:rPr>
        <w:t>密集场所，利于安全防护</w:t>
      </w:r>
      <w:r w:rsidR="00916906" w:rsidRPr="000C30B9">
        <w:rPr>
          <w:rFonts w:ascii="仿宋" w:eastAsia="仿宋" w:hAnsi="仿宋" w:hint="eastAsia"/>
          <w:bCs/>
          <w:color w:val="000000" w:themeColor="text1"/>
          <w:sz w:val="24"/>
          <w:szCs w:val="24"/>
        </w:rPr>
        <w:t>。</w:t>
      </w:r>
      <w:bookmarkEnd w:id="22"/>
      <w:bookmarkEnd w:id="23"/>
      <w:bookmarkEnd w:id="24"/>
      <w:bookmarkEnd w:id="25"/>
      <w:bookmarkEnd w:id="26"/>
      <w:bookmarkEnd w:id="27"/>
      <w:bookmarkEnd w:id="28"/>
      <w:bookmarkEnd w:id="29"/>
      <w:bookmarkEnd w:id="30"/>
    </w:p>
    <w:p w:rsidR="00E660F5" w:rsidRDefault="00E660F5" w:rsidP="00E2032D">
      <w:pPr>
        <w:widowControl/>
        <w:spacing w:line="360" w:lineRule="auto"/>
        <w:jc w:val="left"/>
        <w:rPr>
          <w:rFonts w:ascii="宋体" w:hAnsi="宋体"/>
          <w:b/>
          <w:sz w:val="32"/>
          <w:szCs w:val="32"/>
        </w:rPr>
      </w:pPr>
      <w:bookmarkStart w:id="47" w:name="_Toc208735556"/>
      <w:bookmarkStart w:id="48" w:name="_Toc208906017"/>
      <w:bookmarkStart w:id="49" w:name="_Toc223943411"/>
      <w:bookmarkStart w:id="50" w:name="_Toc229541631"/>
      <w:bookmarkStart w:id="51" w:name="_Toc236540180"/>
      <w:bookmarkStart w:id="52" w:name="_Toc245010444"/>
      <w:bookmarkStart w:id="53" w:name="_Toc277414652"/>
      <w:bookmarkStart w:id="54" w:name="_Toc448742619"/>
    </w:p>
    <w:p w:rsidR="005727FC" w:rsidRPr="00AA74CA" w:rsidRDefault="005727FC" w:rsidP="00E2032D">
      <w:pPr>
        <w:spacing w:line="360" w:lineRule="auto"/>
        <w:jc w:val="center"/>
        <w:outlineLvl w:val="0"/>
        <w:rPr>
          <w:rFonts w:ascii="宋体" w:hAnsi="宋体"/>
          <w:b/>
          <w:sz w:val="32"/>
          <w:szCs w:val="32"/>
        </w:rPr>
      </w:pPr>
      <w:bookmarkStart w:id="55" w:name="_Toc448909703"/>
      <w:bookmarkStart w:id="56" w:name="_Toc458433406"/>
      <w:bookmarkStart w:id="57" w:name="_Toc472581928"/>
      <w:r w:rsidRPr="00AA74CA">
        <w:rPr>
          <w:rFonts w:ascii="宋体" w:hAnsi="宋体" w:hint="eastAsia"/>
          <w:b/>
          <w:sz w:val="32"/>
          <w:szCs w:val="32"/>
        </w:rPr>
        <w:t xml:space="preserve">5 </w:t>
      </w:r>
      <w:r w:rsidR="00F013AC">
        <w:rPr>
          <w:rFonts w:ascii="宋体" w:hAnsi="宋体"/>
          <w:b/>
          <w:sz w:val="32"/>
          <w:szCs w:val="32"/>
        </w:rPr>
        <w:t xml:space="preserve"> </w:t>
      </w:r>
      <w:r w:rsidRPr="00AA74CA">
        <w:rPr>
          <w:rFonts w:ascii="宋体" w:hAnsi="宋体" w:hint="eastAsia"/>
          <w:b/>
          <w:sz w:val="32"/>
          <w:szCs w:val="32"/>
        </w:rPr>
        <w:t>结  构</w:t>
      </w:r>
      <w:bookmarkEnd w:id="47"/>
      <w:bookmarkEnd w:id="48"/>
      <w:bookmarkEnd w:id="49"/>
      <w:bookmarkEnd w:id="50"/>
      <w:bookmarkEnd w:id="51"/>
      <w:bookmarkEnd w:id="52"/>
      <w:bookmarkEnd w:id="53"/>
      <w:bookmarkEnd w:id="54"/>
      <w:bookmarkEnd w:id="55"/>
      <w:bookmarkEnd w:id="56"/>
      <w:bookmarkEnd w:id="57"/>
    </w:p>
    <w:p w:rsidR="005727FC" w:rsidRPr="00AA74CA" w:rsidRDefault="005727FC" w:rsidP="00E2032D">
      <w:pPr>
        <w:spacing w:line="360" w:lineRule="auto"/>
        <w:jc w:val="center"/>
        <w:rPr>
          <w:rFonts w:ascii="宋体" w:hAnsi="宋体"/>
          <w:sz w:val="32"/>
          <w:szCs w:val="32"/>
        </w:rPr>
      </w:pPr>
    </w:p>
    <w:p w:rsidR="00826388" w:rsidRPr="000C30B9" w:rsidRDefault="00826388" w:rsidP="00826388">
      <w:pPr>
        <w:spacing w:line="360" w:lineRule="auto"/>
        <w:jc w:val="center"/>
        <w:outlineLvl w:val="1"/>
        <w:rPr>
          <w:rFonts w:ascii="宋体" w:hAnsi="宋体"/>
          <w:b/>
          <w:sz w:val="28"/>
          <w:szCs w:val="28"/>
        </w:rPr>
      </w:pPr>
      <w:bookmarkStart w:id="58" w:name="_Toc458433407"/>
      <w:bookmarkStart w:id="59" w:name="_Toc472581929"/>
      <w:bookmarkStart w:id="60" w:name="_Toc208735557"/>
      <w:bookmarkStart w:id="61" w:name="_Toc208906018"/>
      <w:bookmarkStart w:id="62" w:name="_Toc223943412"/>
      <w:bookmarkStart w:id="63" w:name="_Toc229541632"/>
      <w:bookmarkStart w:id="64" w:name="_Toc236540181"/>
      <w:bookmarkStart w:id="65" w:name="_Toc245010445"/>
      <w:bookmarkStart w:id="66" w:name="_Toc277414653"/>
      <w:bookmarkStart w:id="67" w:name="_Toc448742620"/>
      <w:bookmarkStart w:id="68" w:name="_Toc448909704"/>
      <w:r w:rsidRPr="000C30B9">
        <w:rPr>
          <w:rFonts w:ascii="宋体" w:hAnsi="宋体" w:hint="eastAsia"/>
          <w:b/>
          <w:sz w:val="28"/>
          <w:szCs w:val="28"/>
        </w:rPr>
        <w:t>5.1  一</w:t>
      </w:r>
      <w:r w:rsidR="007053A6" w:rsidRPr="000C30B9">
        <w:rPr>
          <w:rFonts w:ascii="宋体" w:hAnsi="宋体" w:hint="eastAsia"/>
          <w:b/>
          <w:sz w:val="28"/>
          <w:szCs w:val="28"/>
        </w:rPr>
        <w:t xml:space="preserve"> </w:t>
      </w:r>
      <w:r w:rsidRPr="000C30B9">
        <w:rPr>
          <w:rFonts w:ascii="宋体" w:hAnsi="宋体" w:hint="eastAsia"/>
          <w:b/>
          <w:sz w:val="28"/>
          <w:szCs w:val="28"/>
        </w:rPr>
        <w:t>般</w:t>
      </w:r>
      <w:r w:rsidR="007053A6" w:rsidRPr="000C30B9">
        <w:rPr>
          <w:rFonts w:ascii="宋体" w:hAnsi="宋体" w:hint="eastAsia"/>
          <w:b/>
          <w:sz w:val="28"/>
          <w:szCs w:val="28"/>
        </w:rPr>
        <w:t xml:space="preserve"> </w:t>
      </w:r>
      <w:r w:rsidRPr="000C30B9">
        <w:rPr>
          <w:rFonts w:ascii="宋体" w:hAnsi="宋体" w:hint="eastAsia"/>
          <w:b/>
          <w:sz w:val="28"/>
          <w:szCs w:val="28"/>
        </w:rPr>
        <w:t>规</w:t>
      </w:r>
      <w:r w:rsidR="007053A6" w:rsidRPr="000C30B9">
        <w:rPr>
          <w:rFonts w:ascii="宋体" w:hAnsi="宋体" w:hint="eastAsia"/>
          <w:b/>
          <w:sz w:val="28"/>
          <w:szCs w:val="28"/>
        </w:rPr>
        <w:t xml:space="preserve"> </w:t>
      </w:r>
      <w:r w:rsidRPr="000C30B9">
        <w:rPr>
          <w:rFonts w:ascii="宋体" w:hAnsi="宋体" w:hint="eastAsia"/>
          <w:b/>
          <w:sz w:val="28"/>
          <w:szCs w:val="28"/>
        </w:rPr>
        <w:t>定</w:t>
      </w:r>
      <w:bookmarkEnd w:id="58"/>
      <w:bookmarkEnd w:id="59"/>
    </w:p>
    <w:p w:rsidR="00826388" w:rsidRPr="00331984" w:rsidRDefault="00826388" w:rsidP="00826388">
      <w:pPr>
        <w:pStyle w:val="aa"/>
        <w:spacing w:before="0" w:beforeAutospacing="0" w:after="0" w:afterAutospacing="0" w:line="360" w:lineRule="auto"/>
        <w:jc w:val="both"/>
        <w:rPr>
          <w:rFonts w:cs="Times New Roman"/>
        </w:rPr>
      </w:pPr>
      <w:r w:rsidRPr="00331984">
        <w:rPr>
          <w:rFonts w:cs="Times New Roman" w:hint="eastAsia"/>
        </w:rPr>
        <w:t xml:space="preserve">5.1.1  </w:t>
      </w:r>
      <w:r w:rsidRPr="00331984">
        <w:rPr>
          <w:rFonts w:hint="eastAsia"/>
        </w:rPr>
        <w:t>冷间宜采</w:t>
      </w:r>
      <w:r w:rsidRPr="00331984">
        <w:rPr>
          <w:rFonts w:cs="Times New Roman" w:hint="eastAsia"/>
        </w:rPr>
        <w:t>用</w:t>
      </w:r>
      <w:r w:rsidRPr="00331984">
        <w:rPr>
          <w:rFonts w:hint="eastAsia"/>
        </w:rPr>
        <w:t>钢筋</w:t>
      </w:r>
      <w:r w:rsidRPr="00331984">
        <w:rPr>
          <w:rFonts w:cs="Times New Roman" w:hint="eastAsia"/>
        </w:rPr>
        <w:t>混凝土结构或钢结构，也可采用砌体结构。</w:t>
      </w:r>
    </w:p>
    <w:p w:rsidR="00826388" w:rsidRPr="00331984" w:rsidRDefault="000C30B9" w:rsidP="00826388">
      <w:pPr>
        <w:spacing w:line="360" w:lineRule="auto"/>
        <w:rPr>
          <w:rFonts w:ascii="宋体" w:hAnsi="宋体"/>
          <w:bCs/>
          <w:i/>
          <w:sz w:val="24"/>
          <w:szCs w:val="24"/>
          <w:u w:val="single"/>
        </w:rPr>
      </w:pPr>
      <w:r w:rsidRPr="00331984">
        <w:rPr>
          <w:rFonts w:ascii="宋体" w:eastAsia="宋体" w:hAnsi="宋体" w:hint="eastAsia"/>
          <w:bCs/>
          <w:color w:val="000000" w:themeColor="text1"/>
          <w:sz w:val="24"/>
          <w:szCs w:val="24"/>
        </w:rPr>
        <w:t>【</w:t>
      </w:r>
      <w:r w:rsidRPr="00331984">
        <w:rPr>
          <w:rFonts w:ascii="仿宋" w:eastAsia="仿宋" w:hAnsi="仿宋" w:hint="eastAsia"/>
          <w:bCs/>
          <w:color w:val="000000" w:themeColor="text1"/>
          <w:sz w:val="24"/>
          <w:szCs w:val="24"/>
        </w:rPr>
        <w:t>条文说明</w:t>
      </w:r>
      <w:r w:rsidRPr="00331984">
        <w:rPr>
          <w:rFonts w:ascii="宋体" w:eastAsia="宋体" w:hAnsi="宋体" w:hint="eastAsia"/>
          <w:bCs/>
          <w:color w:val="000000" w:themeColor="text1"/>
          <w:sz w:val="24"/>
          <w:szCs w:val="24"/>
        </w:rPr>
        <w:t xml:space="preserve">】 </w:t>
      </w:r>
      <w:r w:rsidR="00826388" w:rsidRPr="00331984">
        <w:rPr>
          <w:rFonts w:ascii="仿宋" w:eastAsia="仿宋" w:hAnsi="仿宋" w:hint="eastAsia"/>
          <w:bCs/>
          <w:color w:val="000000" w:themeColor="text1"/>
          <w:sz w:val="24"/>
          <w:szCs w:val="24"/>
        </w:rPr>
        <w:t>冷库是特殊的仓储建筑，冻融循环和温度应力对结构有一定的影响，因此，对冷库中冷间的结构形式提出建议。</w:t>
      </w:r>
    </w:p>
    <w:p w:rsidR="00826388" w:rsidRPr="00331984" w:rsidRDefault="00826388" w:rsidP="00826388">
      <w:pPr>
        <w:pStyle w:val="aa"/>
        <w:spacing w:before="0" w:beforeAutospacing="0" w:after="0" w:afterAutospacing="0" w:line="360" w:lineRule="auto"/>
        <w:jc w:val="both"/>
        <w:rPr>
          <w:rFonts w:cs="Times New Roman"/>
        </w:rPr>
      </w:pPr>
      <w:r w:rsidRPr="00331984">
        <w:rPr>
          <w:rFonts w:cs="Times New Roman" w:hint="eastAsia"/>
        </w:rPr>
        <w:t>5.1.2  冷库结构的设计使用年限和安全等级应符合现行国家标准《建筑结构可靠度设计统一标准》GB 50068的规定。</w:t>
      </w:r>
    </w:p>
    <w:p w:rsidR="00826388" w:rsidRPr="00331984" w:rsidRDefault="00826388" w:rsidP="00826388">
      <w:pPr>
        <w:pStyle w:val="aa"/>
        <w:spacing w:before="0" w:beforeAutospacing="0" w:after="0" w:afterAutospacing="0" w:line="360" w:lineRule="auto"/>
        <w:jc w:val="both"/>
        <w:rPr>
          <w:rFonts w:cs="Times New Roman"/>
        </w:rPr>
      </w:pPr>
      <w:r w:rsidRPr="00331984">
        <w:rPr>
          <w:rFonts w:cs="Times New Roman" w:hint="eastAsia"/>
        </w:rPr>
        <w:t>5.1.3  冷库结构的抗震设防分类应按现行国家标准《建筑工程抗震设防分类标准》GB 50223 确定其抗震设防类别。</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5.1.4  冷间结构应考虑所处环境温度变化作用产生的变形及内应力影响，并采取相应措施减少温度变化作用对结构引起的不利影响。</w:t>
      </w:r>
    </w:p>
    <w:p w:rsidR="00826388" w:rsidRPr="000C30B9" w:rsidRDefault="000C30B9"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冷间建筑结构在降温以后，由于材料热胀冷缩，引起垂直及水平方向收缩变形，在构件之间相互约束作用下产生温度应力。如果设计不当就会使结构产生较大的裂缝。通过合理的结构设计可以减少温度变化引起的内力及变形，并防止产生大于规范要求的裂缝。</w:t>
      </w:r>
    </w:p>
    <w:p w:rsidR="00826388" w:rsidRPr="000C30B9" w:rsidRDefault="00826388" w:rsidP="00826388">
      <w:pPr>
        <w:spacing w:line="360" w:lineRule="auto"/>
        <w:ind w:firstLineChars="200" w:firstLine="480"/>
        <w:rPr>
          <w:rFonts w:ascii="仿宋" w:eastAsia="仿宋" w:hAnsi="仿宋"/>
          <w:bCs/>
          <w:color w:val="000000" w:themeColor="text1"/>
          <w:sz w:val="24"/>
          <w:szCs w:val="24"/>
        </w:rPr>
      </w:pPr>
      <w:r w:rsidRPr="000C30B9">
        <w:rPr>
          <w:rFonts w:ascii="仿宋" w:eastAsia="仿宋" w:hAnsi="仿宋" w:hint="eastAsia"/>
          <w:bCs/>
          <w:color w:val="000000" w:themeColor="text1"/>
          <w:sz w:val="24"/>
          <w:szCs w:val="24"/>
        </w:rPr>
        <w:t>据了解，目前国内对0℃以下环境中混凝土线膨胀系数及弹性模量仍无法提出供计算用的精确数值；另外钢筋混凝土收缩徐变对温度应力的松弛程度也缺乏定量的研究资料。因此，本次规范修订仍按过去经验做法提出冷间结构设计的一般规定。</w:t>
      </w:r>
    </w:p>
    <w:p w:rsidR="00826388" w:rsidRPr="000C30B9" w:rsidRDefault="00826388" w:rsidP="00826388">
      <w:pPr>
        <w:spacing w:line="360" w:lineRule="auto"/>
        <w:ind w:firstLineChars="200" w:firstLine="480"/>
        <w:rPr>
          <w:rFonts w:ascii="仿宋" w:eastAsia="仿宋" w:hAnsi="仿宋"/>
          <w:bCs/>
          <w:color w:val="000000" w:themeColor="text1"/>
          <w:sz w:val="24"/>
          <w:szCs w:val="24"/>
        </w:rPr>
      </w:pPr>
      <w:r w:rsidRPr="000C30B9">
        <w:rPr>
          <w:rFonts w:ascii="仿宋" w:eastAsia="仿宋" w:hAnsi="仿宋" w:hint="eastAsia"/>
          <w:bCs/>
          <w:color w:val="000000" w:themeColor="text1"/>
          <w:sz w:val="24"/>
          <w:szCs w:val="24"/>
        </w:rPr>
        <w:t>冷库是特殊的仓储建筑，在冷库试运转投产降温过程中会因温度变化作用对结构产生不利影响。因此，冷间试运转应逐步降温使建筑及结构构件逐步收缩，减少因激烈降温而产生温度裂缝。逐步降温也有利于建筑及结构构件中的水分逐步得到蒸发。</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5.1.5  冷间采用钢筋混凝土结构时，伸缩缝的最大间距不宜大于</w:t>
      </w:r>
      <w:smartTag w:uri="urn:schemas-microsoft-com:office:smarttags" w:element="chmetcnv">
        <w:smartTagPr>
          <w:attr w:name="TCSC" w:val="0"/>
          <w:attr w:name="NumberType" w:val="1"/>
          <w:attr w:name="Negative" w:val="False"/>
          <w:attr w:name="HasSpace" w:val="False"/>
          <w:attr w:name="SourceValue" w:val="50"/>
          <w:attr w:name="UnitName" w:val="m"/>
        </w:smartTagPr>
        <w:r w:rsidRPr="00331984">
          <w:rPr>
            <w:rFonts w:ascii="宋体" w:hAnsi="宋体" w:hint="eastAsia"/>
            <w:sz w:val="24"/>
            <w:szCs w:val="24"/>
          </w:rPr>
          <w:t>50m</w:t>
        </w:r>
      </w:smartTag>
      <w:r w:rsidRPr="00331984">
        <w:rPr>
          <w:rFonts w:ascii="宋体" w:hAnsi="宋体" w:hint="eastAsia"/>
          <w:sz w:val="24"/>
          <w:szCs w:val="24"/>
        </w:rPr>
        <w:t>。如有充分依据和可靠措施，伸缩缝最大间距可适当增加。冷间采用钢结构或砌体结构时，伸缩缝的最大间距应满足国家现行标准的有关规定。</w:t>
      </w:r>
    </w:p>
    <w:p w:rsidR="00826388" w:rsidRPr="000C30B9" w:rsidRDefault="000C30B9"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本着与国家现行规范相协调的原则，根据冷库特殊的仓储建筑性质，规定了各混凝土结构伸缩缝最大间距。</w:t>
      </w:r>
    </w:p>
    <w:p w:rsidR="00826388" w:rsidRPr="00331984" w:rsidRDefault="00826388" w:rsidP="00826388">
      <w:pPr>
        <w:spacing w:line="360" w:lineRule="auto"/>
        <w:rPr>
          <w:rFonts w:ascii="宋体" w:hAnsi="宋体"/>
          <w:color w:val="000000" w:themeColor="text1"/>
          <w:sz w:val="24"/>
          <w:szCs w:val="24"/>
        </w:rPr>
      </w:pPr>
      <w:r w:rsidRPr="00331984">
        <w:rPr>
          <w:rFonts w:ascii="宋体" w:hAnsi="宋体" w:hint="eastAsia"/>
          <w:color w:val="000000" w:themeColor="text1"/>
          <w:sz w:val="24"/>
          <w:szCs w:val="24"/>
        </w:rPr>
        <w:lastRenderedPageBreak/>
        <w:t>5.1.6  冷间顶层为阁楼时，阁楼屋面宜采用装配式结构。当采用现浇钢筋混凝土屋面时，现浇钢筋混凝土阁楼屋面伸缩缝最大间距可按表5.1.</w:t>
      </w:r>
      <w:r w:rsidR="001147F3" w:rsidRPr="00331984">
        <w:rPr>
          <w:rFonts w:ascii="宋体" w:hAnsi="宋体" w:hint="eastAsia"/>
          <w:color w:val="000000" w:themeColor="text1"/>
          <w:sz w:val="24"/>
          <w:szCs w:val="24"/>
        </w:rPr>
        <w:t>6</w:t>
      </w:r>
      <w:r w:rsidRPr="00331984">
        <w:rPr>
          <w:rFonts w:ascii="宋体" w:hAnsi="宋体" w:hint="eastAsia"/>
          <w:color w:val="000000" w:themeColor="text1"/>
          <w:sz w:val="24"/>
          <w:szCs w:val="24"/>
        </w:rPr>
        <w:t>采用。</w:t>
      </w:r>
    </w:p>
    <w:p w:rsidR="00826388" w:rsidRPr="00331984" w:rsidRDefault="00826388" w:rsidP="00826388">
      <w:pPr>
        <w:spacing w:line="360" w:lineRule="auto"/>
        <w:jc w:val="center"/>
        <w:rPr>
          <w:rFonts w:ascii="黑体" w:eastAsia="黑体" w:hAnsi="黑体"/>
          <w:sz w:val="24"/>
        </w:rPr>
      </w:pPr>
      <w:r w:rsidRPr="00331984">
        <w:rPr>
          <w:rFonts w:ascii="黑体" w:eastAsia="黑体" w:hAnsi="黑体" w:hint="eastAsia"/>
          <w:sz w:val="24"/>
        </w:rPr>
        <w:t>表5.1.</w:t>
      </w:r>
      <w:r w:rsidR="001147F3" w:rsidRPr="00331984">
        <w:rPr>
          <w:rFonts w:ascii="黑体" w:eastAsia="黑体" w:hAnsi="黑体" w:hint="eastAsia"/>
          <w:sz w:val="24"/>
        </w:rPr>
        <w:t>6</w:t>
      </w:r>
      <w:r w:rsidRPr="00331984">
        <w:rPr>
          <w:rFonts w:ascii="黑体" w:eastAsia="黑体" w:hAnsi="黑体" w:hint="eastAsia"/>
          <w:sz w:val="24"/>
        </w:rPr>
        <w:t xml:space="preserve"> 现浇钢筋混凝土阁楼屋面伸缩缝最大间距（m）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492"/>
        <w:gridCol w:w="4664"/>
      </w:tblGrid>
      <w:tr w:rsidR="00826388" w:rsidRPr="00331984" w:rsidTr="00826388">
        <w:trPr>
          <w:trHeight w:val="454"/>
        </w:trPr>
        <w:tc>
          <w:tcPr>
            <w:tcW w:w="1051"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序号</w:t>
            </w:r>
          </w:p>
        </w:tc>
        <w:tc>
          <w:tcPr>
            <w:tcW w:w="1375"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屋面作法</w:t>
            </w:r>
          </w:p>
        </w:tc>
        <w:tc>
          <w:tcPr>
            <w:tcW w:w="2575"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伸缩缝最大间距</w:t>
            </w:r>
          </w:p>
        </w:tc>
      </w:tr>
      <w:tr w:rsidR="00826388" w:rsidRPr="00331984" w:rsidTr="00826388">
        <w:trPr>
          <w:trHeight w:val="454"/>
        </w:trPr>
        <w:tc>
          <w:tcPr>
            <w:tcW w:w="1051"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1</w:t>
            </w:r>
          </w:p>
        </w:tc>
        <w:tc>
          <w:tcPr>
            <w:tcW w:w="1375"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有隔热层</w:t>
            </w:r>
          </w:p>
        </w:tc>
        <w:tc>
          <w:tcPr>
            <w:tcW w:w="2575"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45</w:t>
            </w:r>
          </w:p>
        </w:tc>
      </w:tr>
      <w:tr w:rsidR="00826388" w:rsidRPr="00331984" w:rsidTr="00826388">
        <w:trPr>
          <w:trHeight w:val="454"/>
        </w:trPr>
        <w:tc>
          <w:tcPr>
            <w:tcW w:w="1051"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2</w:t>
            </w:r>
          </w:p>
        </w:tc>
        <w:tc>
          <w:tcPr>
            <w:tcW w:w="1375"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无隔热层</w:t>
            </w:r>
          </w:p>
        </w:tc>
        <w:tc>
          <w:tcPr>
            <w:tcW w:w="2575"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35</w:t>
            </w:r>
          </w:p>
        </w:tc>
      </w:tr>
    </w:tbl>
    <w:p w:rsidR="00826388" w:rsidRPr="00331984" w:rsidRDefault="00826388" w:rsidP="00826388">
      <w:pPr>
        <w:spacing w:line="360" w:lineRule="auto"/>
        <w:ind w:firstLineChars="200" w:firstLine="420"/>
        <w:rPr>
          <w:rFonts w:ascii="宋体" w:hAnsi="宋体"/>
          <w:szCs w:val="21"/>
        </w:rPr>
      </w:pPr>
      <w:r w:rsidRPr="00331984">
        <w:rPr>
          <w:rFonts w:ascii="宋体" w:hAnsi="宋体" w:hint="eastAsia"/>
          <w:szCs w:val="21"/>
        </w:rPr>
        <w:t>注：当有充分依据或可靠措施，表中数值适当增加。</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5.1.7  当冷间阁楼屋面采用现浇钢筋混凝土楼盖，且相对边柱中心线距离大于或等于</w:t>
      </w:r>
      <w:smartTag w:uri="urn:schemas-microsoft-com:office:smarttags" w:element="chmetcnv">
        <w:smartTagPr>
          <w:attr w:name="TCSC" w:val="0"/>
          <w:attr w:name="NumberType" w:val="1"/>
          <w:attr w:name="Negative" w:val="False"/>
          <w:attr w:name="HasSpace" w:val="False"/>
          <w:attr w:name="SourceValue" w:val="30"/>
          <w:attr w:name="UnitName" w:val="m"/>
        </w:smartTagPr>
        <w:r w:rsidRPr="00331984">
          <w:rPr>
            <w:rFonts w:ascii="宋体" w:hAnsi="宋体" w:hint="eastAsia"/>
            <w:sz w:val="24"/>
            <w:szCs w:val="24"/>
          </w:rPr>
          <w:t>30m</w:t>
        </w:r>
      </w:smartTag>
      <w:r w:rsidRPr="00331984">
        <w:rPr>
          <w:rFonts w:ascii="宋体" w:hAnsi="宋体" w:hint="eastAsia"/>
          <w:sz w:val="24"/>
          <w:szCs w:val="24"/>
        </w:rPr>
        <w:t>时，边柱柱顶与屋面梁宜采用铰接。</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5.1.8  当冷间底层为现浇钢筋混凝土架空地面时，架空层净高宜满足施工要求，当采用地垄墙架空时，地面结构宜采用混凝土预制梁板。</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 xml:space="preserve">5.1.9  </w:t>
      </w:r>
      <w:r w:rsidR="004D2153" w:rsidRPr="00331984">
        <w:rPr>
          <w:rFonts w:ascii="宋体" w:hAnsi="宋体" w:hint="eastAsia"/>
          <w:sz w:val="24"/>
          <w:szCs w:val="24"/>
        </w:rPr>
        <w:t>当</w:t>
      </w:r>
      <w:r w:rsidRPr="00331984">
        <w:rPr>
          <w:rFonts w:ascii="宋体" w:hAnsi="宋体" w:hint="eastAsia"/>
          <w:color w:val="000000" w:themeColor="text1"/>
          <w:sz w:val="24"/>
          <w:szCs w:val="24"/>
        </w:rPr>
        <w:t>库</w:t>
      </w:r>
      <w:r w:rsidR="004D2153" w:rsidRPr="00331984">
        <w:rPr>
          <w:rFonts w:ascii="宋体" w:hAnsi="宋体" w:hint="eastAsia"/>
          <w:color w:val="000000" w:themeColor="text1"/>
          <w:sz w:val="24"/>
          <w:szCs w:val="24"/>
        </w:rPr>
        <w:t>房</w:t>
      </w:r>
      <w:r w:rsidRPr="00331984">
        <w:rPr>
          <w:rFonts w:ascii="宋体" w:hAnsi="宋体" w:hint="eastAsia"/>
          <w:sz w:val="24"/>
          <w:szCs w:val="24"/>
        </w:rPr>
        <w:t>外墙采用自承重砌体墙时，外墙与库内承重结构之间每层均应可靠拉结并注意防冷桥处理，且</w:t>
      </w:r>
      <w:r w:rsidR="004D2153" w:rsidRPr="00331984">
        <w:rPr>
          <w:rFonts w:ascii="宋体" w:hAnsi="宋体" w:hint="eastAsia"/>
          <w:color w:val="000000" w:themeColor="text1"/>
          <w:sz w:val="24"/>
          <w:szCs w:val="24"/>
        </w:rPr>
        <w:t>库房</w:t>
      </w:r>
      <w:r w:rsidRPr="00331984">
        <w:rPr>
          <w:rFonts w:ascii="宋体" w:hAnsi="宋体" w:hint="eastAsia"/>
          <w:sz w:val="24"/>
          <w:szCs w:val="24"/>
        </w:rPr>
        <w:t>外墙</w:t>
      </w:r>
      <w:r w:rsidRPr="00331984">
        <w:rPr>
          <w:rFonts w:ascii="宋体" w:hAnsi="宋体" w:cs="宋体" w:hint="eastAsia"/>
          <w:sz w:val="24"/>
          <w:szCs w:val="24"/>
        </w:rPr>
        <w:t>应有可靠的防裂构造措施</w:t>
      </w:r>
      <w:r w:rsidRPr="00331984">
        <w:rPr>
          <w:rFonts w:ascii="宋体" w:hAnsi="宋体" w:hint="eastAsia"/>
          <w:sz w:val="24"/>
          <w:szCs w:val="24"/>
        </w:rPr>
        <w:t>。</w:t>
      </w:r>
    </w:p>
    <w:p w:rsidR="00826388" w:rsidRPr="00331984" w:rsidRDefault="000C30B9" w:rsidP="00826388">
      <w:pPr>
        <w:spacing w:line="360" w:lineRule="auto"/>
        <w:rPr>
          <w:rFonts w:ascii="仿宋" w:eastAsia="仿宋" w:hAnsi="仿宋"/>
          <w:bCs/>
          <w:color w:val="000000" w:themeColor="text1"/>
          <w:sz w:val="24"/>
          <w:szCs w:val="24"/>
        </w:rPr>
      </w:pPr>
      <w:r w:rsidRPr="00331984">
        <w:rPr>
          <w:rFonts w:ascii="宋体" w:eastAsia="宋体" w:hAnsi="宋体" w:hint="eastAsia"/>
          <w:bCs/>
          <w:color w:val="000000" w:themeColor="text1"/>
          <w:sz w:val="24"/>
          <w:szCs w:val="24"/>
        </w:rPr>
        <w:t>【</w:t>
      </w:r>
      <w:r w:rsidRPr="00331984">
        <w:rPr>
          <w:rFonts w:ascii="仿宋" w:eastAsia="仿宋" w:hAnsi="仿宋" w:hint="eastAsia"/>
          <w:bCs/>
          <w:color w:val="000000" w:themeColor="text1"/>
          <w:sz w:val="24"/>
          <w:szCs w:val="24"/>
        </w:rPr>
        <w:t>条文说明</w:t>
      </w:r>
      <w:r w:rsidRPr="00331984">
        <w:rPr>
          <w:rFonts w:ascii="宋体" w:eastAsia="宋体" w:hAnsi="宋体" w:hint="eastAsia"/>
          <w:bCs/>
          <w:color w:val="000000" w:themeColor="text1"/>
          <w:sz w:val="24"/>
          <w:szCs w:val="24"/>
        </w:rPr>
        <w:t xml:space="preserve">】 </w:t>
      </w:r>
      <w:r w:rsidR="00826388" w:rsidRPr="00331984">
        <w:rPr>
          <w:rFonts w:ascii="仿宋" w:eastAsia="仿宋" w:hAnsi="仿宋" w:hint="eastAsia"/>
          <w:bCs/>
          <w:color w:val="000000" w:themeColor="text1"/>
          <w:sz w:val="24"/>
          <w:szCs w:val="24"/>
        </w:rPr>
        <w:t>5.1.6～</w:t>
      </w:r>
      <w:r w:rsidR="00653822" w:rsidRPr="00331984">
        <w:rPr>
          <w:rFonts w:ascii="仿宋" w:eastAsia="仿宋" w:hAnsi="仿宋" w:hint="eastAsia"/>
          <w:bCs/>
          <w:color w:val="000000" w:themeColor="text1"/>
          <w:sz w:val="24"/>
          <w:szCs w:val="24"/>
        </w:rPr>
        <w:t xml:space="preserve">5.1.9 </w:t>
      </w:r>
      <w:r w:rsidR="00826388" w:rsidRPr="00331984">
        <w:rPr>
          <w:rFonts w:ascii="仿宋" w:eastAsia="仿宋" w:hAnsi="仿宋" w:hint="eastAsia"/>
          <w:bCs/>
          <w:color w:val="000000" w:themeColor="text1"/>
          <w:sz w:val="24"/>
          <w:szCs w:val="24"/>
        </w:rPr>
        <w:t>冷间结构温度应力是客观存在的，经多年调查观测，其最常见发生裂缝的部位在冷间外墙四角及檐口、顶层与底层混凝土墙、柱的上、下两端。本着改善支承条件，减少内外结构相互影响的原则，若将屋面板适当分块，阁楼屋面采用装配式结构及底层采用混凝土预制梁板架空层，合理布置混凝土抗震墙等措施，可使温度应力显著减少，特别是阁楼层柱顶采用铰接时，可以消除柱端弯距。屋面采用装配式结构应注意做好屋面防水处理。</w:t>
      </w:r>
    </w:p>
    <w:p w:rsidR="00826388" w:rsidRPr="00331984" w:rsidRDefault="00826388" w:rsidP="00826388">
      <w:pPr>
        <w:spacing w:line="360" w:lineRule="auto"/>
        <w:rPr>
          <w:rFonts w:ascii="宋体" w:hAnsi="宋体" w:cs="宋体"/>
          <w:sz w:val="24"/>
          <w:szCs w:val="24"/>
        </w:rPr>
      </w:pPr>
      <w:r w:rsidRPr="00331984">
        <w:rPr>
          <w:rFonts w:ascii="宋体" w:hAnsi="宋体" w:cs="宋体" w:hint="eastAsia"/>
          <w:sz w:val="24"/>
          <w:szCs w:val="24"/>
        </w:rPr>
        <w:t>5.1.10  处于低温环境下的库房墙砌体，为避免库房墙砌体产生裂缝，应有可靠的防裂措施。</w:t>
      </w:r>
    </w:p>
    <w:p w:rsidR="00826388" w:rsidRPr="000C30B9" w:rsidRDefault="000C30B9" w:rsidP="00826388">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库房墙砌体因在低温环境下，极易产生收缩开裂，其裂缝对冷库的保温隔热将产生破坏，影响冷库正常使用，所以要求其墙砌体应有可靠的防裂措施，如：砌筑墙体的施工工艺，在砌体内加设防裂钢筋等。</w:t>
      </w:r>
    </w:p>
    <w:p w:rsidR="00826388" w:rsidRPr="00331984" w:rsidRDefault="00826388" w:rsidP="00826388">
      <w:pPr>
        <w:pStyle w:val="aa"/>
        <w:spacing w:before="0" w:beforeAutospacing="0" w:after="0" w:afterAutospacing="0" w:line="360" w:lineRule="auto"/>
        <w:jc w:val="both"/>
        <w:rPr>
          <w:rFonts w:cs="Times New Roman"/>
        </w:rPr>
      </w:pPr>
      <w:r w:rsidRPr="00331984">
        <w:rPr>
          <w:rFonts w:cs="Times New Roman" w:hint="eastAsia"/>
        </w:rPr>
        <w:t>5.1.11  冷间混凝土结构的环境类别应符合表5.1.</w:t>
      </w:r>
      <w:r w:rsidR="001147F3" w:rsidRPr="00331984">
        <w:rPr>
          <w:rFonts w:cs="Times New Roman" w:hint="eastAsia"/>
        </w:rPr>
        <w:t>11</w:t>
      </w:r>
      <w:r w:rsidRPr="00331984">
        <w:rPr>
          <w:rFonts w:cs="Times New Roman" w:hint="eastAsia"/>
        </w:rPr>
        <w:t>的规定。</w:t>
      </w:r>
    </w:p>
    <w:p w:rsidR="00826388" w:rsidRPr="00331984" w:rsidRDefault="00826388" w:rsidP="00826388">
      <w:pPr>
        <w:spacing w:line="360" w:lineRule="auto"/>
        <w:jc w:val="center"/>
        <w:rPr>
          <w:rFonts w:ascii="黑体" w:eastAsia="黑体" w:hAnsi="黑体"/>
          <w:sz w:val="24"/>
        </w:rPr>
      </w:pPr>
      <w:r w:rsidRPr="00331984">
        <w:rPr>
          <w:rFonts w:ascii="黑体" w:eastAsia="黑体" w:hAnsi="黑体" w:hint="eastAsia"/>
          <w:sz w:val="24"/>
        </w:rPr>
        <w:t>表5.1.</w:t>
      </w:r>
      <w:r w:rsidR="001147F3" w:rsidRPr="00331984">
        <w:rPr>
          <w:rFonts w:ascii="黑体" w:eastAsia="黑体" w:hAnsi="黑体" w:hint="eastAsia"/>
          <w:sz w:val="24"/>
        </w:rPr>
        <w:t>11</w:t>
      </w:r>
      <w:r w:rsidRPr="00331984">
        <w:rPr>
          <w:rFonts w:ascii="黑体" w:eastAsia="黑体" w:hAnsi="黑体" w:hint="eastAsia"/>
          <w:sz w:val="24"/>
        </w:rPr>
        <w:t xml:space="preserve">  混凝土结构的环境类别</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3979"/>
        <w:gridCol w:w="3262"/>
      </w:tblGrid>
      <w:tr w:rsidR="00826388" w:rsidRPr="00331984" w:rsidTr="00826388">
        <w:trPr>
          <w:cantSplit/>
          <w:trHeight w:val="284"/>
        </w:trPr>
        <w:tc>
          <w:tcPr>
            <w:tcW w:w="1004"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环境类别</w:t>
            </w:r>
          </w:p>
        </w:tc>
        <w:tc>
          <w:tcPr>
            <w:tcW w:w="2196"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名  称</w:t>
            </w:r>
          </w:p>
        </w:tc>
        <w:tc>
          <w:tcPr>
            <w:tcW w:w="1800"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条  件</w:t>
            </w:r>
          </w:p>
        </w:tc>
      </w:tr>
      <w:tr w:rsidR="00826388" w:rsidRPr="00331984" w:rsidTr="00826388">
        <w:trPr>
          <w:cantSplit/>
          <w:trHeight w:val="284"/>
        </w:trPr>
        <w:tc>
          <w:tcPr>
            <w:tcW w:w="1004"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二a</w:t>
            </w:r>
          </w:p>
        </w:tc>
        <w:tc>
          <w:tcPr>
            <w:tcW w:w="2196"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0"/>
                <w:attr w:name="UnitName" w:val="℃"/>
              </w:smartTagPr>
              <w:r w:rsidRPr="00331984">
                <w:rPr>
                  <w:rFonts w:ascii="宋体" w:hAnsi="宋体" w:hint="eastAsia"/>
                  <w:szCs w:val="21"/>
                </w:rPr>
                <w:t>0℃</w:t>
              </w:r>
            </w:smartTag>
            <w:r w:rsidRPr="00331984">
              <w:rPr>
                <w:rFonts w:ascii="宋体" w:hAnsi="宋体" w:hint="eastAsia"/>
                <w:szCs w:val="21"/>
              </w:rPr>
              <w:t>及以上温度库房、</w:t>
            </w:r>
            <w:smartTag w:uri="urn:schemas-microsoft-com:office:smarttags" w:element="chmetcnv">
              <w:smartTagPr>
                <w:attr w:name="TCSC" w:val="0"/>
                <w:attr w:name="NumberType" w:val="1"/>
                <w:attr w:name="Negative" w:val="False"/>
                <w:attr w:name="HasSpace" w:val="False"/>
                <w:attr w:name="SourceValue" w:val="0"/>
                <w:attr w:name="UnitName" w:val="℃"/>
              </w:smartTagPr>
              <w:r w:rsidRPr="00331984">
                <w:rPr>
                  <w:rFonts w:ascii="宋体" w:hAnsi="宋体" w:hint="eastAsia"/>
                  <w:szCs w:val="21"/>
                </w:rPr>
                <w:t>0℃</w:t>
              </w:r>
            </w:smartTag>
            <w:r w:rsidRPr="00331984">
              <w:rPr>
                <w:rFonts w:ascii="宋体" w:hAnsi="宋体" w:hint="eastAsia"/>
                <w:szCs w:val="21"/>
              </w:rPr>
              <w:t>及以上温度冷加工间、架空式地面防冻层</w:t>
            </w:r>
          </w:p>
        </w:tc>
        <w:tc>
          <w:tcPr>
            <w:tcW w:w="1800"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室内潮湿环境</w:t>
            </w:r>
          </w:p>
        </w:tc>
      </w:tr>
      <w:tr w:rsidR="00826388" w:rsidRPr="00331984" w:rsidTr="00826388">
        <w:trPr>
          <w:cantSplit/>
          <w:trHeight w:val="284"/>
        </w:trPr>
        <w:tc>
          <w:tcPr>
            <w:tcW w:w="1004"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lastRenderedPageBreak/>
              <w:t>二b</w:t>
            </w:r>
          </w:p>
        </w:tc>
        <w:tc>
          <w:tcPr>
            <w:tcW w:w="2196"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smartTag w:uri="urn:schemas-microsoft-com:office:smarttags" w:element="chmetcnv">
              <w:smartTagPr>
                <w:attr w:name="TCSC" w:val="0"/>
                <w:attr w:name="NumberType" w:val="1"/>
                <w:attr w:name="Negative" w:val="False"/>
                <w:attr w:name="HasSpace" w:val="False"/>
                <w:attr w:name="SourceValue" w:val="0"/>
                <w:attr w:name="UnitName" w:val="℃"/>
              </w:smartTagPr>
              <w:r w:rsidRPr="00331984">
                <w:rPr>
                  <w:rFonts w:ascii="宋体" w:hAnsi="宋体" w:hint="eastAsia"/>
                  <w:szCs w:val="21"/>
                </w:rPr>
                <w:t>0℃</w:t>
              </w:r>
            </w:smartTag>
            <w:r w:rsidRPr="00331984">
              <w:rPr>
                <w:rFonts w:ascii="宋体" w:hAnsi="宋体" w:hint="eastAsia"/>
                <w:szCs w:val="21"/>
              </w:rPr>
              <w:t>以下冷间</w:t>
            </w:r>
          </w:p>
        </w:tc>
        <w:tc>
          <w:tcPr>
            <w:tcW w:w="1800"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低温环境</w:t>
            </w:r>
          </w:p>
        </w:tc>
      </w:tr>
      <w:tr w:rsidR="00826388" w:rsidRPr="00331984" w:rsidTr="00826388">
        <w:trPr>
          <w:cantSplit/>
          <w:trHeight w:val="284"/>
        </w:trPr>
        <w:tc>
          <w:tcPr>
            <w:tcW w:w="1004"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三a</w:t>
            </w:r>
          </w:p>
        </w:tc>
        <w:tc>
          <w:tcPr>
            <w:tcW w:w="2196"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盐水制冰间</w:t>
            </w:r>
          </w:p>
        </w:tc>
        <w:tc>
          <w:tcPr>
            <w:tcW w:w="1800" w:type="pc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轻度盐雾环境</w:t>
            </w:r>
          </w:p>
        </w:tc>
      </w:tr>
    </w:tbl>
    <w:p w:rsidR="00826388" w:rsidRPr="000C30B9" w:rsidRDefault="000C30B9"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本着与现行国家标准《混凝土结构设计规范》GB 50010提法一致，仅规定环境类别，其他混凝土保护层最小厚度、混凝土最低强度等级、最大水灰比等不再单列，可直接按照现行国家标准《混凝土结构设计规范》GB 50010的有关规定执行，由于该规范不包括冷库这种人工低温环境，只能套用接近的自然环境。</w:t>
      </w:r>
    </w:p>
    <w:p w:rsidR="00826388" w:rsidRPr="000C30B9" w:rsidRDefault="00826388" w:rsidP="00826388">
      <w:pPr>
        <w:spacing w:line="360" w:lineRule="auto"/>
        <w:ind w:firstLineChars="200" w:firstLine="480"/>
        <w:rPr>
          <w:rFonts w:ascii="仿宋" w:eastAsia="仿宋" w:hAnsi="仿宋"/>
          <w:bCs/>
          <w:color w:val="000000" w:themeColor="text1"/>
          <w:sz w:val="24"/>
          <w:szCs w:val="24"/>
        </w:rPr>
      </w:pPr>
      <w:r w:rsidRPr="000C30B9">
        <w:rPr>
          <w:rFonts w:ascii="仿宋" w:eastAsia="仿宋" w:hAnsi="仿宋" w:hint="eastAsia"/>
          <w:bCs/>
          <w:color w:val="000000" w:themeColor="text1"/>
          <w:sz w:val="24"/>
          <w:szCs w:val="24"/>
        </w:rPr>
        <w:t>钢筋混凝土构件除应保证结构上的安全使用外，尚应考虑耐久性的要求。在预期使用年限内，不致因受冻融、碳化、风化和化学侵蚀等影响，产生钢筋锈蚀而降低结构的安全度。</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5.1.12  冷间钢筋混凝土板每个方向全截面最小温度配筋率不应小于0.3％。</w:t>
      </w:r>
    </w:p>
    <w:p w:rsidR="00826388" w:rsidRPr="000C30B9" w:rsidRDefault="000C30B9"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考虑冷间温度收缩影响，减少收缩裂缝，本次规范修订保留冷间钢筋混凝土板两个方向全截面温度配筋率皆不应小于0.3％，即在板的上、下表面双向配置防裂构造钢筋，各表面各方向配筋率均不应小于0.15％，间距不宜大于200mm；温度配筋应为板受力钢筋的一部分。</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 xml:space="preserve">5.1.13  </w:t>
      </w:r>
      <w:r w:rsidR="001D0E02" w:rsidRPr="00331984">
        <w:rPr>
          <w:rFonts w:ascii="宋体" w:hAnsi="宋体" w:hint="eastAsia"/>
          <w:sz w:val="24"/>
          <w:szCs w:val="24"/>
        </w:rPr>
        <w:t>0</w:t>
      </w:r>
      <w:r w:rsidR="001D0E02" w:rsidRPr="00331984">
        <w:rPr>
          <w:rFonts w:ascii="宋体" w:hAnsi="宋体" w:hint="eastAsia"/>
          <w:color w:val="000000" w:themeColor="text1"/>
          <w:sz w:val="24"/>
          <w:szCs w:val="24"/>
        </w:rPr>
        <w:t>℃</w:t>
      </w:r>
      <w:r w:rsidRPr="00331984">
        <w:rPr>
          <w:rFonts w:ascii="宋体" w:hAnsi="宋体" w:hint="eastAsia"/>
          <w:sz w:val="24"/>
          <w:szCs w:val="24"/>
        </w:rPr>
        <w:t>以下的库房承重墙和柱基础的最小埋置深度，自库房室外地坪向下不宜少于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331984">
          <w:rPr>
            <w:rFonts w:ascii="宋体" w:hAnsi="宋体" w:hint="eastAsia"/>
            <w:sz w:val="24"/>
            <w:szCs w:val="24"/>
          </w:rPr>
          <w:t>1.5m</w:t>
        </w:r>
      </w:smartTag>
      <w:r w:rsidRPr="00331984">
        <w:rPr>
          <w:rFonts w:ascii="宋体" w:hAnsi="宋体" w:hint="eastAsia"/>
          <w:sz w:val="24"/>
          <w:szCs w:val="24"/>
        </w:rPr>
        <w:t>，且应满足所在地区冬季地基土冻胀和融陷影响对基础埋置深度的要求。当采用加热地面防冻胀时，库房内承重墙和柱基础的埋置深度可根据地基土情况适当减小。</w:t>
      </w:r>
    </w:p>
    <w:p w:rsidR="00826388" w:rsidRPr="000C30B9" w:rsidRDefault="000C30B9" w:rsidP="00826388">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多次冷库维修情况表明，</w:t>
      </w:r>
      <w:r w:rsidR="001D0E02" w:rsidRPr="000C30B9">
        <w:rPr>
          <w:rFonts w:ascii="宋体" w:hAnsi="宋体" w:hint="eastAsia"/>
          <w:sz w:val="24"/>
          <w:szCs w:val="24"/>
        </w:rPr>
        <w:t>0</w:t>
      </w:r>
      <w:r w:rsidR="001D0E02" w:rsidRPr="000C30B9">
        <w:rPr>
          <w:rFonts w:ascii="宋体" w:hAnsi="宋体" w:hint="eastAsia"/>
          <w:color w:val="000000" w:themeColor="text1"/>
          <w:sz w:val="24"/>
          <w:szCs w:val="24"/>
        </w:rPr>
        <w:t>℃</w:t>
      </w:r>
      <w:r w:rsidR="00826388" w:rsidRPr="000C30B9">
        <w:rPr>
          <w:rFonts w:ascii="仿宋" w:eastAsia="仿宋" w:hAnsi="仿宋" w:hint="eastAsia"/>
          <w:bCs/>
          <w:color w:val="000000" w:themeColor="text1"/>
          <w:sz w:val="24"/>
          <w:szCs w:val="24"/>
        </w:rPr>
        <w:t>以下冷间常因使用及管理不当引起冷间地坪发生冻胀，造成冷间上部结构严重损坏，为减少冷间墙柱基础下地基发生冻胀，除设计中设置架空地坪、加热地坪等防冻胀措施外，墙柱基础埋置深度不宜过浅，本次规范修订保留墙柱基础埋深自室外地坪向下不宜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00826388" w:rsidRPr="000C30B9">
          <w:rPr>
            <w:rFonts w:ascii="仿宋" w:eastAsia="仿宋" w:hAnsi="仿宋" w:hint="eastAsia"/>
            <w:bCs/>
            <w:color w:val="000000" w:themeColor="text1"/>
            <w:sz w:val="24"/>
            <w:szCs w:val="24"/>
          </w:rPr>
          <w:t>1.5m</w:t>
        </w:r>
      </w:smartTag>
      <w:r w:rsidR="00826388" w:rsidRPr="000C30B9">
        <w:rPr>
          <w:rFonts w:ascii="仿宋" w:eastAsia="仿宋" w:hAnsi="仿宋" w:hint="eastAsia"/>
          <w:bCs/>
          <w:color w:val="000000" w:themeColor="text1"/>
          <w:sz w:val="24"/>
          <w:szCs w:val="24"/>
        </w:rPr>
        <w:t>，一般冷间室内地坪高于室外地面约</w:t>
      </w:r>
      <w:smartTag w:uri="urn:schemas-microsoft-com:office:smarttags" w:element="chmetcnv">
        <w:smartTagPr>
          <w:attr w:name="TCSC" w:val="0"/>
          <w:attr w:name="NumberType" w:val="1"/>
          <w:attr w:name="Negative" w:val="False"/>
          <w:attr w:name="HasSpace" w:val="False"/>
          <w:attr w:name="SourceValue" w:val="1.1"/>
          <w:attr w:name="UnitName" w:val="m"/>
        </w:smartTagPr>
        <w:r w:rsidR="00826388" w:rsidRPr="000C30B9">
          <w:rPr>
            <w:rFonts w:ascii="仿宋" w:eastAsia="仿宋" w:hAnsi="仿宋" w:hint="eastAsia"/>
            <w:bCs/>
            <w:color w:val="000000" w:themeColor="text1"/>
            <w:sz w:val="24"/>
            <w:szCs w:val="24"/>
          </w:rPr>
          <w:t>1.1m</w:t>
        </w:r>
      </w:smartTag>
      <w:r w:rsidR="00826388" w:rsidRPr="000C30B9">
        <w:rPr>
          <w:rFonts w:ascii="仿宋" w:eastAsia="仿宋" w:hAnsi="仿宋" w:hint="eastAsia"/>
          <w:bCs/>
          <w:color w:val="000000" w:themeColor="text1"/>
          <w:sz w:val="24"/>
          <w:szCs w:val="24"/>
        </w:rPr>
        <w:t>，墙柱基础埋深自冷库室内地坪起不宜小于</w:t>
      </w:r>
      <w:smartTag w:uri="urn:schemas-microsoft-com:office:smarttags" w:element="chmetcnv">
        <w:smartTagPr>
          <w:attr w:name="TCSC" w:val="0"/>
          <w:attr w:name="NumberType" w:val="1"/>
          <w:attr w:name="Negative" w:val="False"/>
          <w:attr w:name="HasSpace" w:val="False"/>
          <w:attr w:name="SourceValue" w:val="2.6"/>
          <w:attr w:name="UnitName" w:val="m"/>
        </w:smartTagPr>
        <w:r w:rsidR="00826388" w:rsidRPr="000C30B9">
          <w:rPr>
            <w:rFonts w:ascii="仿宋" w:eastAsia="仿宋" w:hAnsi="仿宋" w:hint="eastAsia"/>
            <w:bCs/>
            <w:color w:val="000000" w:themeColor="text1"/>
            <w:sz w:val="24"/>
            <w:szCs w:val="24"/>
          </w:rPr>
          <w:t>2.6m</w:t>
        </w:r>
      </w:smartTag>
      <w:r w:rsidR="00826388" w:rsidRPr="000C30B9">
        <w:rPr>
          <w:rFonts w:ascii="仿宋" w:eastAsia="仿宋" w:hAnsi="仿宋" w:hint="eastAsia"/>
          <w:bCs/>
          <w:color w:val="000000" w:themeColor="text1"/>
          <w:sz w:val="24"/>
          <w:szCs w:val="24"/>
        </w:rPr>
        <w:t>。</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5.1.14  软土地基应考虑库房地面大面积堆载所产生的地基不均匀变形对墙、柱基础、库房地面及上部结构的不利影响。</w:t>
      </w:r>
    </w:p>
    <w:p w:rsidR="00826388" w:rsidRPr="000C30B9" w:rsidRDefault="000C30B9" w:rsidP="00826388">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冷间一层地面长时间堆货，对软土地基易产生较大的不均匀变形，而影响冷间正常使用，本规范提出应予考虑。</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5.1.15  抗震设防烈度6度及6度以上的板柱-抗震墙结构，柱上板带上部钢筋的1/2及全部下部钢筋应纵向连通。</w:t>
      </w:r>
    </w:p>
    <w:p w:rsidR="00826388" w:rsidRPr="000C30B9" w:rsidRDefault="000C30B9"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根据冷库震害调查资料，多层冷库采用原无梁楼盖结构体系具有一定的</w:t>
      </w:r>
      <w:r w:rsidR="00826388" w:rsidRPr="000C30B9">
        <w:rPr>
          <w:rFonts w:ascii="仿宋" w:eastAsia="仿宋" w:hAnsi="仿宋" w:hint="eastAsia"/>
          <w:bCs/>
          <w:color w:val="000000" w:themeColor="text1"/>
          <w:sz w:val="24"/>
          <w:szCs w:val="24"/>
        </w:rPr>
        <w:lastRenderedPageBreak/>
        <w:t>抗震能力。按现行国家标准已取消无梁楼盖结构体系，地震区采用板柱-抗震墙结构应符合现行国家标准《建筑抗震设计规范》GB50011的要求。针对冷库结构形式特点，提出冷库板柱-剪力墙结构主要抗震构造的要求。</w:t>
      </w:r>
    </w:p>
    <w:p w:rsidR="00826388" w:rsidRPr="000C30B9" w:rsidRDefault="00826388" w:rsidP="00826388">
      <w:pPr>
        <w:spacing w:line="360" w:lineRule="auto"/>
        <w:rPr>
          <w:rFonts w:ascii="宋体" w:hAnsi="宋体"/>
          <w:sz w:val="24"/>
          <w:szCs w:val="24"/>
        </w:rPr>
      </w:pPr>
      <w:r w:rsidRPr="000C30B9">
        <w:rPr>
          <w:rFonts w:ascii="宋体" w:hAnsi="宋体" w:hint="eastAsia"/>
          <w:sz w:val="24"/>
          <w:szCs w:val="24"/>
        </w:rPr>
        <w:t>5.1.16  采用自动存取设备的高架</w:t>
      </w:r>
      <w:r w:rsidR="006922B8" w:rsidRPr="000C30B9">
        <w:rPr>
          <w:rFonts w:ascii="宋体" w:hAnsi="宋体" w:hint="eastAsia"/>
          <w:sz w:val="24"/>
          <w:szCs w:val="24"/>
        </w:rPr>
        <w:t>冷库的</w:t>
      </w:r>
      <w:r w:rsidRPr="000C30B9">
        <w:rPr>
          <w:rFonts w:ascii="宋体" w:hAnsi="宋体" w:hint="eastAsia"/>
          <w:sz w:val="24"/>
          <w:szCs w:val="24"/>
        </w:rPr>
        <w:t>库房，应考虑地面的变形满足其使用功能。</w:t>
      </w:r>
    </w:p>
    <w:p w:rsidR="00826388" w:rsidRDefault="00826388" w:rsidP="00826388">
      <w:pPr>
        <w:spacing w:line="360" w:lineRule="auto"/>
        <w:jc w:val="center"/>
        <w:rPr>
          <w:rFonts w:ascii="宋体" w:hAnsi="宋体"/>
          <w:b/>
          <w:sz w:val="30"/>
          <w:szCs w:val="30"/>
        </w:rPr>
      </w:pPr>
    </w:p>
    <w:p w:rsidR="00826388" w:rsidRPr="000C30B9" w:rsidRDefault="00826388" w:rsidP="00826388">
      <w:pPr>
        <w:spacing w:line="360" w:lineRule="auto"/>
        <w:jc w:val="center"/>
        <w:outlineLvl w:val="1"/>
        <w:rPr>
          <w:rFonts w:ascii="宋体" w:hAnsi="宋体"/>
          <w:b/>
          <w:sz w:val="28"/>
          <w:szCs w:val="28"/>
        </w:rPr>
      </w:pPr>
      <w:bookmarkStart w:id="69" w:name="_Toc458433408"/>
      <w:bookmarkStart w:id="70" w:name="_Toc472581930"/>
      <w:r w:rsidRPr="000C30B9">
        <w:rPr>
          <w:rFonts w:ascii="宋体" w:hAnsi="宋体" w:hint="eastAsia"/>
          <w:b/>
          <w:sz w:val="28"/>
          <w:szCs w:val="28"/>
        </w:rPr>
        <w:t>5.2  荷</w:t>
      </w:r>
      <w:r w:rsidR="007053A6" w:rsidRPr="000C30B9">
        <w:rPr>
          <w:rFonts w:ascii="宋体" w:hAnsi="宋体" w:hint="eastAsia"/>
          <w:b/>
          <w:sz w:val="28"/>
          <w:szCs w:val="28"/>
        </w:rPr>
        <w:t xml:space="preserve">  </w:t>
      </w:r>
      <w:r w:rsidRPr="000C30B9">
        <w:rPr>
          <w:rFonts w:ascii="宋体" w:hAnsi="宋体" w:hint="eastAsia"/>
          <w:b/>
          <w:sz w:val="28"/>
          <w:szCs w:val="28"/>
        </w:rPr>
        <w:t>载</w:t>
      </w:r>
      <w:bookmarkEnd w:id="69"/>
      <w:bookmarkEnd w:id="70"/>
    </w:p>
    <w:p w:rsidR="00826388" w:rsidRPr="000C30B9" w:rsidRDefault="00826388" w:rsidP="00826388">
      <w:pPr>
        <w:spacing w:line="360" w:lineRule="auto"/>
        <w:rPr>
          <w:rFonts w:ascii="黑体" w:eastAsia="黑体" w:hAnsi="黑体"/>
          <w:b/>
          <w:sz w:val="24"/>
          <w:szCs w:val="24"/>
        </w:rPr>
      </w:pPr>
      <w:r w:rsidRPr="000C30B9">
        <w:rPr>
          <w:rFonts w:ascii="黑体" w:eastAsia="黑体" w:hAnsi="黑体" w:hint="eastAsia"/>
          <w:b/>
          <w:sz w:val="24"/>
          <w:szCs w:val="24"/>
        </w:rPr>
        <w:t>5.2.1  直接码垛货物的多层冷库楼面均布活荷载标准值及准永久值系数的取值，应根据房间用途按表5.2.1的规定采用。</w:t>
      </w:r>
    </w:p>
    <w:p w:rsidR="00826388" w:rsidRDefault="00826388" w:rsidP="00826388">
      <w:pPr>
        <w:spacing w:line="360" w:lineRule="auto"/>
        <w:jc w:val="center"/>
        <w:rPr>
          <w:rFonts w:ascii="黑体" w:eastAsia="黑体" w:hAnsi="黑体"/>
          <w:b/>
          <w:sz w:val="24"/>
        </w:rPr>
      </w:pPr>
      <w:r>
        <w:rPr>
          <w:rFonts w:ascii="黑体" w:eastAsia="黑体" w:hAnsi="黑体" w:hint="eastAsia"/>
          <w:b/>
          <w:sz w:val="24"/>
        </w:rPr>
        <w:t>表</w:t>
      </w:r>
      <w:smartTag w:uri="urn:schemas-microsoft-com:office:smarttags" w:element="chsdate">
        <w:smartTagPr>
          <w:attr w:name="IsROCDate" w:val="False"/>
          <w:attr w:name="IsLunarDate" w:val="False"/>
          <w:attr w:name="Day" w:val="30"/>
          <w:attr w:name="Month" w:val="12"/>
          <w:attr w:name="Year" w:val="1899"/>
        </w:smartTagPr>
        <w:r>
          <w:rPr>
            <w:rFonts w:ascii="黑体" w:eastAsia="黑体" w:hAnsi="黑体" w:hint="eastAsia"/>
            <w:b/>
            <w:sz w:val="24"/>
          </w:rPr>
          <w:t>5.2.1</w:t>
        </w:r>
      </w:smartTag>
      <w:r>
        <w:rPr>
          <w:rFonts w:ascii="黑体" w:eastAsia="黑体" w:hAnsi="黑体" w:hint="eastAsia"/>
          <w:b/>
          <w:sz w:val="24"/>
        </w:rPr>
        <w:t xml:space="preserve">  冷库楼面均布活荷载标准值及准永久值系数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3173"/>
        <w:gridCol w:w="2271"/>
        <w:gridCol w:w="2264"/>
      </w:tblGrid>
      <w:tr w:rsidR="00826388" w:rsidRPr="000C30B9" w:rsidTr="00826388">
        <w:tc>
          <w:tcPr>
            <w:tcW w:w="1384"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序 号</w:t>
            </w:r>
          </w:p>
        </w:tc>
        <w:tc>
          <w:tcPr>
            <w:tcW w:w="3258"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房间名称</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标准值</w:t>
            </w:r>
            <w:r w:rsidR="007053A6" w:rsidRPr="000C30B9">
              <w:rPr>
                <w:rFonts w:ascii="黑体" w:eastAsia="黑体" w:hAnsi="黑体" w:hint="eastAsia"/>
                <w:b/>
                <w:szCs w:val="21"/>
              </w:rPr>
              <w:t>（</w:t>
            </w:r>
            <w:r w:rsidRPr="000C30B9">
              <w:rPr>
                <w:rFonts w:ascii="黑体" w:eastAsia="黑体" w:hAnsi="黑体" w:hint="eastAsia"/>
                <w:b/>
                <w:szCs w:val="21"/>
              </w:rPr>
              <w:t>kN/㎡</w:t>
            </w:r>
            <w:r w:rsidR="007053A6" w:rsidRPr="000C30B9">
              <w:rPr>
                <w:rFonts w:ascii="黑体" w:eastAsia="黑体" w:hAnsi="黑体" w:hint="eastAsia"/>
                <w:b/>
                <w:szCs w:val="21"/>
              </w:rPr>
              <w:t>）</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准永久值系数</w:t>
            </w:r>
          </w:p>
        </w:tc>
      </w:tr>
      <w:tr w:rsidR="00826388" w:rsidRPr="000C30B9" w:rsidTr="00826388">
        <w:tc>
          <w:tcPr>
            <w:tcW w:w="1384"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1</w:t>
            </w:r>
          </w:p>
        </w:tc>
        <w:tc>
          <w:tcPr>
            <w:tcW w:w="3258"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人行楼梯间</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3.5</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0.3</w:t>
            </w:r>
          </w:p>
        </w:tc>
      </w:tr>
      <w:tr w:rsidR="00826388" w:rsidRPr="000C30B9" w:rsidTr="00826388">
        <w:tc>
          <w:tcPr>
            <w:tcW w:w="1384"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2</w:t>
            </w:r>
          </w:p>
        </w:tc>
        <w:tc>
          <w:tcPr>
            <w:tcW w:w="3258"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穿堂、站台、收发货间</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15.0</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0.6</w:t>
            </w:r>
          </w:p>
        </w:tc>
      </w:tr>
      <w:tr w:rsidR="00826388" w:rsidRPr="000C30B9" w:rsidTr="00826388">
        <w:tc>
          <w:tcPr>
            <w:tcW w:w="1384"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3</w:t>
            </w:r>
          </w:p>
        </w:tc>
        <w:tc>
          <w:tcPr>
            <w:tcW w:w="3258"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冷却间、冻结间</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15.0</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0.4</w:t>
            </w:r>
          </w:p>
        </w:tc>
      </w:tr>
      <w:tr w:rsidR="00826388" w:rsidRPr="000C30B9" w:rsidTr="00826388">
        <w:tc>
          <w:tcPr>
            <w:tcW w:w="1384"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4</w:t>
            </w:r>
          </w:p>
        </w:tc>
        <w:tc>
          <w:tcPr>
            <w:tcW w:w="3258"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冷却物冷藏间</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15.0</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0.8</w:t>
            </w:r>
          </w:p>
        </w:tc>
      </w:tr>
      <w:tr w:rsidR="00826388" w:rsidRPr="000C30B9" w:rsidTr="00826388">
        <w:tc>
          <w:tcPr>
            <w:tcW w:w="1384"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5</w:t>
            </w:r>
          </w:p>
        </w:tc>
        <w:tc>
          <w:tcPr>
            <w:tcW w:w="3258"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冻结物冷藏间</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20.0</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0.8</w:t>
            </w:r>
          </w:p>
        </w:tc>
      </w:tr>
      <w:tr w:rsidR="00826388" w:rsidRPr="000C30B9" w:rsidTr="00826388">
        <w:tc>
          <w:tcPr>
            <w:tcW w:w="1384"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6</w:t>
            </w:r>
          </w:p>
        </w:tc>
        <w:tc>
          <w:tcPr>
            <w:tcW w:w="3258"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制冰池</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20.0</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0.8</w:t>
            </w:r>
          </w:p>
        </w:tc>
      </w:tr>
      <w:tr w:rsidR="00826388" w:rsidRPr="000C30B9" w:rsidTr="00826388">
        <w:tc>
          <w:tcPr>
            <w:tcW w:w="1384"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7</w:t>
            </w:r>
          </w:p>
        </w:tc>
        <w:tc>
          <w:tcPr>
            <w:tcW w:w="3258"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冰  库</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9×</w:t>
            </w:r>
            <w:r w:rsidRPr="000C30B9">
              <w:rPr>
                <w:rFonts w:ascii="黑体" w:eastAsia="黑体" w:hAnsi="黑体" w:hint="eastAsia"/>
                <w:b/>
                <w:i/>
                <w:szCs w:val="21"/>
              </w:rPr>
              <w:t>h</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0.8</w:t>
            </w:r>
          </w:p>
        </w:tc>
      </w:tr>
      <w:tr w:rsidR="00826388" w:rsidRPr="000C30B9" w:rsidTr="00826388">
        <w:tc>
          <w:tcPr>
            <w:tcW w:w="1384"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8</w:t>
            </w:r>
          </w:p>
        </w:tc>
        <w:tc>
          <w:tcPr>
            <w:tcW w:w="3258"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专用于装隔热材料的阁楼</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1.5</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0.8</w:t>
            </w:r>
          </w:p>
        </w:tc>
      </w:tr>
      <w:tr w:rsidR="00826388" w:rsidRPr="000C30B9" w:rsidTr="00826388">
        <w:tc>
          <w:tcPr>
            <w:tcW w:w="1384"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9</w:t>
            </w:r>
          </w:p>
        </w:tc>
        <w:tc>
          <w:tcPr>
            <w:tcW w:w="3258"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电梯机房</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7.0</w:t>
            </w:r>
          </w:p>
        </w:tc>
        <w:tc>
          <w:tcPr>
            <w:tcW w:w="2322" w:type="dxa"/>
            <w:tcBorders>
              <w:top w:val="single" w:sz="4" w:space="0" w:color="auto"/>
              <w:left w:val="single" w:sz="4" w:space="0" w:color="auto"/>
              <w:bottom w:val="single" w:sz="4" w:space="0" w:color="auto"/>
              <w:right w:val="single" w:sz="4" w:space="0" w:color="auto"/>
            </w:tcBorders>
            <w:vAlign w:val="center"/>
            <w:hideMark/>
          </w:tcPr>
          <w:p w:rsidR="00826388" w:rsidRPr="000C30B9" w:rsidRDefault="00826388">
            <w:pPr>
              <w:spacing w:line="360" w:lineRule="auto"/>
              <w:jc w:val="center"/>
              <w:rPr>
                <w:rFonts w:ascii="黑体" w:eastAsia="黑体" w:hAnsi="黑体"/>
                <w:b/>
                <w:szCs w:val="21"/>
              </w:rPr>
            </w:pPr>
            <w:r w:rsidRPr="000C30B9">
              <w:rPr>
                <w:rFonts w:ascii="黑体" w:eastAsia="黑体" w:hAnsi="黑体" w:hint="eastAsia"/>
                <w:b/>
                <w:szCs w:val="21"/>
              </w:rPr>
              <w:t>0.8</w:t>
            </w:r>
          </w:p>
        </w:tc>
      </w:tr>
    </w:tbl>
    <w:p w:rsidR="00826388" w:rsidRPr="000C30B9" w:rsidRDefault="000C30B9" w:rsidP="000C30B9">
      <w:pPr>
        <w:pStyle w:val="a5"/>
        <w:numPr>
          <w:ilvl w:val="0"/>
          <w:numId w:val="20"/>
        </w:numPr>
        <w:spacing w:line="360" w:lineRule="auto"/>
        <w:ind w:firstLineChars="0"/>
        <w:rPr>
          <w:rFonts w:ascii="黑体" w:eastAsia="黑体" w:hAnsi="黑体"/>
          <w:b/>
          <w:szCs w:val="21"/>
        </w:rPr>
      </w:pPr>
      <w:r>
        <w:rPr>
          <w:rFonts w:ascii="黑体" w:eastAsia="黑体" w:hAnsi="黑体" w:hint="eastAsia"/>
          <w:b/>
          <w:szCs w:val="21"/>
        </w:rPr>
        <w:t xml:space="preserve"> </w:t>
      </w:r>
      <w:r w:rsidR="00826388" w:rsidRPr="000C30B9">
        <w:rPr>
          <w:rFonts w:ascii="黑体" w:eastAsia="黑体" w:hAnsi="黑体" w:hint="eastAsia"/>
          <w:b/>
          <w:szCs w:val="21"/>
        </w:rPr>
        <w:t>1  本表第2～7项为等效均布活荷载标准值；</w:t>
      </w:r>
    </w:p>
    <w:p w:rsidR="00826388" w:rsidRPr="000C30B9" w:rsidRDefault="00826388" w:rsidP="00826388">
      <w:pPr>
        <w:spacing w:line="360" w:lineRule="auto"/>
        <w:ind w:leftChars="456" w:left="1232" w:hangingChars="130" w:hanging="274"/>
        <w:rPr>
          <w:rFonts w:ascii="黑体" w:eastAsia="黑体" w:hAnsi="黑体"/>
          <w:b/>
          <w:szCs w:val="21"/>
        </w:rPr>
      </w:pPr>
      <w:r w:rsidRPr="000C30B9">
        <w:rPr>
          <w:rFonts w:ascii="黑体" w:eastAsia="黑体" w:hAnsi="黑体" w:hint="eastAsia"/>
          <w:b/>
          <w:szCs w:val="21"/>
        </w:rPr>
        <w:t>2  本表第3～5项已包括1000㎏叉车运行荷载在内，且主要指建筑层高较大，以直接码垛货物的房间；针对其楼面均布活荷载标准值设计中应注明其相应的货物堆放高度及货物的密度要求；</w:t>
      </w:r>
    </w:p>
    <w:p w:rsidR="00826388" w:rsidRPr="000C30B9" w:rsidRDefault="00826388" w:rsidP="00826388">
      <w:pPr>
        <w:spacing w:line="360" w:lineRule="auto"/>
        <w:ind w:leftChars="456" w:left="1232" w:hangingChars="130" w:hanging="274"/>
        <w:rPr>
          <w:rFonts w:ascii="黑体" w:eastAsia="黑体" w:hAnsi="黑体"/>
          <w:b/>
          <w:szCs w:val="21"/>
        </w:rPr>
      </w:pPr>
      <w:r w:rsidRPr="000C30B9">
        <w:rPr>
          <w:rFonts w:ascii="黑体" w:eastAsia="黑体" w:hAnsi="黑体" w:hint="eastAsia"/>
          <w:b/>
          <w:szCs w:val="21"/>
        </w:rPr>
        <w:t>3  当冷藏间堆货高度不超过2.5m时，其楼面均布活荷载标准值可根据货物码垛高度及货物的密度适当降低；</w:t>
      </w:r>
    </w:p>
    <w:p w:rsidR="00826388" w:rsidRPr="000C30B9" w:rsidRDefault="00826388" w:rsidP="00826388">
      <w:pPr>
        <w:spacing w:line="360" w:lineRule="auto"/>
        <w:ind w:leftChars="456" w:left="1232" w:hangingChars="130" w:hanging="274"/>
        <w:rPr>
          <w:rFonts w:ascii="黑体" w:eastAsia="黑体" w:hAnsi="黑体"/>
          <w:b/>
          <w:szCs w:val="21"/>
        </w:rPr>
      </w:pPr>
      <w:r w:rsidRPr="000C30B9">
        <w:rPr>
          <w:rFonts w:ascii="黑体" w:eastAsia="黑体" w:hAnsi="黑体" w:hint="eastAsia"/>
          <w:b/>
          <w:szCs w:val="21"/>
        </w:rPr>
        <w:t xml:space="preserve">4  </w:t>
      </w:r>
      <w:r w:rsidRPr="000C30B9">
        <w:rPr>
          <w:rFonts w:ascii="黑体" w:eastAsia="黑体" w:hAnsi="黑体" w:hint="eastAsia"/>
          <w:b/>
          <w:i/>
          <w:szCs w:val="21"/>
        </w:rPr>
        <w:t>h</w:t>
      </w:r>
      <w:r w:rsidRPr="000C30B9">
        <w:rPr>
          <w:rFonts w:ascii="黑体" w:eastAsia="黑体" w:hAnsi="黑体" w:hint="eastAsia"/>
          <w:b/>
          <w:szCs w:val="21"/>
        </w:rPr>
        <w:t>为堆冰高度（m）。</w:t>
      </w:r>
    </w:p>
    <w:p w:rsidR="00826388" w:rsidRPr="000C30B9" w:rsidRDefault="000C30B9"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本条为强制性条文。本次规范修订对库房楼面、地面均布荷载标准值仍采用原规范均布活荷载值。</w:t>
      </w:r>
    </w:p>
    <w:p w:rsidR="00826388" w:rsidRPr="000C30B9" w:rsidRDefault="00826388" w:rsidP="00826388">
      <w:pPr>
        <w:spacing w:line="360" w:lineRule="auto"/>
        <w:ind w:firstLineChars="200" w:firstLine="480"/>
        <w:rPr>
          <w:rFonts w:ascii="仿宋" w:eastAsia="仿宋" w:hAnsi="仿宋"/>
          <w:bCs/>
          <w:color w:val="000000" w:themeColor="text1"/>
          <w:sz w:val="24"/>
          <w:szCs w:val="24"/>
        </w:rPr>
      </w:pPr>
      <w:r w:rsidRPr="000C30B9">
        <w:rPr>
          <w:rFonts w:ascii="仿宋" w:eastAsia="仿宋" w:hAnsi="仿宋" w:hint="eastAsia"/>
          <w:bCs/>
          <w:color w:val="000000" w:themeColor="text1"/>
          <w:sz w:val="24"/>
          <w:szCs w:val="24"/>
        </w:rPr>
        <w:lastRenderedPageBreak/>
        <w:t>冷库储存品种随市场需要而变化，各种货物的密度不同，为适应这一变化，要求冷库能适应变更用途时应有较大的活荷载。原</w:t>
      </w:r>
      <w:r w:rsidR="00152763" w:rsidRPr="000C30B9">
        <w:rPr>
          <w:rFonts w:ascii="仿宋" w:eastAsia="仿宋" w:hAnsi="仿宋" w:hint="eastAsia"/>
          <w:bCs/>
          <w:color w:val="000000" w:themeColor="text1"/>
          <w:sz w:val="24"/>
          <w:szCs w:val="24"/>
        </w:rPr>
        <w:t>《冷库设计</w:t>
      </w:r>
      <w:r w:rsidRPr="000C30B9">
        <w:rPr>
          <w:rFonts w:ascii="仿宋" w:eastAsia="仿宋" w:hAnsi="仿宋" w:hint="eastAsia"/>
          <w:bCs/>
          <w:color w:val="000000" w:themeColor="text1"/>
          <w:sz w:val="24"/>
          <w:szCs w:val="24"/>
        </w:rPr>
        <w:t>规范</w:t>
      </w:r>
      <w:r w:rsidR="00152763" w:rsidRPr="000C30B9">
        <w:rPr>
          <w:rFonts w:ascii="仿宋" w:eastAsia="仿宋" w:hAnsi="仿宋" w:hint="eastAsia"/>
          <w:bCs/>
          <w:color w:val="000000" w:themeColor="text1"/>
          <w:sz w:val="24"/>
          <w:szCs w:val="24"/>
        </w:rPr>
        <w:t>》GB 50072-2010</w:t>
      </w:r>
      <w:r w:rsidRPr="000C30B9">
        <w:rPr>
          <w:rFonts w:ascii="仿宋" w:eastAsia="仿宋" w:hAnsi="仿宋" w:hint="eastAsia"/>
          <w:bCs/>
          <w:color w:val="000000" w:themeColor="text1"/>
          <w:sz w:val="24"/>
          <w:szCs w:val="24"/>
        </w:rPr>
        <w:t>中表5.2.1下注释：第2～5项适用于堆货高度不超过5m的库房，并已包括1000kg叉车运行荷载在内，储存冰蛋、桶装油脂及冻分割肉等密度大的货物时，其楼面和地面活荷载应按实际情况确定。其含义是指货物密度超过400kg/</w:t>
      </w:r>
      <w:r w:rsidR="005F5A15" w:rsidRPr="00331984">
        <w:rPr>
          <w:rFonts w:ascii="宋体" w:hAnsi="宋体" w:hint="eastAsia"/>
          <w:bCs/>
          <w:sz w:val="24"/>
          <w:szCs w:val="24"/>
        </w:rPr>
        <w:t>m</w:t>
      </w:r>
      <w:r w:rsidR="005F5A15" w:rsidRPr="00331984">
        <w:rPr>
          <w:rFonts w:ascii="宋体" w:hAnsi="宋体"/>
          <w:bCs/>
          <w:sz w:val="24"/>
          <w:szCs w:val="24"/>
        </w:rPr>
        <w:t>³</w:t>
      </w:r>
      <w:r w:rsidRPr="000C30B9">
        <w:rPr>
          <w:rFonts w:ascii="仿宋" w:eastAsia="仿宋" w:hAnsi="仿宋" w:hint="eastAsia"/>
          <w:bCs/>
          <w:color w:val="000000" w:themeColor="text1"/>
          <w:sz w:val="24"/>
          <w:szCs w:val="24"/>
        </w:rPr>
        <w:t>时，楼面和地面活荷载应按按实际情况确定。过去大部分冷库是储存大块未分割加工的食品原料其活荷载标准值为20kN/㎡，堆货高度不超过5m是合理的，如：同时存放猪、牛、羊肉时密度400kg/m3，存放羊腔时密度250kg/</w:t>
      </w:r>
      <w:r w:rsidR="005F5A15" w:rsidRPr="00331984">
        <w:rPr>
          <w:rFonts w:ascii="宋体" w:hAnsi="宋体" w:hint="eastAsia"/>
          <w:bCs/>
          <w:sz w:val="24"/>
          <w:szCs w:val="24"/>
        </w:rPr>
        <w:t>m</w:t>
      </w:r>
      <w:r w:rsidR="005F5A15" w:rsidRPr="00331984">
        <w:rPr>
          <w:rFonts w:ascii="宋体" w:hAnsi="宋体"/>
          <w:bCs/>
          <w:sz w:val="24"/>
          <w:szCs w:val="24"/>
        </w:rPr>
        <w:t>³</w:t>
      </w:r>
      <w:r w:rsidRPr="000C30B9">
        <w:rPr>
          <w:rFonts w:ascii="仿宋" w:eastAsia="仿宋" w:hAnsi="仿宋" w:hint="eastAsia"/>
          <w:bCs/>
          <w:color w:val="000000" w:themeColor="text1"/>
          <w:sz w:val="24"/>
          <w:szCs w:val="24"/>
        </w:rPr>
        <w:t>，只存放牛、羊肉时密度33Okg/</w:t>
      </w:r>
      <w:r w:rsidR="005F5A15" w:rsidRPr="00331984">
        <w:rPr>
          <w:rFonts w:ascii="宋体" w:hAnsi="宋体" w:hint="eastAsia"/>
          <w:bCs/>
          <w:sz w:val="24"/>
          <w:szCs w:val="24"/>
        </w:rPr>
        <w:t>m</w:t>
      </w:r>
      <w:r w:rsidR="005F5A15" w:rsidRPr="00331984">
        <w:rPr>
          <w:rFonts w:ascii="宋体" w:hAnsi="宋体"/>
          <w:bCs/>
          <w:sz w:val="24"/>
          <w:szCs w:val="24"/>
        </w:rPr>
        <w:t>³</w:t>
      </w:r>
      <w:r w:rsidRPr="000C30B9">
        <w:rPr>
          <w:rFonts w:ascii="仿宋" w:eastAsia="仿宋" w:hAnsi="仿宋" w:hint="eastAsia"/>
          <w:bCs/>
          <w:color w:val="000000" w:themeColor="text1"/>
          <w:sz w:val="24"/>
          <w:szCs w:val="24"/>
        </w:rPr>
        <w:t>等。目前国内的食品加工厂，已很少直接加工大块未分割的冻猪白条肉、冻牛四分体肉、冻羊腔等进入冷库并投放市场，且均进行分割小包装进入冷库并投放市场。根据其分割的品种及包装型式，其冷冻货物的密度在300kg/</w:t>
      </w:r>
      <w:r w:rsidR="005F5A15" w:rsidRPr="00331984">
        <w:rPr>
          <w:rFonts w:ascii="宋体" w:hAnsi="宋体" w:hint="eastAsia"/>
          <w:bCs/>
          <w:sz w:val="24"/>
          <w:szCs w:val="24"/>
        </w:rPr>
        <w:t>m</w:t>
      </w:r>
      <w:r w:rsidR="005F5A15" w:rsidRPr="00331984">
        <w:rPr>
          <w:rFonts w:ascii="宋体" w:hAnsi="宋体"/>
          <w:bCs/>
          <w:sz w:val="24"/>
          <w:szCs w:val="24"/>
        </w:rPr>
        <w:t>³</w:t>
      </w:r>
      <w:r w:rsidRPr="000C30B9">
        <w:rPr>
          <w:rFonts w:ascii="仿宋" w:eastAsia="仿宋" w:hAnsi="仿宋" w:hint="eastAsia"/>
          <w:bCs/>
          <w:color w:val="000000" w:themeColor="text1"/>
          <w:sz w:val="24"/>
          <w:szCs w:val="24"/>
        </w:rPr>
        <w:t>～800 kg/</w:t>
      </w:r>
      <w:r w:rsidR="005F5A15" w:rsidRPr="00331984">
        <w:rPr>
          <w:rFonts w:ascii="宋体" w:hAnsi="宋体" w:hint="eastAsia"/>
          <w:bCs/>
          <w:sz w:val="24"/>
          <w:szCs w:val="24"/>
        </w:rPr>
        <w:t>m</w:t>
      </w:r>
      <w:r w:rsidR="005F5A15" w:rsidRPr="00331984">
        <w:rPr>
          <w:rFonts w:ascii="宋体" w:hAnsi="宋体"/>
          <w:bCs/>
          <w:sz w:val="24"/>
          <w:szCs w:val="24"/>
        </w:rPr>
        <w:t>³</w:t>
      </w:r>
      <w:r w:rsidRPr="000C30B9">
        <w:rPr>
          <w:rFonts w:ascii="仿宋" w:eastAsia="仿宋" w:hAnsi="仿宋" w:hint="eastAsia"/>
          <w:bCs/>
          <w:color w:val="000000" w:themeColor="text1"/>
          <w:sz w:val="24"/>
          <w:szCs w:val="24"/>
        </w:rPr>
        <w:t>之间。尤其对于分配性冷库，这类冷库属经营性物流批发冷库，冷藏间（库房）按面积直接出租给各商户，由商户自己管理货物，各商户的货物品种较杂，货物密度不确定性大，堆货型式以堆码为主，商户为了追求库房最大利用率，在其所租的空间范围内，尽量将货物堆满。所以本次规范修订取消了“堆货高度不超过5m”的概念，增加了“针对其楼面均布活荷载标准值设计中应注明其相应的货物堆放高度及货物的密度要求”。</w:t>
      </w:r>
    </w:p>
    <w:p w:rsidR="00826388" w:rsidRPr="000C30B9" w:rsidRDefault="00826388" w:rsidP="00826388">
      <w:pPr>
        <w:spacing w:line="360" w:lineRule="auto"/>
        <w:ind w:firstLineChars="200" w:firstLine="480"/>
        <w:rPr>
          <w:rFonts w:ascii="宋体" w:hAnsi="宋体"/>
          <w:bCs/>
          <w:i/>
          <w:sz w:val="24"/>
          <w:szCs w:val="24"/>
          <w:u w:val="wave" w:color="3B3838" w:themeColor="background2" w:themeShade="40"/>
        </w:rPr>
      </w:pPr>
      <w:r w:rsidRPr="000C30B9">
        <w:rPr>
          <w:rFonts w:ascii="仿宋" w:eastAsia="仿宋" w:hAnsi="仿宋" w:hint="eastAsia"/>
          <w:bCs/>
          <w:color w:val="000000" w:themeColor="text1"/>
          <w:sz w:val="24"/>
          <w:szCs w:val="24"/>
        </w:rPr>
        <w:t>本次规范修订增加了当冷藏间堆货高度不超过2.5m时，其楼面均布活荷载标准值可根据货物码垛高度及货物的密度适当降低。其目的是对于层高较小的冷库，如果仍然要求其活荷载标准值为20kN/㎡显然是不合理的，所以增加该条。</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5.2.2  采用货架储存货物的冷库地面均布活荷载应根据货架层数及货物密度等按实际情况计算取值。</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5.2.3  楼（屋）面结构下有设备吊重时，应按实际情况另加。</w:t>
      </w:r>
    </w:p>
    <w:p w:rsidR="00826388" w:rsidRPr="00331984" w:rsidRDefault="00826388" w:rsidP="00826388">
      <w:pPr>
        <w:spacing w:line="360" w:lineRule="auto"/>
        <w:rPr>
          <w:rFonts w:ascii="宋体" w:hAnsi="宋体"/>
          <w:color w:val="000000" w:themeColor="text1"/>
          <w:sz w:val="24"/>
          <w:szCs w:val="24"/>
        </w:rPr>
      </w:pPr>
      <w:r w:rsidRPr="00331984">
        <w:rPr>
          <w:rFonts w:ascii="宋体" w:hAnsi="宋体" w:hint="eastAsia"/>
          <w:color w:val="000000" w:themeColor="text1"/>
          <w:sz w:val="24"/>
          <w:szCs w:val="24"/>
        </w:rPr>
        <w:t>5.2.4  设计四层及四层以上的冷库，其库房及穿堂的梁、柱、墙及基础的楼面活荷载标准值折减系数宜按表5.2.4的规定采用。</w:t>
      </w:r>
    </w:p>
    <w:p w:rsidR="00826388" w:rsidRPr="00331984" w:rsidRDefault="00826388" w:rsidP="00826388">
      <w:pPr>
        <w:spacing w:line="360" w:lineRule="auto"/>
        <w:jc w:val="center"/>
        <w:rPr>
          <w:rFonts w:ascii="黑体" w:eastAsia="黑体" w:hAnsi="黑体"/>
          <w:sz w:val="24"/>
        </w:rPr>
      </w:pPr>
      <w:r w:rsidRPr="00331984">
        <w:rPr>
          <w:rFonts w:ascii="黑体" w:eastAsia="黑体" w:hAnsi="黑体" w:hint="eastAsia"/>
          <w:sz w:val="24"/>
        </w:rPr>
        <w:t>表5.2.4 库房及穿堂的梁、柱、墙及基础的楼面活荷载标准值折减系数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813"/>
        <w:gridCol w:w="1813"/>
        <w:gridCol w:w="1813"/>
        <w:gridCol w:w="1814"/>
      </w:tblGrid>
      <w:tr w:rsidR="00826388" w:rsidRPr="00331984" w:rsidTr="000C30B9">
        <w:tc>
          <w:tcPr>
            <w:tcW w:w="1807" w:type="dxa"/>
            <w:vMerge w:val="restart"/>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项  目</w:t>
            </w:r>
          </w:p>
        </w:tc>
        <w:tc>
          <w:tcPr>
            <w:tcW w:w="7253" w:type="dxa"/>
            <w:gridSpan w:val="4"/>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结构部位</w:t>
            </w:r>
          </w:p>
        </w:tc>
      </w:tr>
      <w:tr w:rsidR="00826388" w:rsidRPr="00331984" w:rsidTr="000C30B9">
        <w:tc>
          <w:tcPr>
            <w:tcW w:w="0" w:type="auto"/>
            <w:vMerge/>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widowControl/>
              <w:jc w:val="left"/>
              <w:rPr>
                <w:rFonts w:ascii="宋体" w:hAnsi="宋体"/>
                <w:szCs w:val="21"/>
              </w:rPr>
            </w:pPr>
          </w:p>
        </w:tc>
        <w:tc>
          <w:tcPr>
            <w:tcW w:w="1813"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梁</w:t>
            </w:r>
          </w:p>
        </w:tc>
        <w:tc>
          <w:tcPr>
            <w:tcW w:w="1813"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柱</w:t>
            </w:r>
          </w:p>
        </w:tc>
        <w:tc>
          <w:tcPr>
            <w:tcW w:w="1813"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墙</w:t>
            </w:r>
          </w:p>
        </w:tc>
        <w:tc>
          <w:tcPr>
            <w:tcW w:w="1814"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基  础</w:t>
            </w:r>
          </w:p>
        </w:tc>
      </w:tr>
      <w:tr w:rsidR="00826388" w:rsidRPr="00331984" w:rsidTr="000C30B9">
        <w:tc>
          <w:tcPr>
            <w:tcW w:w="1807"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库  房</w:t>
            </w:r>
          </w:p>
        </w:tc>
        <w:tc>
          <w:tcPr>
            <w:tcW w:w="1813"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1.00</w:t>
            </w:r>
          </w:p>
        </w:tc>
        <w:tc>
          <w:tcPr>
            <w:tcW w:w="1813"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0.80</w:t>
            </w:r>
          </w:p>
        </w:tc>
        <w:tc>
          <w:tcPr>
            <w:tcW w:w="1813"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0.80</w:t>
            </w:r>
          </w:p>
        </w:tc>
        <w:tc>
          <w:tcPr>
            <w:tcW w:w="1814"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0.80</w:t>
            </w:r>
          </w:p>
        </w:tc>
      </w:tr>
      <w:tr w:rsidR="00826388" w:rsidRPr="00331984" w:rsidTr="000C30B9">
        <w:tc>
          <w:tcPr>
            <w:tcW w:w="1807"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穿  堂</w:t>
            </w:r>
          </w:p>
        </w:tc>
        <w:tc>
          <w:tcPr>
            <w:tcW w:w="1813"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0.70</w:t>
            </w:r>
          </w:p>
        </w:tc>
        <w:tc>
          <w:tcPr>
            <w:tcW w:w="1813"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0.70</w:t>
            </w:r>
          </w:p>
        </w:tc>
        <w:tc>
          <w:tcPr>
            <w:tcW w:w="1813"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0.70</w:t>
            </w:r>
          </w:p>
        </w:tc>
        <w:tc>
          <w:tcPr>
            <w:tcW w:w="1814" w:type="dxa"/>
            <w:tcBorders>
              <w:top w:val="single" w:sz="4" w:space="0" w:color="auto"/>
              <w:left w:val="single" w:sz="4" w:space="0" w:color="auto"/>
              <w:bottom w:val="single" w:sz="4" w:space="0" w:color="auto"/>
              <w:right w:val="single" w:sz="4" w:space="0" w:color="auto"/>
            </w:tcBorders>
            <w:vAlign w:val="center"/>
            <w:hideMark/>
          </w:tcPr>
          <w:p w:rsidR="00826388" w:rsidRPr="00331984" w:rsidRDefault="00826388">
            <w:pPr>
              <w:spacing w:line="360" w:lineRule="auto"/>
              <w:jc w:val="center"/>
              <w:rPr>
                <w:rFonts w:ascii="宋体" w:hAnsi="宋体"/>
                <w:szCs w:val="21"/>
              </w:rPr>
            </w:pPr>
            <w:r w:rsidRPr="00331984">
              <w:rPr>
                <w:rFonts w:ascii="宋体" w:hAnsi="宋体" w:hint="eastAsia"/>
                <w:szCs w:val="21"/>
              </w:rPr>
              <w:t>0.50</w:t>
            </w:r>
          </w:p>
        </w:tc>
      </w:tr>
    </w:tbl>
    <w:p w:rsidR="00826388" w:rsidRPr="000C30B9" w:rsidRDefault="000C30B9"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lastRenderedPageBreak/>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多层冷库的穿堂主要考虑临时堆货与叉车运行同时作用，其楼板一般为简支板，可能叉车重量由一块板承担，因此考虑活荷载为15kN/㎡，但计算梁、柱、墙及基础时，不可能每层都满载，冷库进出货时，同时工作的层数一般只有两层，因此，四层及四层以上穿堂允许考虑活荷载的折减，梁、柱、墙活荷载乘以0.7折减系数，基础活荷载乘以0.5折减系数。</w:t>
      </w:r>
    </w:p>
    <w:p w:rsidR="00826388" w:rsidRPr="000C30B9" w:rsidRDefault="00826388" w:rsidP="00826388">
      <w:pPr>
        <w:spacing w:line="360" w:lineRule="auto"/>
        <w:ind w:firstLineChars="200" w:firstLine="480"/>
        <w:rPr>
          <w:rFonts w:ascii="宋体" w:hAnsi="宋体"/>
          <w:bCs/>
          <w:i/>
          <w:sz w:val="24"/>
          <w:szCs w:val="24"/>
          <w:u w:val="wave" w:color="3B3838" w:themeColor="background2" w:themeShade="40"/>
        </w:rPr>
      </w:pPr>
      <w:r w:rsidRPr="000C30B9">
        <w:rPr>
          <w:rFonts w:ascii="仿宋" w:eastAsia="仿宋" w:hAnsi="仿宋" w:hint="eastAsia"/>
          <w:bCs/>
          <w:color w:val="000000" w:themeColor="text1"/>
          <w:sz w:val="24"/>
          <w:szCs w:val="24"/>
        </w:rPr>
        <w:t>库房内仅对某一层楼板而言，其局部或全部都可能满载，故梁、柱、墙及基础活荷载不能折减。就冷库一般满载的情况而言，减去通道部分，库内地面只有70</w:t>
      </w:r>
      <w:r w:rsidR="00152763" w:rsidRPr="000C30B9">
        <w:rPr>
          <w:rFonts w:ascii="仿宋" w:eastAsia="仿宋" w:hAnsi="仿宋" w:hint="eastAsia"/>
          <w:bCs/>
          <w:color w:val="000000" w:themeColor="text1"/>
          <w:sz w:val="24"/>
          <w:szCs w:val="24"/>
        </w:rPr>
        <w:t>％</w:t>
      </w:r>
      <w:r w:rsidRPr="000C30B9">
        <w:rPr>
          <w:rFonts w:ascii="仿宋" w:eastAsia="仿宋" w:hAnsi="仿宋" w:hint="eastAsia"/>
          <w:bCs/>
          <w:color w:val="000000" w:themeColor="text1"/>
          <w:sz w:val="24"/>
          <w:szCs w:val="24"/>
        </w:rPr>
        <w:t>～80</w:t>
      </w:r>
      <w:r w:rsidR="00152763" w:rsidRPr="000C30B9">
        <w:rPr>
          <w:rFonts w:ascii="仿宋" w:eastAsia="仿宋" w:hAnsi="仿宋" w:hint="eastAsia"/>
          <w:bCs/>
          <w:color w:val="000000" w:themeColor="text1"/>
          <w:sz w:val="24"/>
          <w:szCs w:val="24"/>
        </w:rPr>
        <w:t>％</w:t>
      </w:r>
      <w:r w:rsidRPr="000C30B9">
        <w:rPr>
          <w:rFonts w:ascii="仿宋" w:eastAsia="仿宋" w:hAnsi="仿宋" w:hint="eastAsia"/>
          <w:bCs/>
          <w:color w:val="000000" w:themeColor="text1"/>
          <w:sz w:val="24"/>
          <w:szCs w:val="24"/>
        </w:rPr>
        <w:t>的面积上堆货。一般说，一座10000㎡的猪肉冷库，满载时只能存10000t冻肉，其楼板计算活荷载虽为20kN/㎡，而实际平均活荷载每平方米仅1t。因此，四层及四层以上的库房计算柱、墙及基础时活荷载允许乘以0.8折减系数。</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5.2.5  制冷机房操作平台无设备区域的操作荷载（包括操作人员及一般检修工具的重量），可按均布活荷载2kN/㎡考虑，设备应按实际荷载确定。</w:t>
      </w:r>
    </w:p>
    <w:p w:rsidR="00826388" w:rsidRPr="00331984" w:rsidRDefault="00826388" w:rsidP="00152763">
      <w:pPr>
        <w:spacing w:line="360" w:lineRule="auto"/>
        <w:rPr>
          <w:sz w:val="24"/>
          <w:szCs w:val="24"/>
        </w:rPr>
      </w:pPr>
      <w:r w:rsidRPr="00331984">
        <w:rPr>
          <w:rFonts w:ascii="宋体" w:hAnsi="宋体" w:hint="eastAsia"/>
          <w:sz w:val="24"/>
          <w:szCs w:val="24"/>
        </w:rPr>
        <w:t>5.2.6  制冷机房设于楼面时，楼面均布活荷载</w:t>
      </w:r>
      <w:r w:rsidRPr="00331984">
        <w:rPr>
          <w:rFonts w:hint="eastAsia"/>
          <w:sz w:val="24"/>
          <w:szCs w:val="24"/>
        </w:rPr>
        <w:t>的</w:t>
      </w:r>
      <w:r w:rsidRPr="00331984">
        <w:rPr>
          <w:rFonts w:ascii="宋体" w:hAnsi="宋体" w:hint="eastAsia"/>
          <w:sz w:val="24"/>
          <w:szCs w:val="24"/>
        </w:rPr>
        <w:t>标准值</w:t>
      </w:r>
      <w:r w:rsidRPr="00331984">
        <w:rPr>
          <w:rFonts w:hint="eastAsia"/>
          <w:sz w:val="24"/>
          <w:szCs w:val="24"/>
        </w:rPr>
        <w:t>应采用</w:t>
      </w:r>
      <w:r w:rsidRPr="00331984">
        <w:rPr>
          <w:rFonts w:ascii="宋体" w:hAnsi="宋体" w:hint="eastAsia"/>
          <w:sz w:val="24"/>
          <w:szCs w:val="24"/>
        </w:rPr>
        <w:t>8.0kN/㎡；制冷设备</w:t>
      </w:r>
      <w:r w:rsidRPr="00331984">
        <w:rPr>
          <w:rFonts w:hint="eastAsia"/>
          <w:sz w:val="24"/>
          <w:szCs w:val="24"/>
        </w:rPr>
        <w:t>重量折算的等效均布活荷载标准值超过</w:t>
      </w:r>
      <w:r w:rsidRPr="00331984">
        <w:rPr>
          <w:rFonts w:ascii="宋体" w:hAnsi="宋体" w:hint="eastAsia"/>
          <w:sz w:val="24"/>
          <w:szCs w:val="24"/>
        </w:rPr>
        <w:t>8.0kN/㎡时</w:t>
      </w:r>
      <w:r w:rsidRPr="00331984">
        <w:rPr>
          <w:rFonts w:hint="eastAsia"/>
          <w:sz w:val="24"/>
          <w:szCs w:val="24"/>
        </w:rPr>
        <w:t>应按实际情况采用；制冷机房屋面若设置有大型设备时，其屋面设备的</w:t>
      </w:r>
      <w:r w:rsidRPr="00331984">
        <w:rPr>
          <w:rFonts w:ascii="宋体" w:hAnsi="宋体" w:hint="eastAsia"/>
          <w:sz w:val="24"/>
          <w:szCs w:val="24"/>
        </w:rPr>
        <w:t>操作及一般检修</w:t>
      </w:r>
      <w:r w:rsidRPr="00331984">
        <w:rPr>
          <w:rFonts w:hint="eastAsia"/>
          <w:sz w:val="24"/>
          <w:szCs w:val="24"/>
        </w:rPr>
        <w:t>均布活荷载按</w:t>
      </w:r>
      <w:r w:rsidRPr="00331984">
        <w:rPr>
          <w:rFonts w:ascii="宋体" w:hAnsi="宋体"/>
          <w:sz w:val="24"/>
          <w:szCs w:val="24"/>
        </w:rPr>
        <w:t>2kN/</w:t>
      </w:r>
      <w:r w:rsidRPr="00331984">
        <w:rPr>
          <w:rFonts w:ascii="宋体" w:hAnsi="宋体" w:hint="eastAsia"/>
          <w:sz w:val="24"/>
          <w:szCs w:val="24"/>
        </w:rPr>
        <w:t>㎡</w:t>
      </w:r>
      <w:r w:rsidRPr="00331984">
        <w:rPr>
          <w:rFonts w:hint="eastAsia"/>
          <w:sz w:val="24"/>
          <w:szCs w:val="24"/>
        </w:rPr>
        <w:t>考虑，设备荷载应按实际情况确定；楼面及屋面上的制冷</w:t>
      </w:r>
      <w:r w:rsidRPr="00331984">
        <w:rPr>
          <w:rFonts w:ascii="宋体" w:hAnsi="宋体" w:hint="eastAsia"/>
          <w:sz w:val="24"/>
          <w:szCs w:val="24"/>
        </w:rPr>
        <w:t>压缩机等设备</w:t>
      </w:r>
      <w:r w:rsidRPr="00331984">
        <w:rPr>
          <w:rFonts w:hint="eastAsia"/>
          <w:sz w:val="24"/>
          <w:szCs w:val="24"/>
        </w:rPr>
        <w:t>应有减震措施；</w:t>
      </w:r>
      <w:r w:rsidRPr="00331984">
        <w:rPr>
          <w:rFonts w:ascii="宋体" w:hAnsi="宋体" w:hint="eastAsia"/>
          <w:sz w:val="24"/>
          <w:szCs w:val="24"/>
        </w:rPr>
        <w:t>振动设备的荷载应乘以动力系数1.3；</w:t>
      </w:r>
      <w:r w:rsidRPr="00331984">
        <w:rPr>
          <w:rFonts w:hint="eastAsia"/>
          <w:sz w:val="24"/>
          <w:szCs w:val="24"/>
        </w:rPr>
        <w:t>其动力荷载只传至楼板和梁。</w:t>
      </w:r>
    </w:p>
    <w:p w:rsidR="000C30B9" w:rsidRPr="000C30B9" w:rsidRDefault="000C30B9" w:rsidP="00152763">
      <w:pPr>
        <w:spacing w:line="360" w:lineRule="auto"/>
        <w:rPr>
          <w:rFonts w:ascii="宋体" w:hAnsi="宋体"/>
          <w:b/>
          <w:sz w:val="24"/>
          <w:szCs w:val="24"/>
        </w:rPr>
      </w:pPr>
    </w:p>
    <w:p w:rsidR="00826388" w:rsidRPr="000C30B9" w:rsidRDefault="00826388" w:rsidP="00826388">
      <w:pPr>
        <w:spacing w:line="360" w:lineRule="auto"/>
        <w:jc w:val="center"/>
        <w:outlineLvl w:val="1"/>
        <w:rPr>
          <w:rFonts w:ascii="宋体" w:hAnsi="宋体"/>
          <w:b/>
          <w:sz w:val="28"/>
          <w:szCs w:val="28"/>
        </w:rPr>
      </w:pPr>
      <w:bookmarkStart w:id="71" w:name="_Toc458433409"/>
      <w:bookmarkStart w:id="72" w:name="_Toc472581931"/>
      <w:r w:rsidRPr="000C30B9">
        <w:rPr>
          <w:rFonts w:ascii="宋体" w:hAnsi="宋体" w:hint="eastAsia"/>
          <w:b/>
          <w:sz w:val="28"/>
          <w:szCs w:val="28"/>
        </w:rPr>
        <w:t>5.3  材</w:t>
      </w:r>
      <w:r w:rsidR="007053A6" w:rsidRPr="000C30B9">
        <w:rPr>
          <w:rFonts w:ascii="宋体" w:hAnsi="宋体" w:hint="eastAsia"/>
          <w:b/>
          <w:sz w:val="28"/>
          <w:szCs w:val="28"/>
        </w:rPr>
        <w:t xml:space="preserve">  </w:t>
      </w:r>
      <w:r w:rsidRPr="000C30B9">
        <w:rPr>
          <w:rFonts w:ascii="宋体" w:hAnsi="宋体" w:hint="eastAsia"/>
          <w:b/>
          <w:sz w:val="28"/>
          <w:szCs w:val="28"/>
        </w:rPr>
        <w:t>料</w:t>
      </w:r>
      <w:bookmarkEnd w:id="71"/>
      <w:bookmarkEnd w:id="72"/>
    </w:p>
    <w:p w:rsidR="00826388" w:rsidRPr="00331984" w:rsidRDefault="00826388" w:rsidP="00826388">
      <w:pPr>
        <w:spacing w:line="360" w:lineRule="auto"/>
        <w:ind w:right="-2"/>
        <w:rPr>
          <w:rFonts w:ascii="宋体" w:eastAsia="宋体" w:hAnsi="宋体"/>
          <w:sz w:val="24"/>
          <w:szCs w:val="24"/>
        </w:rPr>
      </w:pPr>
      <w:r w:rsidRPr="00331984">
        <w:rPr>
          <w:rFonts w:ascii="宋体" w:eastAsia="宋体" w:hAnsi="宋体" w:hint="eastAsia"/>
          <w:bCs/>
          <w:sz w:val="24"/>
          <w:szCs w:val="24"/>
        </w:rPr>
        <w:t xml:space="preserve">5.3.1  </w:t>
      </w:r>
      <w:r w:rsidRPr="00331984">
        <w:rPr>
          <w:rFonts w:ascii="宋体" w:eastAsia="宋体" w:hAnsi="宋体" w:hint="eastAsia"/>
          <w:sz w:val="24"/>
          <w:szCs w:val="24"/>
        </w:rPr>
        <w:t>冷间内水泥应采用硅酸盐水泥或普通硅酸盐水泥</w:t>
      </w:r>
      <w:r w:rsidR="00095E1F" w:rsidRPr="00331984">
        <w:rPr>
          <w:rFonts w:ascii="宋体" w:eastAsia="宋体" w:hAnsi="宋体" w:hint="eastAsia"/>
          <w:sz w:val="24"/>
          <w:szCs w:val="24"/>
        </w:rPr>
        <w:t>、</w:t>
      </w:r>
      <w:r w:rsidR="00095E1F" w:rsidRPr="00331984">
        <w:rPr>
          <w:rFonts w:ascii="宋体" w:eastAsia="宋体" w:hAnsi="宋体" w:hint="eastAsia"/>
          <w:color w:val="000000" w:themeColor="text1"/>
          <w:sz w:val="24"/>
          <w:szCs w:val="24"/>
        </w:rPr>
        <w:t>矿渣硅酸盐水泥</w:t>
      </w:r>
      <w:r w:rsidRPr="00331984">
        <w:rPr>
          <w:rFonts w:ascii="宋体" w:eastAsia="宋体" w:hAnsi="宋体" w:hint="eastAsia"/>
          <w:color w:val="000000" w:themeColor="text1"/>
          <w:sz w:val="24"/>
          <w:szCs w:val="24"/>
        </w:rPr>
        <w:t>。不得采用火山灰质硅酸盐水泥和粉煤灰硅酸盐水泥；不同品</w:t>
      </w:r>
      <w:r w:rsidRPr="00331984">
        <w:rPr>
          <w:rFonts w:ascii="宋体" w:eastAsia="宋体" w:hAnsi="宋体" w:hint="eastAsia"/>
          <w:sz w:val="24"/>
          <w:szCs w:val="24"/>
        </w:rPr>
        <w:t>种水泥不得混合使用，同一构件不得使用两种以上品种的水泥。所用水泥强度等级应高于42.5。</w:t>
      </w:r>
    </w:p>
    <w:p w:rsidR="00826388" w:rsidRPr="000C30B9" w:rsidRDefault="00FD26D2" w:rsidP="00826388">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硅酸盐水泥或普通硅酸盐水泥（普通水泥）强度高，快硬、早强，抗冻性和耐磨性较好，适用于冻结间、冷却间的混凝土配制；火山灰质硅酸盐水泥（火山灰水泥）和粉煤灰硅酸盐水泥（粉煤灰水泥），其共同的特性为：早期强度低，后期强度增进率大，抗冻性差，均不适用于冻融循环的工程。如果两种水泥混合使用，因收缩时间不同，将会产生裂缝。故规定两种水泥不得混用，也不允许同一构件中使用两种不同的水泥。</w:t>
      </w:r>
    </w:p>
    <w:p w:rsidR="00826388" w:rsidRPr="00E0572F" w:rsidRDefault="00826388" w:rsidP="00826388">
      <w:pPr>
        <w:spacing w:line="360" w:lineRule="auto"/>
        <w:ind w:right="-2"/>
        <w:rPr>
          <w:rFonts w:ascii="宋体" w:eastAsia="宋体" w:hAnsi="宋体"/>
          <w:color w:val="FF0000"/>
          <w:sz w:val="24"/>
          <w:szCs w:val="24"/>
        </w:rPr>
      </w:pPr>
      <w:r w:rsidRPr="000E221D">
        <w:rPr>
          <w:rFonts w:ascii="宋体" w:eastAsia="宋体" w:hAnsi="宋体" w:hint="eastAsia"/>
          <w:color w:val="000000" w:themeColor="text1"/>
          <w:sz w:val="24"/>
          <w:szCs w:val="24"/>
        </w:rPr>
        <w:t>5.3.2</w:t>
      </w:r>
      <w:r w:rsidRPr="00E0572F">
        <w:rPr>
          <w:rFonts w:ascii="宋体" w:eastAsia="宋体" w:hAnsi="宋体" w:hint="eastAsia"/>
          <w:color w:val="FF0000"/>
          <w:sz w:val="24"/>
          <w:szCs w:val="24"/>
        </w:rPr>
        <w:t xml:space="preserve">  </w:t>
      </w:r>
      <w:r w:rsidRPr="000E221D">
        <w:rPr>
          <w:rFonts w:ascii="宋体" w:eastAsia="宋体" w:hAnsi="宋体" w:hint="eastAsia"/>
          <w:color w:val="000000" w:themeColor="text1"/>
          <w:sz w:val="24"/>
          <w:szCs w:val="24"/>
        </w:rPr>
        <w:t>低</w:t>
      </w:r>
      <w:r w:rsidR="000E221D" w:rsidRPr="000E221D">
        <w:rPr>
          <w:rFonts w:ascii="宋体" w:eastAsia="宋体" w:hAnsi="宋体" w:hint="eastAsia"/>
          <w:color w:val="000000" w:themeColor="text1"/>
          <w:sz w:val="24"/>
          <w:szCs w:val="24"/>
        </w:rPr>
        <w:t>于</w:t>
      </w:r>
      <w:r w:rsidRPr="000E221D">
        <w:rPr>
          <w:rFonts w:ascii="宋体" w:eastAsia="宋体" w:hAnsi="宋体" w:hint="eastAsia"/>
          <w:color w:val="000000" w:themeColor="text1"/>
          <w:sz w:val="24"/>
          <w:szCs w:val="24"/>
        </w:rPr>
        <w:t>-40℃以下环境</w:t>
      </w:r>
      <w:r w:rsidR="000E221D" w:rsidRPr="000E221D">
        <w:rPr>
          <w:rFonts w:ascii="宋体" w:eastAsia="宋体" w:hAnsi="宋体" w:hint="eastAsia"/>
          <w:color w:val="000000" w:themeColor="text1"/>
          <w:sz w:val="24"/>
          <w:szCs w:val="24"/>
        </w:rPr>
        <w:t>的</w:t>
      </w:r>
      <w:r w:rsidRPr="000E221D">
        <w:rPr>
          <w:rFonts w:ascii="宋体" w:eastAsia="宋体" w:hAnsi="宋体" w:hint="eastAsia"/>
          <w:color w:val="000000" w:themeColor="text1"/>
          <w:sz w:val="24"/>
          <w:szCs w:val="24"/>
        </w:rPr>
        <w:t>混凝土的强度等级应为C40</w:t>
      </w:r>
      <w:r w:rsidRPr="000E221D">
        <w:rPr>
          <w:rFonts w:ascii="Times New Roman" w:eastAsia="宋体" w:hAnsi="Times New Roman" w:cs="Times New Roman"/>
          <w:color w:val="000000" w:themeColor="text1"/>
          <w:sz w:val="24"/>
          <w:szCs w:val="24"/>
        </w:rPr>
        <w:t>~</w:t>
      </w:r>
      <w:r w:rsidRPr="000E221D">
        <w:rPr>
          <w:rFonts w:ascii="宋体" w:eastAsia="宋体" w:hAnsi="宋体" w:hint="eastAsia"/>
          <w:color w:val="000000" w:themeColor="text1"/>
          <w:sz w:val="24"/>
          <w:szCs w:val="24"/>
        </w:rPr>
        <w:t>C60，且应符合现行国家标准</w:t>
      </w:r>
      <w:r w:rsidRPr="000E221D">
        <w:rPr>
          <w:rFonts w:ascii="宋体" w:eastAsia="宋体" w:hAnsi="宋体" w:hint="eastAsia"/>
          <w:color w:val="000000" w:themeColor="text1"/>
          <w:sz w:val="24"/>
          <w:szCs w:val="24"/>
        </w:rPr>
        <w:lastRenderedPageBreak/>
        <w:t>《低温环境混凝土应用技术规范》GB 51081的有关规定。</w:t>
      </w:r>
    </w:p>
    <w:p w:rsidR="00826388" w:rsidRPr="00331984" w:rsidRDefault="00826388" w:rsidP="00826388">
      <w:pPr>
        <w:spacing w:line="360" w:lineRule="auto"/>
        <w:ind w:rightChars="-88" w:right="-185"/>
        <w:rPr>
          <w:rFonts w:ascii="宋体" w:hAnsi="宋体"/>
          <w:sz w:val="24"/>
          <w:szCs w:val="24"/>
        </w:rPr>
      </w:pPr>
      <w:r w:rsidRPr="00331984">
        <w:rPr>
          <w:rFonts w:ascii="宋体" w:hAnsi="宋体" w:hint="eastAsia"/>
          <w:sz w:val="24"/>
          <w:szCs w:val="24"/>
        </w:rPr>
        <w:t>5.3.3  冷间用的混凝土如需提高抗冻融破坏能力时，可掺入适宜的混凝土外加剂。</w:t>
      </w:r>
      <w:r w:rsidRPr="00331984">
        <w:rPr>
          <w:rFonts w:ascii="宋体" w:hAnsi="宋体" w:hint="eastAsia"/>
          <w:color w:val="000000" w:themeColor="text1"/>
          <w:sz w:val="24"/>
          <w:szCs w:val="24"/>
        </w:rPr>
        <w:t>外加剂中含碱量应符合有关规定并不得对钢筋有腐蚀作用。</w:t>
      </w:r>
    </w:p>
    <w:p w:rsidR="00826388" w:rsidRPr="000C30B9" w:rsidRDefault="00FD26D2"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冷间门口或冻结间等个别部位发生冻融循环要多些，冻坏的可能性大些，但要求大部分结构都满足个别部位的要求是不合理的。除了可以采取措施加强管理，防止个别部位冻坏外，还可以用局部维修手段补救，以保证整个结构的安全使用。</w:t>
      </w:r>
    </w:p>
    <w:p w:rsidR="00826388" w:rsidRPr="000C30B9" w:rsidRDefault="00826388" w:rsidP="00826388">
      <w:pPr>
        <w:spacing w:line="360" w:lineRule="auto"/>
        <w:ind w:firstLineChars="200" w:firstLine="480"/>
        <w:rPr>
          <w:rFonts w:ascii="仿宋" w:eastAsia="仿宋" w:hAnsi="仿宋"/>
          <w:bCs/>
          <w:color w:val="000000" w:themeColor="text1"/>
          <w:sz w:val="24"/>
          <w:szCs w:val="24"/>
        </w:rPr>
      </w:pPr>
      <w:r w:rsidRPr="000C30B9">
        <w:rPr>
          <w:rFonts w:ascii="仿宋" w:eastAsia="仿宋" w:hAnsi="仿宋" w:hint="eastAsia"/>
          <w:bCs/>
          <w:color w:val="000000" w:themeColor="text1"/>
          <w:sz w:val="24"/>
          <w:szCs w:val="24"/>
        </w:rPr>
        <w:t>近年来各种混凝土外加剂发展较快，在不增加太多成本的前提下，掺适量外加剂可以大大提高混凝土抗冻融性能。</w:t>
      </w:r>
    </w:p>
    <w:p w:rsidR="00826388" w:rsidRPr="00331984" w:rsidRDefault="00826388" w:rsidP="00826388">
      <w:pPr>
        <w:spacing w:line="360" w:lineRule="auto"/>
        <w:ind w:right="-2"/>
        <w:rPr>
          <w:rFonts w:ascii="宋体" w:hAnsi="宋体"/>
          <w:sz w:val="24"/>
          <w:szCs w:val="24"/>
        </w:rPr>
      </w:pPr>
      <w:r w:rsidRPr="00331984">
        <w:rPr>
          <w:rFonts w:ascii="宋体" w:hAnsi="宋体" w:hint="eastAsia"/>
          <w:sz w:val="24"/>
          <w:szCs w:val="24"/>
        </w:rPr>
        <w:t>5.3.4  混凝土结构的钢筋应按下列规定选用：</w:t>
      </w:r>
    </w:p>
    <w:p w:rsidR="00826388" w:rsidRPr="00331984" w:rsidRDefault="00826388" w:rsidP="00826388">
      <w:pPr>
        <w:spacing w:line="360" w:lineRule="auto"/>
        <w:ind w:right="-2"/>
        <w:rPr>
          <w:rFonts w:ascii="宋体" w:hAnsi="宋体"/>
          <w:sz w:val="24"/>
          <w:szCs w:val="24"/>
        </w:rPr>
      </w:pPr>
      <w:r w:rsidRPr="00331984">
        <w:rPr>
          <w:rFonts w:ascii="宋体" w:hAnsi="宋体" w:hint="eastAsia"/>
          <w:sz w:val="24"/>
          <w:szCs w:val="24"/>
        </w:rPr>
        <w:t xml:space="preserve">    1  纵向受力普通钢筋宜采用HRB400、HRB500、HRBF400、HRBF500钢筋，也可采用HPB300、HRB335、HRBF335、RRB400钢筋；</w:t>
      </w:r>
    </w:p>
    <w:p w:rsidR="00826388" w:rsidRPr="00331984" w:rsidRDefault="00826388" w:rsidP="00826388">
      <w:pPr>
        <w:spacing w:line="360" w:lineRule="auto"/>
        <w:ind w:right="-2"/>
        <w:rPr>
          <w:rFonts w:ascii="宋体" w:hAnsi="宋体"/>
          <w:sz w:val="24"/>
          <w:szCs w:val="24"/>
        </w:rPr>
      </w:pPr>
      <w:r w:rsidRPr="00331984">
        <w:rPr>
          <w:rFonts w:ascii="宋体" w:hAnsi="宋体" w:hint="eastAsia"/>
          <w:sz w:val="24"/>
          <w:szCs w:val="24"/>
        </w:rPr>
        <w:t xml:space="preserve">    2  梁、柱纵向受力普通钢筋应采用HRB400、HRB500、HRBF400、HRBF500钢筋；</w:t>
      </w:r>
    </w:p>
    <w:p w:rsidR="00826388" w:rsidRPr="00331984" w:rsidRDefault="00826388" w:rsidP="00826388">
      <w:pPr>
        <w:spacing w:line="360" w:lineRule="auto"/>
        <w:ind w:right="-2" w:firstLineChars="200" w:firstLine="480"/>
        <w:rPr>
          <w:rFonts w:ascii="宋体" w:hAnsi="宋体"/>
          <w:sz w:val="24"/>
          <w:szCs w:val="24"/>
        </w:rPr>
      </w:pPr>
      <w:r w:rsidRPr="00331984">
        <w:rPr>
          <w:rFonts w:ascii="宋体" w:hAnsi="宋体" w:hint="eastAsia"/>
          <w:sz w:val="24"/>
          <w:szCs w:val="24"/>
        </w:rPr>
        <w:t>3  箍筋宜采用HRB400、HRBF400、HPB300、HRB500、HRBF500钢筋，也可采用HRB335、HRBF335钢筋。</w:t>
      </w:r>
    </w:p>
    <w:p w:rsidR="00826388" w:rsidRPr="000C30B9" w:rsidRDefault="00FD26D2"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根据钢筋产品标准的修改及“四节一环保”的要求，提倡应用高强、高性能钢筋；且在过去的冷库建设中从未发生过钢筋混凝土构件冷脆断裂的情况，故本条于现行国家标准《混凝土结构设计规范》GB 50010提法一致。</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5.3.5  钢结构钢材宜采用Q235、Q345、Q390、Q420和Q460钢，其质量应分别符合现行国家标准《碳素结构钢》GB/T 700、《低合金高强度结构钢》GB/T 1591和《建筑结构用钢板》GB/T 19879的规定。</w:t>
      </w:r>
    </w:p>
    <w:p w:rsidR="00826388" w:rsidRPr="00331984" w:rsidRDefault="00826388" w:rsidP="00826388">
      <w:pPr>
        <w:spacing w:line="360" w:lineRule="auto"/>
        <w:ind w:firstLineChars="200" w:firstLine="480"/>
        <w:rPr>
          <w:rFonts w:ascii="宋体" w:hAnsi="宋体"/>
          <w:sz w:val="24"/>
          <w:szCs w:val="24"/>
        </w:rPr>
      </w:pPr>
      <w:r w:rsidRPr="00331984">
        <w:rPr>
          <w:rFonts w:ascii="宋体" w:hAnsi="宋体" w:hint="eastAsia"/>
          <w:sz w:val="24"/>
          <w:szCs w:val="24"/>
        </w:rPr>
        <w:t>结构用钢板、热轧工字钢、槽钢、角钢、H型钢和钢管等型材产品的规格、外形、重量及允许偏差应符合国家现行相关标准的规定。</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5.3.6 钢结构承重结构所用的钢材应具有屈服强度、断后伸长率、抗拉强度和硫、磷含量的合格保证，对焊接结构尚应具有碳当量的合格保证。</w:t>
      </w:r>
    </w:p>
    <w:p w:rsidR="00826388" w:rsidRPr="00331984" w:rsidRDefault="00826388" w:rsidP="00826388">
      <w:pPr>
        <w:spacing w:line="360" w:lineRule="auto"/>
        <w:ind w:firstLineChars="200" w:firstLine="480"/>
        <w:rPr>
          <w:rFonts w:ascii="宋体" w:hAnsi="宋体"/>
          <w:sz w:val="24"/>
          <w:szCs w:val="24"/>
        </w:rPr>
      </w:pPr>
      <w:r w:rsidRPr="00331984">
        <w:rPr>
          <w:rFonts w:ascii="宋体" w:hAnsi="宋体" w:hint="eastAsia"/>
          <w:sz w:val="24"/>
          <w:szCs w:val="24"/>
        </w:rPr>
        <w:t>焊接承重结构以及重要的非焊接承重结构采用的钢材应具有冷弯试验的合格保证；对直接承受动力荷载或需验算疲劳的构件所用钢材尚应具有冲击韧性的合格保证。</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5.3.7  冷间钢结构用钢的钢材质量等级及脱氧方法的选用，应符合下列要求：</w:t>
      </w:r>
    </w:p>
    <w:p w:rsidR="00826388" w:rsidRPr="00331984" w:rsidRDefault="00826388" w:rsidP="00826388">
      <w:pPr>
        <w:spacing w:line="360" w:lineRule="auto"/>
        <w:ind w:firstLineChars="200" w:firstLine="480"/>
        <w:rPr>
          <w:rFonts w:ascii="宋体" w:hAnsi="宋体"/>
          <w:color w:val="000000" w:themeColor="text1"/>
          <w:sz w:val="24"/>
          <w:szCs w:val="24"/>
        </w:rPr>
      </w:pPr>
      <w:r w:rsidRPr="00331984">
        <w:rPr>
          <w:rFonts w:ascii="宋体" w:hAnsi="宋体" w:hint="eastAsia"/>
          <w:color w:val="000000" w:themeColor="text1"/>
          <w:sz w:val="24"/>
          <w:szCs w:val="24"/>
        </w:rPr>
        <w:t>1  当工作温度高于0℃时其质量等级不应低于B级；</w:t>
      </w:r>
    </w:p>
    <w:p w:rsidR="00826388" w:rsidRPr="00331984" w:rsidRDefault="00826388" w:rsidP="00826388">
      <w:pPr>
        <w:spacing w:line="360" w:lineRule="auto"/>
        <w:ind w:firstLineChars="200" w:firstLine="480"/>
        <w:rPr>
          <w:rFonts w:ascii="宋体" w:hAnsi="宋体"/>
          <w:color w:val="000000" w:themeColor="text1"/>
          <w:sz w:val="24"/>
          <w:szCs w:val="24"/>
        </w:rPr>
      </w:pPr>
      <w:r w:rsidRPr="00331984">
        <w:rPr>
          <w:rFonts w:ascii="宋体" w:hAnsi="宋体" w:hint="eastAsia"/>
          <w:color w:val="000000" w:themeColor="text1"/>
          <w:sz w:val="24"/>
          <w:szCs w:val="24"/>
        </w:rPr>
        <w:t>2  当工作温度不高于0℃但高于-20℃时，Q235、Q345钢不应低于C级，Q390、</w:t>
      </w:r>
      <w:r w:rsidRPr="00331984">
        <w:rPr>
          <w:rFonts w:ascii="宋体" w:hAnsi="宋体" w:hint="eastAsia"/>
          <w:color w:val="000000" w:themeColor="text1"/>
          <w:sz w:val="24"/>
          <w:szCs w:val="24"/>
        </w:rPr>
        <w:lastRenderedPageBreak/>
        <w:t>Q420及Q460钢不应低于D级；</w:t>
      </w:r>
    </w:p>
    <w:p w:rsidR="00826388" w:rsidRPr="00331984" w:rsidRDefault="00826388" w:rsidP="00826388">
      <w:pPr>
        <w:spacing w:line="360" w:lineRule="auto"/>
        <w:ind w:firstLineChars="200" w:firstLine="480"/>
        <w:rPr>
          <w:rFonts w:ascii="宋体" w:hAnsi="宋体"/>
          <w:color w:val="000000" w:themeColor="text1"/>
          <w:sz w:val="24"/>
          <w:szCs w:val="24"/>
        </w:rPr>
      </w:pPr>
      <w:r w:rsidRPr="00331984">
        <w:rPr>
          <w:rFonts w:ascii="宋体" w:hAnsi="宋体" w:hint="eastAsia"/>
          <w:color w:val="000000" w:themeColor="text1"/>
          <w:sz w:val="24"/>
          <w:szCs w:val="24"/>
        </w:rPr>
        <w:t>3  当工作温度不高于-20℃时，</w:t>
      </w:r>
      <w:r w:rsidRPr="00331984">
        <w:rPr>
          <w:rFonts w:ascii="宋体" w:hAnsi="宋体" w:hint="eastAsia"/>
          <w:sz w:val="24"/>
          <w:szCs w:val="24"/>
        </w:rPr>
        <w:t>Q235、Q345</w:t>
      </w:r>
      <w:r w:rsidRPr="00331984">
        <w:rPr>
          <w:rFonts w:ascii="宋体" w:hAnsi="宋体" w:hint="eastAsia"/>
          <w:color w:val="000000" w:themeColor="text1"/>
          <w:sz w:val="24"/>
          <w:szCs w:val="24"/>
        </w:rPr>
        <w:t>钢不应低于D级，Q390、Q420、Q460钢应选用E级；</w:t>
      </w:r>
    </w:p>
    <w:p w:rsidR="00826388" w:rsidRPr="00331984" w:rsidRDefault="00826388" w:rsidP="00826388">
      <w:pPr>
        <w:spacing w:line="360" w:lineRule="auto"/>
        <w:ind w:right="-2" w:firstLineChars="200" w:firstLine="480"/>
        <w:rPr>
          <w:rFonts w:ascii="宋体" w:hAnsi="宋体"/>
          <w:color w:val="000000" w:themeColor="text1"/>
          <w:sz w:val="24"/>
          <w:szCs w:val="24"/>
        </w:rPr>
      </w:pPr>
      <w:r w:rsidRPr="00331984">
        <w:rPr>
          <w:rFonts w:ascii="宋体" w:hAnsi="宋体" w:hint="eastAsia"/>
          <w:color w:val="000000" w:themeColor="text1"/>
          <w:sz w:val="24"/>
          <w:szCs w:val="24"/>
        </w:rPr>
        <w:t>4  冷间钢结构用钢不应采用沸腾钢及半镇静钢。</w:t>
      </w:r>
    </w:p>
    <w:p w:rsidR="00826388" w:rsidRPr="00331984" w:rsidRDefault="00826388" w:rsidP="00826388">
      <w:pPr>
        <w:spacing w:line="360" w:lineRule="auto"/>
        <w:ind w:right="-2"/>
        <w:rPr>
          <w:rFonts w:ascii="宋体" w:eastAsia="宋体" w:hAnsi="宋体"/>
          <w:sz w:val="24"/>
          <w:szCs w:val="24"/>
        </w:rPr>
      </w:pPr>
      <w:r w:rsidRPr="00331984">
        <w:rPr>
          <w:rFonts w:ascii="宋体" w:eastAsia="宋体" w:hAnsi="宋体" w:hint="eastAsia"/>
          <w:sz w:val="24"/>
          <w:szCs w:val="24"/>
        </w:rPr>
        <w:t>5.3.8  冻结物冷藏间、冻结间、冰库等0℃以下房间的承重墙砖砌体应采用强度等级不低于MU20的烧结普通砖，非承重墙砖砌体应采用强度等级不低于MU10的烧结普通砖，并应采用强度等级应不低于M7.5的水泥砂浆砌筑和抹面。</w:t>
      </w:r>
    </w:p>
    <w:p w:rsidR="00826388" w:rsidRDefault="00FD26D2"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根据国家规定将粘土砖改为烧结普通砖，即符合国家现行标准《烧结普通砖》GB 5101的各种烧结实心砖。考虑冷库</w:t>
      </w:r>
      <w:smartTag w:uri="urn:schemas-microsoft-com:office:smarttags" w:element="chmetcnv">
        <w:smartTagPr>
          <w:attr w:name="UnitName" w:val="℃"/>
          <w:attr w:name="SourceValue" w:val="0"/>
          <w:attr w:name="HasSpace" w:val="False"/>
          <w:attr w:name="Negative" w:val="False"/>
          <w:attr w:name="NumberType" w:val="1"/>
          <w:attr w:name="TCSC" w:val="0"/>
        </w:smartTagPr>
        <w:r w:rsidR="00826388" w:rsidRPr="000C30B9">
          <w:rPr>
            <w:rFonts w:ascii="仿宋" w:eastAsia="仿宋" w:hAnsi="仿宋" w:hint="eastAsia"/>
            <w:bCs/>
            <w:color w:val="000000" w:themeColor="text1"/>
            <w:sz w:val="24"/>
            <w:szCs w:val="24"/>
          </w:rPr>
          <w:t>0℃</w:t>
        </w:r>
      </w:smartTag>
      <w:r w:rsidR="00826388" w:rsidRPr="000C30B9">
        <w:rPr>
          <w:rFonts w:ascii="仿宋" w:eastAsia="仿宋" w:hAnsi="仿宋" w:hint="eastAsia"/>
          <w:bCs/>
          <w:color w:val="000000" w:themeColor="text1"/>
          <w:sz w:val="24"/>
          <w:szCs w:val="24"/>
        </w:rPr>
        <w:t>及</w:t>
      </w:r>
      <w:smartTag w:uri="urn:schemas-microsoft-com:office:smarttags" w:element="chmetcnv">
        <w:smartTagPr>
          <w:attr w:name="UnitName" w:val="℃"/>
          <w:attr w:name="SourceValue" w:val="0"/>
          <w:attr w:name="HasSpace" w:val="False"/>
          <w:attr w:name="Negative" w:val="False"/>
          <w:attr w:name="NumberType" w:val="1"/>
          <w:attr w:name="TCSC" w:val="0"/>
        </w:smartTagPr>
        <w:r w:rsidR="00826388" w:rsidRPr="000C30B9">
          <w:rPr>
            <w:rFonts w:ascii="仿宋" w:eastAsia="仿宋" w:hAnsi="仿宋" w:hint="eastAsia"/>
            <w:bCs/>
            <w:color w:val="000000" w:themeColor="text1"/>
            <w:sz w:val="24"/>
            <w:szCs w:val="24"/>
          </w:rPr>
          <w:t>0℃</w:t>
        </w:r>
      </w:smartTag>
      <w:r w:rsidR="00826388" w:rsidRPr="000C30B9">
        <w:rPr>
          <w:rFonts w:ascii="仿宋" w:eastAsia="仿宋" w:hAnsi="仿宋" w:hint="eastAsia"/>
          <w:bCs/>
          <w:color w:val="000000" w:themeColor="text1"/>
          <w:sz w:val="24"/>
          <w:szCs w:val="24"/>
        </w:rPr>
        <w:t>以下冻融循环对结构的影响，冷间内选用的砖应满足现行国家标准《砌墙砖试验方法》GB/T 2542的冻融实验要求。</w:t>
      </w:r>
    </w:p>
    <w:p w:rsidR="000C30B9" w:rsidRPr="000C30B9" w:rsidRDefault="000C30B9" w:rsidP="00826388">
      <w:pPr>
        <w:spacing w:line="360" w:lineRule="auto"/>
        <w:rPr>
          <w:rFonts w:ascii="宋体" w:hAnsi="宋体"/>
          <w:b/>
          <w:sz w:val="24"/>
          <w:szCs w:val="24"/>
        </w:rPr>
      </w:pPr>
    </w:p>
    <w:p w:rsidR="00826388" w:rsidRPr="000C30B9" w:rsidRDefault="00826388" w:rsidP="00826388">
      <w:pPr>
        <w:spacing w:line="360" w:lineRule="auto"/>
        <w:jc w:val="center"/>
        <w:outlineLvl w:val="1"/>
        <w:rPr>
          <w:rFonts w:ascii="宋体" w:hAnsi="宋体"/>
          <w:b/>
          <w:sz w:val="28"/>
          <w:szCs w:val="28"/>
        </w:rPr>
      </w:pPr>
      <w:bookmarkStart w:id="73" w:name="_Toc458433410"/>
      <w:bookmarkStart w:id="74" w:name="_Toc472581932"/>
      <w:r w:rsidRPr="000C30B9">
        <w:rPr>
          <w:rFonts w:ascii="宋体" w:hAnsi="宋体" w:hint="eastAsia"/>
          <w:b/>
          <w:sz w:val="28"/>
          <w:szCs w:val="28"/>
        </w:rPr>
        <w:t xml:space="preserve">5.4  </w:t>
      </w:r>
      <w:r w:rsidR="00EC3AD8" w:rsidRPr="000C30B9">
        <w:rPr>
          <w:rFonts w:ascii="宋体" w:hAnsi="宋体" w:hint="eastAsia"/>
          <w:b/>
          <w:sz w:val="28"/>
          <w:szCs w:val="28"/>
        </w:rPr>
        <w:t>防护</w:t>
      </w:r>
      <w:r w:rsidRPr="000C30B9">
        <w:rPr>
          <w:rFonts w:ascii="宋体" w:hAnsi="宋体" w:hint="eastAsia"/>
          <w:b/>
          <w:sz w:val="28"/>
          <w:szCs w:val="28"/>
        </w:rPr>
        <w:t>及</w:t>
      </w:r>
      <w:bookmarkEnd w:id="73"/>
      <w:bookmarkEnd w:id="74"/>
      <w:r w:rsidR="00EC3AD8" w:rsidRPr="000C30B9">
        <w:rPr>
          <w:rFonts w:ascii="宋体" w:hAnsi="宋体" w:hint="eastAsia"/>
          <w:b/>
          <w:sz w:val="28"/>
          <w:szCs w:val="28"/>
        </w:rPr>
        <w:t>涂装</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5.4.1  库房内承重结构应设置防止车辆及叉车等碰撞钢结构的安全防护措施。</w:t>
      </w:r>
    </w:p>
    <w:p w:rsidR="00826388" w:rsidRPr="00331984" w:rsidRDefault="00826388" w:rsidP="00826388">
      <w:pPr>
        <w:spacing w:line="360" w:lineRule="auto"/>
        <w:rPr>
          <w:rFonts w:ascii="宋体" w:hAnsi="宋体"/>
          <w:sz w:val="24"/>
          <w:szCs w:val="24"/>
        </w:rPr>
      </w:pPr>
      <w:r w:rsidRPr="00331984">
        <w:rPr>
          <w:rFonts w:ascii="宋体" w:hAnsi="宋体" w:hint="eastAsia"/>
          <w:sz w:val="24"/>
          <w:szCs w:val="24"/>
        </w:rPr>
        <w:t>5.4.2  钢结构采用的防锈、防腐蚀材料应为环保材料。</w:t>
      </w:r>
    </w:p>
    <w:p w:rsidR="00826388" w:rsidRPr="00331984" w:rsidRDefault="00FD26D2" w:rsidP="00826388">
      <w:pPr>
        <w:spacing w:line="360" w:lineRule="auto"/>
        <w:rPr>
          <w:rFonts w:ascii="仿宋" w:eastAsia="仿宋" w:hAnsi="仿宋"/>
          <w:bCs/>
          <w:color w:val="000000" w:themeColor="text1"/>
          <w:sz w:val="24"/>
          <w:szCs w:val="24"/>
        </w:rPr>
      </w:pPr>
      <w:r w:rsidRPr="00331984">
        <w:rPr>
          <w:rFonts w:ascii="宋体" w:eastAsia="宋体" w:hAnsi="宋体" w:hint="eastAsia"/>
          <w:bCs/>
          <w:color w:val="000000" w:themeColor="text1"/>
          <w:sz w:val="24"/>
          <w:szCs w:val="24"/>
        </w:rPr>
        <w:t>【</w:t>
      </w:r>
      <w:r w:rsidRPr="00331984">
        <w:rPr>
          <w:rFonts w:ascii="仿宋" w:eastAsia="仿宋" w:hAnsi="仿宋" w:hint="eastAsia"/>
          <w:bCs/>
          <w:color w:val="000000" w:themeColor="text1"/>
          <w:sz w:val="24"/>
          <w:szCs w:val="24"/>
        </w:rPr>
        <w:t>条文说明</w:t>
      </w:r>
      <w:r w:rsidRPr="00331984">
        <w:rPr>
          <w:rFonts w:ascii="宋体" w:eastAsia="宋体" w:hAnsi="宋体" w:hint="eastAsia"/>
          <w:bCs/>
          <w:color w:val="000000" w:themeColor="text1"/>
          <w:sz w:val="24"/>
          <w:szCs w:val="24"/>
        </w:rPr>
        <w:t xml:space="preserve">】 </w:t>
      </w:r>
      <w:r w:rsidR="00826388" w:rsidRPr="00331984">
        <w:rPr>
          <w:rFonts w:ascii="仿宋" w:eastAsia="仿宋" w:hAnsi="仿宋" w:hint="eastAsia"/>
          <w:bCs/>
          <w:color w:val="000000" w:themeColor="text1"/>
          <w:sz w:val="24"/>
          <w:szCs w:val="24"/>
        </w:rPr>
        <w:t>冷库建筑以食品储藏为目的，采用环保无毒的防护材料极为重要。</w:t>
      </w:r>
    </w:p>
    <w:p w:rsidR="00826388" w:rsidRPr="00331984" w:rsidRDefault="00826388" w:rsidP="00826388">
      <w:pPr>
        <w:spacing w:line="360" w:lineRule="auto"/>
        <w:rPr>
          <w:rFonts w:asciiTheme="minorEastAsia" w:hAnsiTheme="minorEastAsia"/>
          <w:bCs/>
          <w:sz w:val="24"/>
          <w:szCs w:val="24"/>
        </w:rPr>
      </w:pPr>
      <w:r w:rsidRPr="00331984">
        <w:rPr>
          <w:rFonts w:ascii="宋体" w:hAnsi="宋体" w:hint="eastAsia"/>
          <w:sz w:val="24"/>
          <w:szCs w:val="24"/>
        </w:rPr>
        <w:t xml:space="preserve">5.4.3  </w:t>
      </w:r>
      <w:r w:rsidR="00EC3AD8" w:rsidRPr="00EC3AD8">
        <w:rPr>
          <w:rFonts w:asciiTheme="minorEastAsia" w:hAnsiTheme="minorEastAsia" w:hint="eastAsia"/>
          <w:bCs/>
          <w:sz w:val="24"/>
          <w:szCs w:val="24"/>
        </w:rPr>
        <w:t>钢结构表面原始锈蚀等级和钢材除锈等级标准，应符合现行国家标准《涂覆涂料前钢材表面处理 表面清洁度的目视评定 第1部分：未涂覆过的钢材表面和全面清除原有涂层后的钢材表面的锈蚀等级和处理等级》GB/T 8923.1的规定。并应满足下列要求。</w:t>
      </w:r>
    </w:p>
    <w:p w:rsidR="00826388" w:rsidRPr="00331984" w:rsidRDefault="00826388" w:rsidP="00826388">
      <w:pPr>
        <w:spacing w:line="360" w:lineRule="auto"/>
        <w:ind w:firstLineChars="200" w:firstLine="480"/>
        <w:rPr>
          <w:rFonts w:asciiTheme="minorEastAsia" w:hAnsiTheme="minorEastAsia"/>
          <w:bCs/>
          <w:sz w:val="24"/>
          <w:szCs w:val="24"/>
        </w:rPr>
      </w:pPr>
      <w:r w:rsidRPr="00331984">
        <w:rPr>
          <w:rFonts w:asciiTheme="minorEastAsia" w:hAnsiTheme="minorEastAsia" w:hint="eastAsia"/>
          <w:bCs/>
          <w:sz w:val="24"/>
          <w:szCs w:val="24"/>
        </w:rPr>
        <w:t>1  表面原始锈蚀等级为D级的钢材不应用作结构钢；</w:t>
      </w:r>
    </w:p>
    <w:p w:rsidR="00826388" w:rsidRPr="00331984" w:rsidRDefault="00826388" w:rsidP="00826388">
      <w:pPr>
        <w:spacing w:line="360" w:lineRule="auto"/>
        <w:ind w:firstLineChars="200" w:firstLine="480"/>
        <w:rPr>
          <w:rFonts w:asciiTheme="minorEastAsia" w:hAnsiTheme="minorEastAsia"/>
          <w:bCs/>
          <w:sz w:val="24"/>
          <w:szCs w:val="24"/>
        </w:rPr>
      </w:pPr>
      <w:r w:rsidRPr="00331984">
        <w:rPr>
          <w:rFonts w:asciiTheme="minorEastAsia" w:hAnsiTheme="minorEastAsia" w:hint="eastAsia"/>
          <w:bCs/>
          <w:sz w:val="24"/>
          <w:szCs w:val="24"/>
        </w:rPr>
        <w:t>2  喷砂或抛丸用的磨料等表面处理材料应符合防腐蚀产品对表面清洁度和粗糙度的要求，并符合环保要求。</w:t>
      </w:r>
    </w:p>
    <w:p w:rsidR="00826388" w:rsidRPr="000C30B9" w:rsidRDefault="00FD26D2"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本条规定了钢材表面原始锈蚀等级、钢材除锈等级标准。</w:t>
      </w:r>
    </w:p>
    <w:p w:rsidR="00826388" w:rsidRPr="000C30B9" w:rsidRDefault="00FD26D2" w:rsidP="00826388">
      <w:pPr>
        <w:spacing w:line="360" w:lineRule="auto"/>
        <w:ind w:firstLineChars="200" w:firstLine="480"/>
        <w:rPr>
          <w:rFonts w:ascii="仿宋" w:eastAsia="仿宋" w:hAnsi="仿宋"/>
          <w:bCs/>
          <w:color w:val="000000" w:themeColor="text1"/>
          <w:sz w:val="24"/>
          <w:szCs w:val="24"/>
        </w:rPr>
      </w:pPr>
      <w:r>
        <w:rPr>
          <w:rFonts w:ascii="仿宋" w:eastAsia="仿宋" w:hAnsi="仿宋" w:hint="eastAsia"/>
          <w:bCs/>
          <w:color w:val="000000" w:themeColor="text1"/>
          <w:sz w:val="24"/>
          <w:szCs w:val="24"/>
        </w:rPr>
        <w:t>1</w:t>
      </w:r>
      <w:r>
        <w:rPr>
          <w:rFonts w:ascii="仿宋" w:eastAsia="仿宋" w:hAnsi="仿宋" w:hint="eastAsia"/>
          <w:bCs/>
          <w:color w:val="000000" w:themeColor="text1"/>
          <w:sz w:val="24"/>
          <w:szCs w:val="24"/>
        </w:rPr>
        <w:tab/>
      </w:r>
      <w:r w:rsidR="00826388" w:rsidRPr="000C30B9">
        <w:rPr>
          <w:rFonts w:ascii="仿宋" w:eastAsia="仿宋" w:hAnsi="仿宋" w:hint="eastAsia"/>
          <w:bCs/>
          <w:color w:val="000000" w:themeColor="text1"/>
          <w:sz w:val="24"/>
          <w:szCs w:val="24"/>
        </w:rPr>
        <w:t>表面原始锈蚀等级为D级的钢材由于存在一些深入钢板内部的点蚀，这些点蚀还会进一步锈蚀，影响钢结构强度，因此不宜用作结构钢。</w:t>
      </w:r>
    </w:p>
    <w:p w:rsidR="00826388" w:rsidRPr="000C30B9" w:rsidRDefault="00FD26D2" w:rsidP="00826388">
      <w:pPr>
        <w:spacing w:line="360" w:lineRule="auto"/>
        <w:ind w:firstLineChars="200" w:firstLine="480"/>
        <w:rPr>
          <w:rFonts w:ascii="仿宋" w:eastAsia="仿宋" w:hAnsi="仿宋"/>
          <w:bCs/>
          <w:color w:val="000000" w:themeColor="text1"/>
          <w:sz w:val="24"/>
          <w:szCs w:val="24"/>
        </w:rPr>
      </w:pPr>
      <w:r>
        <w:rPr>
          <w:rFonts w:ascii="仿宋" w:eastAsia="仿宋" w:hAnsi="仿宋" w:hint="eastAsia"/>
          <w:bCs/>
          <w:color w:val="000000" w:themeColor="text1"/>
          <w:sz w:val="24"/>
          <w:szCs w:val="24"/>
        </w:rPr>
        <w:t>2</w:t>
      </w:r>
      <w:r>
        <w:rPr>
          <w:rFonts w:ascii="仿宋" w:eastAsia="仿宋" w:hAnsi="仿宋" w:hint="eastAsia"/>
          <w:bCs/>
          <w:color w:val="000000" w:themeColor="text1"/>
          <w:sz w:val="24"/>
          <w:szCs w:val="24"/>
        </w:rPr>
        <w:tab/>
      </w:r>
      <w:r w:rsidR="00826388" w:rsidRPr="000C30B9">
        <w:rPr>
          <w:rFonts w:ascii="仿宋" w:eastAsia="仿宋" w:hAnsi="仿宋" w:hint="eastAsia"/>
          <w:bCs/>
          <w:color w:val="000000" w:themeColor="text1"/>
          <w:sz w:val="24"/>
          <w:szCs w:val="24"/>
        </w:rPr>
        <w:t>喷砂和抛丸是钢结构表面处理的常用方法，所采用的磨料特性对表面处理的效果影响很大，某些磨料难以达到某些防腐蚀产品要求的粗糙度和清洁度，有些磨料会嵌在钢材内部，这些情况都不能符合防腐蚀产品的特性。若表面处理材料的含水量、含盐量较高，会导致钢材表面处理后又快速返锈。河沙、海沙除了含水量、含盐量通常超标</w:t>
      </w:r>
      <w:r w:rsidR="00826388" w:rsidRPr="000C30B9">
        <w:rPr>
          <w:rFonts w:ascii="仿宋" w:eastAsia="仿宋" w:hAnsi="仿宋" w:hint="eastAsia"/>
          <w:bCs/>
          <w:color w:val="000000" w:themeColor="text1"/>
          <w:sz w:val="24"/>
          <w:szCs w:val="24"/>
        </w:rPr>
        <w:lastRenderedPageBreak/>
        <w:t>之外，还含有游离硅，喷砂过程产生的大量粉尘中也会含有游离硅，人体吸入一定量的游离硅之后，会导致严重的肺部疾病，因此磨料产品还应符合环保要求。</w:t>
      </w:r>
    </w:p>
    <w:p w:rsidR="00826388" w:rsidRPr="00331984" w:rsidRDefault="00826388" w:rsidP="00826388">
      <w:pPr>
        <w:spacing w:line="360" w:lineRule="auto"/>
        <w:rPr>
          <w:rFonts w:asciiTheme="minorEastAsia" w:hAnsiTheme="minorEastAsia"/>
          <w:bCs/>
          <w:sz w:val="24"/>
          <w:szCs w:val="24"/>
        </w:rPr>
      </w:pPr>
      <w:r w:rsidRPr="00331984">
        <w:rPr>
          <w:rFonts w:asciiTheme="minorEastAsia" w:hAnsiTheme="minorEastAsia" w:hint="eastAsia"/>
          <w:bCs/>
          <w:sz w:val="24"/>
          <w:szCs w:val="24"/>
        </w:rPr>
        <w:t>5.4.4  钢结构防腐蚀设计应符合如下规定：</w:t>
      </w:r>
    </w:p>
    <w:p w:rsidR="00826388" w:rsidRPr="00331984" w:rsidRDefault="00826388" w:rsidP="00826388">
      <w:pPr>
        <w:spacing w:line="360" w:lineRule="auto"/>
        <w:ind w:firstLineChars="200" w:firstLine="480"/>
        <w:rPr>
          <w:rFonts w:asciiTheme="minorEastAsia" w:hAnsiTheme="minorEastAsia"/>
          <w:bCs/>
          <w:sz w:val="24"/>
          <w:szCs w:val="24"/>
        </w:rPr>
      </w:pPr>
      <w:r w:rsidRPr="00331984">
        <w:rPr>
          <w:rFonts w:asciiTheme="minorEastAsia" w:hAnsiTheme="minorEastAsia" w:hint="eastAsia"/>
          <w:bCs/>
          <w:sz w:val="24"/>
          <w:szCs w:val="24"/>
        </w:rPr>
        <w:t>1  当采用型钢组合的杆件时，型钢间的空隙宽度宜满足防护层施工、检查和维修的要求；</w:t>
      </w:r>
    </w:p>
    <w:p w:rsidR="00826388" w:rsidRPr="00331984" w:rsidRDefault="00826388" w:rsidP="00826388">
      <w:pPr>
        <w:spacing w:line="360" w:lineRule="auto"/>
        <w:ind w:firstLineChars="200" w:firstLine="480"/>
        <w:rPr>
          <w:rFonts w:asciiTheme="minorEastAsia" w:hAnsiTheme="minorEastAsia"/>
          <w:bCs/>
          <w:sz w:val="24"/>
          <w:szCs w:val="24"/>
        </w:rPr>
      </w:pPr>
      <w:r w:rsidRPr="00331984">
        <w:rPr>
          <w:rFonts w:asciiTheme="minorEastAsia" w:hAnsiTheme="minorEastAsia" w:hint="eastAsia"/>
          <w:bCs/>
          <w:sz w:val="24"/>
          <w:szCs w:val="24"/>
        </w:rPr>
        <w:t>2  不同金属材料接触会加速腐蚀时，应在接触部位采用隔离措施；</w:t>
      </w:r>
    </w:p>
    <w:p w:rsidR="00826388" w:rsidRPr="00331984" w:rsidRDefault="00826388" w:rsidP="00826388">
      <w:pPr>
        <w:spacing w:line="360" w:lineRule="auto"/>
        <w:ind w:firstLineChars="200" w:firstLine="480"/>
        <w:rPr>
          <w:rFonts w:asciiTheme="minorEastAsia" w:hAnsiTheme="minorEastAsia"/>
          <w:bCs/>
          <w:sz w:val="24"/>
          <w:szCs w:val="24"/>
        </w:rPr>
      </w:pPr>
      <w:r w:rsidRPr="00331984">
        <w:rPr>
          <w:rFonts w:asciiTheme="minorEastAsia" w:hAnsiTheme="minorEastAsia" w:hint="eastAsia"/>
          <w:bCs/>
          <w:sz w:val="24"/>
          <w:szCs w:val="24"/>
        </w:rPr>
        <w:t>3  焊条、螺栓、垫圈、节点板等连接构件的耐腐蚀性能，不应低于主材材料。螺栓直径不应小于12mm。垫圈不应采用弹簧垫圈。螺栓、螺母和垫圈应采用镀锌等方法防护，安装后再采用与主体结构相同的防腐蚀方案；</w:t>
      </w:r>
    </w:p>
    <w:p w:rsidR="00826388" w:rsidRPr="00331984" w:rsidRDefault="00826388" w:rsidP="00826388">
      <w:pPr>
        <w:spacing w:line="360" w:lineRule="auto"/>
        <w:ind w:firstLineChars="200" w:firstLine="480"/>
        <w:rPr>
          <w:rFonts w:asciiTheme="minorEastAsia" w:hAnsiTheme="minorEastAsia"/>
          <w:bCs/>
          <w:sz w:val="24"/>
          <w:szCs w:val="24"/>
        </w:rPr>
      </w:pPr>
      <w:r w:rsidRPr="00331984">
        <w:rPr>
          <w:rFonts w:asciiTheme="minorEastAsia" w:hAnsiTheme="minorEastAsia" w:hint="eastAsia"/>
          <w:bCs/>
          <w:sz w:val="24"/>
          <w:szCs w:val="24"/>
        </w:rPr>
        <w:t>4  设计使用年限大于或等于25年的建筑物，对不易维修的钢结构应加强防护；</w:t>
      </w:r>
    </w:p>
    <w:p w:rsidR="00826388" w:rsidRPr="00331984" w:rsidRDefault="00826388" w:rsidP="00826388">
      <w:pPr>
        <w:spacing w:line="360" w:lineRule="auto"/>
        <w:ind w:firstLineChars="200" w:firstLine="480"/>
        <w:rPr>
          <w:rFonts w:asciiTheme="minorEastAsia" w:hAnsiTheme="minorEastAsia"/>
          <w:bCs/>
          <w:sz w:val="24"/>
          <w:szCs w:val="24"/>
        </w:rPr>
      </w:pPr>
      <w:r w:rsidRPr="00331984">
        <w:rPr>
          <w:rFonts w:asciiTheme="minorEastAsia" w:hAnsiTheme="minorEastAsia" w:hint="eastAsia"/>
          <w:bCs/>
          <w:sz w:val="24"/>
          <w:szCs w:val="24"/>
        </w:rPr>
        <w:t>5  避免出现难于检查、清理和涂漆之处，以及能积留湿气和大量灰尘的死角或凹槽。闭口截面构件应沿全长和端部焊接封闭；</w:t>
      </w:r>
    </w:p>
    <w:p w:rsidR="00826388" w:rsidRPr="00331984" w:rsidRDefault="00826388" w:rsidP="00826388">
      <w:pPr>
        <w:spacing w:line="360" w:lineRule="auto"/>
        <w:ind w:firstLineChars="200" w:firstLine="480"/>
        <w:rPr>
          <w:rFonts w:asciiTheme="minorEastAsia" w:hAnsiTheme="minorEastAsia"/>
          <w:bCs/>
          <w:sz w:val="24"/>
          <w:szCs w:val="24"/>
        </w:rPr>
      </w:pPr>
      <w:r w:rsidRPr="00331984">
        <w:rPr>
          <w:rFonts w:asciiTheme="minorEastAsia" w:hAnsiTheme="minorEastAsia" w:hint="eastAsia"/>
          <w:bCs/>
          <w:sz w:val="24"/>
          <w:szCs w:val="24"/>
        </w:rPr>
        <w:t>6  钢柱脚在地面以下的部分应采用强度等级较低的混凝土包裹（保护层厚度不应小于50mm），包裹的混凝土高出室外地面不应小于150mm，室内地面不宜小于50mm，并宜采取措施防止水分残留。当柱脚底面在地面以上时，柱脚底面高出室外地面不应小于100mm，室内地面不宜小于50mm。</w:t>
      </w:r>
    </w:p>
    <w:p w:rsidR="00826388" w:rsidRPr="000C30B9" w:rsidRDefault="00FD26D2"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防腐蚀涂料施工方法有喷涂、辊涂、刷涂等，通常刷涂对空隙宽度的要求最小。防护层质量检查和维护检查采用的反光镜一般配有伸缩杆，能够刷涂到的部位都能检查到。对于维修情况，这里要求的型钢间的空隙宽度是指安装之后宽度。</w:t>
      </w:r>
    </w:p>
    <w:p w:rsidR="00826388" w:rsidRPr="000C30B9" w:rsidRDefault="00826388" w:rsidP="00826388">
      <w:pPr>
        <w:spacing w:line="360" w:lineRule="auto"/>
        <w:ind w:firstLineChars="200" w:firstLine="480"/>
        <w:rPr>
          <w:rFonts w:ascii="仿宋" w:eastAsia="仿宋" w:hAnsi="仿宋"/>
          <w:bCs/>
          <w:color w:val="000000" w:themeColor="text1"/>
          <w:sz w:val="24"/>
          <w:szCs w:val="24"/>
        </w:rPr>
      </w:pPr>
      <w:r w:rsidRPr="000C30B9">
        <w:rPr>
          <w:rFonts w:ascii="仿宋" w:eastAsia="仿宋" w:hAnsi="仿宋" w:hint="eastAsia"/>
          <w:bCs/>
          <w:color w:val="000000" w:themeColor="text1"/>
          <w:sz w:val="24"/>
          <w:szCs w:val="24"/>
        </w:rPr>
        <w:t>不同金属材料之间存在电位差，直接接触时会发生电偶腐蚀，电位低的金属会被腐蚀。如铁与铜直接接触时，由于铁的电位低于铜，铁发生电偶腐蚀。弹簧垫圈由于存在缝隙，水气和电解质易积留，易产生缝隙腐蚀。</w:t>
      </w:r>
    </w:p>
    <w:p w:rsidR="00826388" w:rsidRPr="000C30B9" w:rsidRDefault="00826388" w:rsidP="00826388">
      <w:pPr>
        <w:spacing w:line="360" w:lineRule="auto"/>
        <w:ind w:firstLineChars="200" w:firstLine="480"/>
        <w:rPr>
          <w:rFonts w:ascii="仿宋" w:eastAsia="仿宋" w:hAnsi="仿宋"/>
          <w:bCs/>
          <w:color w:val="000000" w:themeColor="text1"/>
          <w:sz w:val="24"/>
          <w:szCs w:val="24"/>
        </w:rPr>
      </w:pPr>
      <w:r w:rsidRPr="000C30B9">
        <w:rPr>
          <w:rFonts w:ascii="仿宋" w:eastAsia="仿宋" w:hAnsi="仿宋" w:hint="eastAsia"/>
          <w:bCs/>
          <w:color w:val="000000" w:themeColor="text1"/>
          <w:sz w:val="24"/>
          <w:szCs w:val="24"/>
        </w:rPr>
        <w:t>本条第6款仅适用于可能接触水或腐蚀性介质的柱脚，对完全无水且干燥的房间不适用。</w:t>
      </w:r>
    </w:p>
    <w:p w:rsidR="00826388" w:rsidRPr="00331984" w:rsidRDefault="00826388" w:rsidP="00826388">
      <w:pPr>
        <w:spacing w:line="360" w:lineRule="auto"/>
        <w:rPr>
          <w:rFonts w:asciiTheme="minorEastAsia" w:hAnsiTheme="minorEastAsia"/>
          <w:bCs/>
          <w:sz w:val="24"/>
          <w:szCs w:val="24"/>
        </w:rPr>
      </w:pPr>
      <w:r w:rsidRPr="00331984">
        <w:rPr>
          <w:rFonts w:asciiTheme="minorEastAsia" w:hAnsiTheme="minorEastAsia" w:hint="eastAsia"/>
          <w:bCs/>
          <w:sz w:val="24"/>
          <w:szCs w:val="24"/>
        </w:rPr>
        <w:t>5.4.5  在钢结构设计文件中应注明防腐蚀方案，如采用涂（镀层）方案，须注明所要求的钢材除锈等级和所要用的涂料（或镀层）及涂（渡）层厚度，并注明使用单位在使用过程中对钢结构防腐蚀进行定期检查和维修的要求，建议制定防腐蚀维护计划。</w:t>
      </w:r>
    </w:p>
    <w:p w:rsidR="00826388" w:rsidRPr="000C30B9" w:rsidRDefault="00FD26D2" w:rsidP="00826388">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使用单位在使用过程中对钢结构防腐蚀维护计划通常由工程业主和防腐蚀施工单位、防腐蚀材料供应商在工程建造时制定。投入使用后按照该维护计划进行定</w:t>
      </w:r>
      <w:r w:rsidR="00826388" w:rsidRPr="000C30B9">
        <w:rPr>
          <w:rFonts w:ascii="仿宋" w:eastAsia="仿宋" w:hAnsi="仿宋" w:hint="eastAsia"/>
          <w:bCs/>
          <w:color w:val="000000" w:themeColor="text1"/>
          <w:sz w:val="24"/>
          <w:szCs w:val="24"/>
        </w:rPr>
        <w:lastRenderedPageBreak/>
        <w:t>期检查，并根据检查结果进行维护，这些工作通常由工程业主邀请防腐蚀施工单位、防腐蚀材料供应商等专业人员进行。一种通行的做法是当检查中发现锈蚀比例高于1％时，有必要进行大修。</w:t>
      </w:r>
    </w:p>
    <w:p w:rsidR="00826388" w:rsidRPr="00331984" w:rsidRDefault="00826388" w:rsidP="00826388">
      <w:pPr>
        <w:spacing w:line="360" w:lineRule="auto"/>
        <w:rPr>
          <w:rFonts w:asciiTheme="minorEastAsia" w:hAnsiTheme="minorEastAsia"/>
          <w:bCs/>
          <w:sz w:val="24"/>
          <w:szCs w:val="24"/>
        </w:rPr>
      </w:pPr>
      <w:r w:rsidRPr="00331984">
        <w:rPr>
          <w:rFonts w:asciiTheme="minorEastAsia" w:hAnsiTheme="minorEastAsia" w:hint="eastAsia"/>
          <w:bCs/>
          <w:sz w:val="24"/>
          <w:szCs w:val="24"/>
        </w:rPr>
        <w:t>5.4.6  建筑钢构件的设计耐火极限不应低于</w:t>
      </w:r>
      <w:r w:rsidRPr="00331984">
        <w:rPr>
          <w:rFonts w:ascii="宋体" w:hAnsi="宋体" w:hint="eastAsia"/>
          <w:sz w:val="24"/>
          <w:szCs w:val="24"/>
        </w:rPr>
        <w:t>现行国家标准</w:t>
      </w:r>
      <w:r w:rsidRPr="00331984">
        <w:rPr>
          <w:rFonts w:asciiTheme="minorEastAsia" w:hAnsiTheme="minorEastAsia" w:hint="eastAsia"/>
          <w:bCs/>
          <w:sz w:val="24"/>
          <w:szCs w:val="24"/>
        </w:rPr>
        <w:t>《建筑设计防火规范》GB 50016中的有关规定。</w:t>
      </w:r>
    </w:p>
    <w:p w:rsidR="00826388" w:rsidRPr="00331984" w:rsidRDefault="00826388" w:rsidP="00826388">
      <w:pPr>
        <w:spacing w:line="360" w:lineRule="auto"/>
        <w:rPr>
          <w:rFonts w:asciiTheme="minorEastAsia" w:hAnsiTheme="minorEastAsia"/>
          <w:bCs/>
          <w:sz w:val="24"/>
          <w:szCs w:val="24"/>
        </w:rPr>
      </w:pPr>
      <w:r w:rsidRPr="00331984">
        <w:rPr>
          <w:rFonts w:asciiTheme="minorEastAsia" w:hAnsiTheme="minorEastAsia" w:hint="eastAsia"/>
          <w:bCs/>
          <w:sz w:val="24"/>
          <w:szCs w:val="24"/>
        </w:rPr>
        <w:t>5.4.7  在钢结构设计文件中，应注明结构的设计耐火等级，构件的设计耐火极限、所需要的防火保护措施及其防火保护材料的性能要求。</w:t>
      </w:r>
    </w:p>
    <w:p w:rsidR="00826388" w:rsidRPr="000C30B9" w:rsidRDefault="00FD26D2" w:rsidP="00826388">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26388" w:rsidRPr="000C30B9">
        <w:rPr>
          <w:rFonts w:ascii="仿宋" w:eastAsia="仿宋" w:hAnsi="仿宋" w:hint="eastAsia"/>
          <w:bCs/>
          <w:color w:val="000000" w:themeColor="text1"/>
          <w:sz w:val="24"/>
          <w:szCs w:val="24"/>
        </w:rPr>
        <w:t>无防火保护的钢结构的耐火时间通常仅为15min</w:t>
      </w:r>
      <w:r w:rsidR="00826388" w:rsidRPr="000C30B9">
        <w:rPr>
          <w:rFonts w:ascii="仿宋" w:eastAsia="仿宋" w:hAnsi="仿宋"/>
          <w:bCs/>
          <w:color w:val="000000" w:themeColor="text1"/>
          <w:sz w:val="24"/>
          <w:szCs w:val="24"/>
        </w:rPr>
        <w:t>~</w:t>
      </w:r>
      <w:r w:rsidR="00826388" w:rsidRPr="000C30B9">
        <w:rPr>
          <w:rFonts w:ascii="仿宋" w:eastAsia="仿宋" w:hAnsi="仿宋" w:hint="eastAsia"/>
          <w:bCs/>
          <w:color w:val="000000" w:themeColor="text1"/>
          <w:sz w:val="24"/>
          <w:szCs w:val="24"/>
        </w:rPr>
        <w:t>20min，达不到规定的设计耐火极限要求。本条规定了钢结构抗火设计技术文件编制的要求。其中，防火保护材料的性能要求具体包括：防火保护材料的等效热传导系数或防火保护层的等效热阻、防火保护层的厚度、防火保护的构造、防火保护材料的使用年限等。</w:t>
      </w:r>
    </w:p>
    <w:p w:rsidR="00826388" w:rsidRPr="000C30B9" w:rsidRDefault="00826388" w:rsidP="00826388">
      <w:pPr>
        <w:spacing w:line="360" w:lineRule="auto"/>
        <w:ind w:firstLineChars="200" w:firstLine="480"/>
        <w:rPr>
          <w:rFonts w:ascii="仿宋" w:eastAsia="仿宋" w:hAnsi="仿宋"/>
          <w:bCs/>
          <w:color w:val="000000" w:themeColor="text1"/>
          <w:sz w:val="24"/>
          <w:szCs w:val="24"/>
        </w:rPr>
      </w:pPr>
      <w:r w:rsidRPr="000C30B9">
        <w:rPr>
          <w:rFonts w:ascii="仿宋" w:eastAsia="仿宋" w:hAnsi="仿宋" w:hint="eastAsia"/>
          <w:bCs/>
          <w:color w:val="000000" w:themeColor="text1"/>
          <w:sz w:val="24"/>
          <w:szCs w:val="24"/>
        </w:rPr>
        <w:t>当工程实际使用的防火保护方法有更改时，应由设计单位出具设计修改文件。当工程实际使用的防火保护材料的等效热传导系数与设计文件不一致时，应按“防火保护层的等效热阻相等”原则调整防火保护层的厚度，并由设计单位确认。</w:t>
      </w:r>
    </w:p>
    <w:p w:rsidR="008B4457" w:rsidRPr="000C30B9" w:rsidRDefault="008B4457" w:rsidP="00826388">
      <w:pPr>
        <w:spacing w:line="360" w:lineRule="auto"/>
        <w:rPr>
          <w:rFonts w:ascii="宋体" w:hAnsi="宋体"/>
          <w:bCs/>
          <w:i/>
          <w:sz w:val="24"/>
          <w:szCs w:val="24"/>
          <w:u w:val="wave" w:color="3B3838" w:themeColor="background2" w:themeShade="40"/>
        </w:rPr>
        <w:sectPr w:rsidR="008B4457" w:rsidRPr="000C30B9" w:rsidSect="00E0572F">
          <w:headerReference w:type="even" r:id="rId74"/>
          <w:headerReference w:type="default" r:id="rId75"/>
          <w:headerReference w:type="first" r:id="rId76"/>
          <w:pgSz w:w="11906" w:h="16838" w:code="9"/>
          <w:pgMar w:top="1418" w:right="1418" w:bottom="1418" w:left="1418" w:header="851" w:footer="992" w:gutter="0"/>
          <w:pgNumType w:chapStyle="1"/>
          <w:cols w:space="425"/>
          <w:docGrid w:type="lines" w:linePitch="312"/>
        </w:sectPr>
      </w:pPr>
      <w:bookmarkStart w:id="75" w:name="_Toc448742624"/>
      <w:bookmarkEnd w:id="60"/>
      <w:bookmarkEnd w:id="61"/>
      <w:bookmarkEnd w:id="62"/>
      <w:bookmarkEnd w:id="63"/>
      <w:bookmarkEnd w:id="64"/>
      <w:bookmarkEnd w:id="65"/>
      <w:bookmarkEnd w:id="66"/>
      <w:bookmarkEnd w:id="67"/>
      <w:bookmarkEnd w:id="68"/>
    </w:p>
    <w:p w:rsidR="008B4457" w:rsidRDefault="008B4457" w:rsidP="00E2032D">
      <w:pPr>
        <w:spacing w:line="360" w:lineRule="auto"/>
        <w:rPr>
          <w:rFonts w:ascii="宋体" w:hAnsi="宋体"/>
          <w:bCs/>
          <w:i/>
          <w:sz w:val="28"/>
          <w:szCs w:val="28"/>
          <w:u w:val="wave" w:color="3B3838" w:themeColor="background2" w:themeShade="40"/>
        </w:rPr>
      </w:pPr>
    </w:p>
    <w:p w:rsidR="005727FC" w:rsidRPr="007C1C3D" w:rsidRDefault="005727FC" w:rsidP="00E2032D">
      <w:pPr>
        <w:spacing w:line="360" w:lineRule="auto"/>
        <w:jc w:val="center"/>
        <w:outlineLvl w:val="0"/>
        <w:rPr>
          <w:rFonts w:ascii="宋体" w:eastAsia="宋体" w:hAnsi="宋体"/>
          <w:b/>
          <w:sz w:val="32"/>
          <w:szCs w:val="32"/>
        </w:rPr>
      </w:pPr>
      <w:bookmarkStart w:id="76" w:name="_Toc458433411"/>
      <w:bookmarkStart w:id="77" w:name="_Toc472581933"/>
      <w:r w:rsidRPr="007C1C3D">
        <w:rPr>
          <w:rFonts w:ascii="宋体" w:eastAsia="宋体" w:hAnsi="宋体" w:hint="eastAsia"/>
          <w:b/>
          <w:sz w:val="32"/>
          <w:szCs w:val="32"/>
        </w:rPr>
        <w:t xml:space="preserve">6 </w:t>
      </w:r>
      <w:r w:rsidRPr="007C1C3D">
        <w:rPr>
          <w:rFonts w:ascii="宋体" w:eastAsia="宋体" w:hAnsi="宋体"/>
          <w:b/>
          <w:sz w:val="32"/>
          <w:szCs w:val="32"/>
        </w:rPr>
        <w:t xml:space="preserve"> </w:t>
      </w:r>
      <w:r w:rsidRPr="007C1C3D">
        <w:rPr>
          <w:rFonts w:ascii="宋体" w:eastAsia="宋体" w:hAnsi="宋体" w:hint="eastAsia"/>
          <w:b/>
          <w:sz w:val="32"/>
          <w:szCs w:val="32"/>
        </w:rPr>
        <w:t>制</w:t>
      </w:r>
      <w:r w:rsidR="00F013AC">
        <w:rPr>
          <w:rFonts w:ascii="宋体" w:eastAsia="宋体" w:hAnsi="宋体" w:hint="eastAsia"/>
          <w:b/>
          <w:sz w:val="32"/>
          <w:szCs w:val="32"/>
        </w:rPr>
        <w:t xml:space="preserve">  </w:t>
      </w:r>
      <w:r w:rsidRPr="007C1C3D">
        <w:rPr>
          <w:rFonts w:ascii="宋体" w:eastAsia="宋体" w:hAnsi="宋体" w:hint="eastAsia"/>
          <w:b/>
          <w:sz w:val="32"/>
          <w:szCs w:val="32"/>
        </w:rPr>
        <w:t>冷</w:t>
      </w:r>
      <w:bookmarkEnd w:id="75"/>
      <w:bookmarkEnd w:id="76"/>
      <w:bookmarkEnd w:id="77"/>
    </w:p>
    <w:p w:rsidR="005727FC" w:rsidRPr="00AA74CA" w:rsidRDefault="005727FC" w:rsidP="00E2032D">
      <w:pPr>
        <w:spacing w:line="360" w:lineRule="auto"/>
        <w:jc w:val="center"/>
        <w:rPr>
          <w:rFonts w:ascii="宋体" w:hAnsi="宋体"/>
          <w:b/>
          <w:bCs/>
          <w:sz w:val="28"/>
          <w:szCs w:val="28"/>
        </w:rPr>
      </w:pPr>
    </w:p>
    <w:p w:rsidR="00CB518E" w:rsidRPr="005D2CDE" w:rsidRDefault="00CB518E" w:rsidP="00CB518E">
      <w:pPr>
        <w:spacing w:line="360" w:lineRule="auto"/>
        <w:jc w:val="center"/>
        <w:outlineLvl w:val="1"/>
        <w:rPr>
          <w:rFonts w:ascii="宋体" w:hAnsi="宋体"/>
          <w:b/>
          <w:bCs/>
          <w:sz w:val="28"/>
          <w:szCs w:val="28"/>
        </w:rPr>
      </w:pPr>
      <w:bookmarkStart w:id="78" w:name="_Toc458433412"/>
      <w:bookmarkStart w:id="79" w:name="_Toc472581934"/>
      <w:r w:rsidRPr="005D2CDE">
        <w:rPr>
          <w:rFonts w:ascii="宋体" w:hAnsi="宋体" w:hint="eastAsia"/>
          <w:b/>
          <w:bCs/>
          <w:sz w:val="28"/>
          <w:szCs w:val="28"/>
        </w:rPr>
        <w:t>6.1  一</w:t>
      </w:r>
      <w:r w:rsidR="007053A6" w:rsidRPr="005D2CDE">
        <w:rPr>
          <w:rFonts w:ascii="宋体" w:hAnsi="宋体" w:hint="eastAsia"/>
          <w:b/>
          <w:bCs/>
          <w:sz w:val="28"/>
          <w:szCs w:val="28"/>
        </w:rPr>
        <w:t xml:space="preserve"> </w:t>
      </w:r>
      <w:r w:rsidRPr="005D2CDE">
        <w:rPr>
          <w:rFonts w:ascii="宋体" w:hAnsi="宋体" w:hint="eastAsia"/>
          <w:b/>
          <w:bCs/>
          <w:sz w:val="28"/>
          <w:szCs w:val="28"/>
        </w:rPr>
        <w:t>般</w:t>
      </w:r>
      <w:r w:rsidR="007053A6" w:rsidRPr="005D2CDE">
        <w:rPr>
          <w:rFonts w:ascii="宋体" w:hAnsi="宋体" w:hint="eastAsia"/>
          <w:b/>
          <w:bCs/>
          <w:sz w:val="28"/>
          <w:szCs w:val="28"/>
        </w:rPr>
        <w:t xml:space="preserve"> </w:t>
      </w:r>
      <w:r w:rsidRPr="005D2CDE">
        <w:rPr>
          <w:rFonts w:ascii="宋体" w:hAnsi="宋体" w:hint="eastAsia"/>
          <w:b/>
          <w:bCs/>
          <w:sz w:val="28"/>
          <w:szCs w:val="28"/>
        </w:rPr>
        <w:t>规</w:t>
      </w:r>
      <w:r w:rsidR="007053A6" w:rsidRPr="005D2CDE">
        <w:rPr>
          <w:rFonts w:ascii="宋体" w:hAnsi="宋体" w:hint="eastAsia"/>
          <w:b/>
          <w:bCs/>
          <w:sz w:val="28"/>
          <w:szCs w:val="28"/>
        </w:rPr>
        <w:t xml:space="preserve"> </w:t>
      </w:r>
      <w:r w:rsidRPr="005D2CDE">
        <w:rPr>
          <w:rFonts w:ascii="宋体" w:hAnsi="宋体" w:hint="eastAsia"/>
          <w:b/>
          <w:bCs/>
          <w:sz w:val="28"/>
          <w:szCs w:val="28"/>
        </w:rPr>
        <w:t>定</w:t>
      </w:r>
      <w:bookmarkEnd w:id="78"/>
      <w:bookmarkEnd w:id="79"/>
    </w:p>
    <w:p w:rsidR="002140B5" w:rsidRPr="00331984" w:rsidRDefault="00CB518E" w:rsidP="002140B5">
      <w:pPr>
        <w:spacing w:line="360" w:lineRule="auto"/>
        <w:rPr>
          <w:rFonts w:ascii="宋体" w:hAnsi="宋体"/>
          <w:bCs/>
          <w:sz w:val="24"/>
          <w:szCs w:val="24"/>
        </w:rPr>
      </w:pPr>
      <w:r w:rsidRPr="00331984">
        <w:rPr>
          <w:rFonts w:ascii="宋体" w:hAnsi="宋体" w:hint="eastAsia"/>
          <w:bCs/>
          <w:sz w:val="24"/>
          <w:szCs w:val="24"/>
        </w:rPr>
        <w:t>6.1.1</w:t>
      </w:r>
      <w:r w:rsidR="002140B5" w:rsidRPr="00331984">
        <w:rPr>
          <w:rFonts w:ascii="宋体" w:hAnsi="宋体" w:hint="eastAsia"/>
          <w:bCs/>
          <w:sz w:val="24"/>
          <w:szCs w:val="24"/>
        </w:rPr>
        <w:t>除冷库制冷系统，其它非冷库制冷系统设计可参照执行本章节的相关规定。</w:t>
      </w:r>
    </w:p>
    <w:p w:rsidR="002140B5" w:rsidRPr="005D2CDE" w:rsidRDefault="005D2CDE"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5D2CDE">
        <w:rPr>
          <w:rFonts w:ascii="仿宋" w:eastAsia="仿宋" w:hAnsi="仿宋" w:hint="eastAsia"/>
          <w:bCs/>
          <w:color w:val="000000" w:themeColor="text1"/>
          <w:sz w:val="24"/>
          <w:szCs w:val="24"/>
        </w:rPr>
        <w:t>冷库制冷系统指配置在冷库工程内，用于移除冷库的冷间内热流量的制冷系统；其它非冷库制冷系统指用于食品速冻、冻干等生产加工过程，制冰等生产设施，冰场等公用设施的制冷系统。</w:t>
      </w:r>
    </w:p>
    <w:p w:rsidR="002140B5" w:rsidRPr="00331984" w:rsidRDefault="002140B5" w:rsidP="002140B5">
      <w:pPr>
        <w:spacing w:line="360" w:lineRule="auto"/>
        <w:rPr>
          <w:rFonts w:ascii="宋体" w:hAnsi="宋体"/>
          <w:bCs/>
          <w:sz w:val="24"/>
          <w:szCs w:val="24"/>
        </w:rPr>
      </w:pPr>
      <w:r w:rsidRPr="00331984">
        <w:rPr>
          <w:rFonts w:ascii="宋体" w:hAnsi="宋体" w:hint="eastAsia"/>
          <w:bCs/>
          <w:sz w:val="24"/>
          <w:szCs w:val="24"/>
        </w:rPr>
        <w:t>6.1.2 本规范中卤代烃及其混合物制冷剂应符合《制冷剂编号方法和安全性分类》GB 7778规定的A1类制冷剂标准。</w:t>
      </w:r>
    </w:p>
    <w:p w:rsidR="002140B5" w:rsidRPr="00331984" w:rsidRDefault="002140B5" w:rsidP="002140B5">
      <w:pPr>
        <w:spacing w:line="360" w:lineRule="auto"/>
        <w:rPr>
          <w:rFonts w:ascii="宋体" w:hAnsi="宋体"/>
          <w:bCs/>
          <w:sz w:val="24"/>
          <w:szCs w:val="24"/>
        </w:rPr>
      </w:pPr>
      <w:r w:rsidRPr="00331984">
        <w:rPr>
          <w:rFonts w:ascii="宋体" w:hAnsi="宋体" w:hint="eastAsia"/>
          <w:bCs/>
          <w:sz w:val="24"/>
          <w:szCs w:val="24"/>
        </w:rPr>
        <w:t xml:space="preserve">6.1.3 </w:t>
      </w:r>
      <w:r w:rsidRPr="00331984">
        <w:rPr>
          <w:rFonts w:ascii="宋体" w:hAnsi="宋体"/>
          <w:bCs/>
          <w:sz w:val="24"/>
          <w:szCs w:val="24"/>
        </w:rPr>
        <w:t xml:space="preserve"> 制冷系统的总排气量大于</w:t>
      </w:r>
      <w:r w:rsidRPr="00331984">
        <w:rPr>
          <w:rFonts w:ascii="宋体" w:hAnsi="宋体" w:hint="eastAsia"/>
          <w:bCs/>
          <w:sz w:val="24"/>
          <w:szCs w:val="24"/>
        </w:rPr>
        <w:t>5000 m</w:t>
      </w:r>
      <w:r w:rsidRPr="00331984">
        <w:rPr>
          <w:rFonts w:ascii="宋体" w:hAnsi="宋体"/>
          <w:bCs/>
          <w:sz w:val="24"/>
          <w:szCs w:val="24"/>
        </w:rPr>
        <w:t>³</w:t>
      </w:r>
      <w:r w:rsidRPr="00331984">
        <w:rPr>
          <w:rFonts w:ascii="宋体" w:hAnsi="宋体" w:hint="eastAsia"/>
          <w:bCs/>
          <w:sz w:val="24"/>
          <w:szCs w:val="24"/>
        </w:rPr>
        <w:t>/h为大型</w:t>
      </w:r>
      <w:r w:rsidRPr="00331984">
        <w:rPr>
          <w:rFonts w:ascii="宋体" w:hAnsi="宋体"/>
          <w:bCs/>
          <w:sz w:val="24"/>
          <w:szCs w:val="24"/>
        </w:rPr>
        <w:t>制冷系统</w:t>
      </w:r>
      <w:r w:rsidRPr="00331984">
        <w:rPr>
          <w:rFonts w:ascii="宋体" w:hAnsi="宋体" w:hint="eastAsia"/>
          <w:bCs/>
          <w:sz w:val="24"/>
          <w:szCs w:val="24"/>
        </w:rPr>
        <w:t>；5000</w:t>
      </w:r>
      <w:r w:rsidR="00550350" w:rsidRPr="00331984">
        <w:rPr>
          <w:rFonts w:ascii="宋体" w:hAnsi="宋体" w:hint="eastAsia"/>
          <w:bCs/>
          <w:sz w:val="24"/>
          <w:szCs w:val="24"/>
        </w:rPr>
        <w:t>m</w:t>
      </w:r>
      <w:r w:rsidR="00550350" w:rsidRPr="00331984">
        <w:rPr>
          <w:rFonts w:ascii="宋体" w:hAnsi="宋体"/>
          <w:bCs/>
          <w:sz w:val="24"/>
          <w:szCs w:val="24"/>
        </w:rPr>
        <w:t>³</w:t>
      </w:r>
      <w:r w:rsidR="00550350" w:rsidRPr="00331984">
        <w:rPr>
          <w:rFonts w:ascii="宋体" w:hAnsi="宋体" w:hint="eastAsia"/>
          <w:bCs/>
          <w:sz w:val="24"/>
          <w:szCs w:val="24"/>
        </w:rPr>
        <w:t>/h</w:t>
      </w:r>
      <w:r w:rsidRPr="00331984">
        <w:rPr>
          <w:rFonts w:ascii="宋体" w:hAnsi="宋体" w:hint="eastAsia"/>
          <w:bCs/>
          <w:sz w:val="24"/>
          <w:szCs w:val="24"/>
        </w:rPr>
        <w:t>～500 m</w:t>
      </w:r>
      <w:r w:rsidRPr="00331984">
        <w:rPr>
          <w:rFonts w:ascii="宋体" w:hAnsi="宋体"/>
          <w:bCs/>
          <w:sz w:val="24"/>
          <w:szCs w:val="24"/>
        </w:rPr>
        <w:t>³</w:t>
      </w:r>
      <w:r w:rsidRPr="00331984">
        <w:rPr>
          <w:rFonts w:ascii="宋体" w:hAnsi="宋体" w:hint="eastAsia"/>
          <w:bCs/>
          <w:sz w:val="24"/>
          <w:szCs w:val="24"/>
        </w:rPr>
        <w:t>/h为中型</w:t>
      </w:r>
      <w:r w:rsidRPr="00331984">
        <w:rPr>
          <w:rFonts w:ascii="宋体" w:hAnsi="宋体"/>
          <w:bCs/>
          <w:sz w:val="24"/>
          <w:szCs w:val="24"/>
        </w:rPr>
        <w:t>制冷系统</w:t>
      </w:r>
      <w:r w:rsidRPr="00331984">
        <w:rPr>
          <w:rFonts w:ascii="宋体" w:hAnsi="宋体" w:hint="eastAsia"/>
          <w:bCs/>
          <w:sz w:val="24"/>
          <w:szCs w:val="24"/>
        </w:rPr>
        <w:t>；小</w:t>
      </w:r>
      <w:r w:rsidRPr="00331984">
        <w:rPr>
          <w:rFonts w:ascii="宋体" w:hAnsi="宋体"/>
          <w:bCs/>
          <w:sz w:val="24"/>
          <w:szCs w:val="24"/>
        </w:rPr>
        <w:t>于</w:t>
      </w:r>
      <w:r w:rsidRPr="00331984">
        <w:rPr>
          <w:rFonts w:ascii="宋体" w:hAnsi="宋体" w:hint="eastAsia"/>
          <w:bCs/>
          <w:sz w:val="24"/>
          <w:szCs w:val="24"/>
        </w:rPr>
        <w:t>500 m</w:t>
      </w:r>
      <w:r w:rsidRPr="00331984">
        <w:rPr>
          <w:rFonts w:ascii="宋体" w:hAnsi="宋体"/>
          <w:bCs/>
          <w:sz w:val="24"/>
          <w:szCs w:val="24"/>
        </w:rPr>
        <w:t>³</w:t>
      </w:r>
      <w:r w:rsidRPr="00331984">
        <w:rPr>
          <w:rFonts w:ascii="宋体" w:hAnsi="宋体" w:hint="eastAsia"/>
          <w:bCs/>
          <w:sz w:val="24"/>
          <w:szCs w:val="24"/>
        </w:rPr>
        <w:t>/h为小型</w:t>
      </w:r>
      <w:r w:rsidRPr="00331984">
        <w:rPr>
          <w:rFonts w:ascii="宋体" w:hAnsi="宋体"/>
          <w:bCs/>
          <w:sz w:val="24"/>
          <w:szCs w:val="24"/>
        </w:rPr>
        <w:t>制冷系统</w:t>
      </w:r>
      <w:r w:rsidRPr="00331984">
        <w:rPr>
          <w:rFonts w:ascii="宋体" w:hAnsi="宋体" w:hint="eastAsia"/>
          <w:bCs/>
          <w:sz w:val="24"/>
          <w:szCs w:val="24"/>
        </w:rPr>
        <w:t>。</w:t>
      </w:r>
    </w:p>
    <w:p w:rsidR="00CB518E" w:rsidRDefault="005D2CDE" w:rsidP="00CB518E">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5D2CDE">
        <w:rPr>
          <w:rFonts w:ascii="仿宋" w:eastAsia="仿宋" w:hAnsi="仿宋"/>
          <w:bCs/>
          <w:color w:val="000000" w:themeColor="text1"/>
          <w:sz w:val="24"/>
          <w:szCs w:val="24"/>
        </w:rPr>
        <w:t>制冷系统的总排气量指一套制冷系统内部所有制冷压缩机理论排气量的总和</w:t>
      </w:r>
      <w:r w:rsidR="002140B5" w:rsidRPr="005D2CDE">
        <w:rPr>
          <w:rFonts w:ascii="仿宋" w:eastAsia="仿宋" w:hAnsi="仿宋" w:hint="eastAsia"/>
          <w:bCs/>
          <w:color w:val="000000" w:themeColor="text1"/>
          <w:sz w:val="24"/>
          <w:szCs w:val="24"/>
        </w:rPr>
        <w:t>，不区分蒸发温度，也不区分高、低压级，对于目前常用的制冷系统，</w:t>
      </w:r>
      <w:r w:rsidR="002140B5" w:rsidRPr="005D2CDE">
        <w:rPr>
          <w:rFonts w:ascii="仿宋" w:eastAsia="仿宋" w:hAnsi="仿宋"/>
          <w:bCs/>
          <w:color w:val="000000" w:themeColor="text1"/>
          <w:sz w:val="24"/>
          <w:szCs w:val="24"/>
        </w:rPr>
        <w:t>总排气量</w:t>
      </w:r>
      <w:r w:rsidR="002140B5" w:rsidRPr="005D2CDE">
        <w:rPr>
          <w:rFonts w:ascii="仿宋" w:eastAsia="仿宋" w:hAnsi="仿宋" w:hint="eastAsia"/>
          <w:bCs/>
          <w:color w:val="000000" w:themeColor="text1"/>
          <w:sz w:val="24"/>
          <w:szCs w:val="24"/>
        </w:rPr>
        <w:t xml:space="preserve">5000 </w:t>
      </w:r>
      <w:r w:rsidR="00FA6EC2" w:rsidRPr="00FA6EC2">
        <w:rPr>
          <w:rFonts w:ascii="宋体" w:hAnsi="宋体" w:hint="eastAsia"/>
          <w:bCs/>
          <w:color w:val="000000" w:themeColor="text1"/>
          <w:sz w:val="24"/>
          <w:szCs w:val="24"/>
          <w:shd w:val="pct15" w:color="auto" w:fill="FFFFFF"/>
        </w:rPr>
        <w:t>m</w:t>
      </w:r>
      <w:r w:rsidR="00FA6EC2" w:rsidRPr="00FA6EC2">
        <w:rPr>
          <w:rFonts w:ascii="宋体" w:hAnsi="宋体"/>
          <w:bCs/>
          <w:color w:val="000000" w:themeColor="text1"/>
          <w:sz w:val="24"/>
          <w:szCs w:val="24"/>
          <w:shd w:val="pct15" w:color="auto" w:fill="FFFFFF"/>
        </w:rPr>
        <w:t>³</w:t>
      </w:r>
      <w:r w:rsidR="00FA6EC2" w:rsidRPr="00FA6EC2">
        <w:rPr>
          <w:rFonts w:ascii="宋体" w:hAnsi="宋体" w:hint="eastAsia"/>
          <w:bCs/>
          <w:color w:val="000000" w:themeColor="text1"/>
          <w:sz w:val="24"/>
          <w:szCs w:val="24"/>
          <w:shd w:val="pct15" w:color="auto" w:fill="FFFFFF"/>
        </w:rPr>
        <w:t>/h</w:t>
      </w:r>
      <w:r w:rsidR="002140B5" w:rsidRPr="005D2CDE">
        <w:rPr>
          <w:rFonts w:ascii="仿宋" w:eastAsia="仿宋" w:hAnsi="仿宋" w:hint="eastAsia"/>
          <w:bCs/>
          <w:color w:val="000000" w:themeColor="text1"/>
          <w:sz w:val="24"/>
          <w:szCs w:val="24"/>
        </w:rPr>
        <w:t>时电机总容量一般在1000KW左右，</w:t>
      </w:r>
      <w:r w:rsidR="002140B5" w:rsidRPr="005D2CDE">
        <w:rPr>
          <w:rFonts w:ascii="仿宋" w:eastAsia="仿宋" w:hAnsi="仿宋"/>
          <w:bCs/>
          <w:color w:val="000000" w:themeColor="text1"/>
          <w:sz w:val="24"/>
          <w:szCs w:val="24"/>
        </w:rPr>
        <w:t>总排气量</w:t>
      </w:r>
      <w:r w:rsidR="002140B5" w:rsidRPr="005D2CDE">
        <w:rPr>
          <w:rFonts w:ascii="仿宋" w:eastAsia="仿宋" w:hAnsi="仿宋" w:hint="eastAsia"/>
          <w:bCs/>
          <w:color w:val="000000" w:themeColor="text1"/>
          <w:sz w:val="24"/>
          <w:szCs w:val="24"/>
        </w:rPr>
        <w:t>500</w:t>
      </w:r>
      <w:r w:rsidR="00FA6EC2" w:rsidRPr="00FA6EC2">
        <w:rPr>
          <w:rFonts w:ascii="宋体" w:hAnsi="宋体" w:hint="eastAsia"/>
          <w:bCs/>
          <w:color w:val="000000" w:themeColor="text1"/>
          <w:sz w:val="24"/>
          <w:szCs w:val="24"/>
          <w:shd w:val="pct15" w:color="auto" w:fill="FFFFFF"/>
        </w:rPr>
        <w:t>m</w:t>
      </w:r>
      <w:r w:rsidR="00FA6EC2" w:rsidRPr="00FA6EC2">
        <w:rPr>
          <w:rFonts w:ascii="宋体" w:hAnsi="宋体"/>
          <w:bCs/>
          <w:color w:val="000000" w:themeColor="text1"/>
          <w:sz w:val="24"/>
          <w:szCs w:val="24"/>
          <w:shd w:val="pct15" w:color="auto" w:fill="FFFFFF"/>
        </w:rPr>
        <w:t>³</w:t>
      </w:r>
      <w:r w:rsidR="00FA6EC2" w:rsidRPr="00FA6EC2">
        <w:rPr>
          <w:rFonts w:ascii="宋体" w:hAnsi="宋体" w:hint="eastAsia"/>
          <w:bCs/>
          <w:color w:val="000000" w:themeColor="text1"/>
          <w:sz w:val="24"/>
          <w:szCs w:val="24"/>
          <w:shd w:val="pct15" w:color="auto" w:fill="FFFFFF"/>
        </w:rPr>
        <w:t>/h</w:t>
      </w:r>
      <w:r w:rsidR="002140B5" w:rsidRPr="005D2CDE">
        <w:rPr>
          <w:rFonts w:ascii="仿宋" w:eastAsia="仿宋" w:hAnsi="仿宋" w:hint="eastAsia"/>
          <w:bCs/>
          <w:color w:val="000000" w:themeColor="text1"/>
          <w:sz w:val="24"/>
          <w:szCs w:val="24"/>
        </w:rPr>
        <w:t>时电机总容量一般在100KW左右。</w:t>
      </w:r>
      <w:r w:rsidR="002140B5" w:rsidRPr="005D2CDE">
        <w:rPr>
          <w:rFonts w:ascii="仿宋" w:eastAsia="仿宋" w:hAnsi="仿宋"/>
          <w:bCs/>
          <w:color w:val="000000" w:themeColor="text1"/>
          <w:sz w:val="24"/>
          <w:szCs w:val="24"/>
        </w:rPr>
        <w:t>制冷系统的设计规模与冷库的设计规模不一定完全对应</w:t>
      </w:r>
      <w:r w:rsidR="002140B5" w:rsidRPr="005D2CDE">
        <w:rPr>
          <w:rFonts w:ascii="仿宋" w:eastAsia="仿宋" w:hAnsi="仿宋" w:hint="eastAsia"/>
          <w:bCs/>
          <w:color w:val="000000" w:themeColor="text1"/>
          <w:sz w:val="24"/>
          <w:szCs w:val="24"/>
        </w:rPr>
        <w:t>，</w:t>
      </w:r>
      <w:r w:rsidR="002140B5" w:rsidRPr="005D2CDE">
        <w:rPr>
          <w:rFonts w:ascii="仿宋" w:eastAsia="仿宋" w:hAnsi="仿宋"/>
          <w:bCs/>
          <w:color w:val="000000" w:themeColor="text1"/>
          <w:sz w:val="24"/>
          <w:szCs w:val="24"/>
        </w:rPr>
        <w:t>主要原因是冷库功能和制冷系统类型的多样性</w:t>
      </w:r>
      <w:r w:rsidR="002140B5" w:rsidRPr="005D2CDE">
        <w:rPr>
          <w:rFonts w:ascii="仿宋" w:eastAsia="仿宋" w:hAnsi="仿宋" w:hint="eastAsia"/>
          <w:bCs/>
          <w:color w:val="000000" w:themeColor="text1"/>
          <w:sz w:val="24"/>
          <w:szCs w:val="24"/>
        </w:rPr>
        <w:t>，</w:t>
      </w:r>
      <w:r w:rsidR="002140B5" w:rsidRPr="005D2CDE">
        <w:rPr>
          <w:rFonts w:ascii="仿宋" w:eastAsia="仿宋" w:hAnsi="仿宋"/>
          <w:bCs/>
          <w:color w:val="000000" w:themeColor="text1"/>
          <w:sz w:val="24"/>
          <w:szCs w:val="24"/>
        </w:rPr>
        <w:t>例如不同冷库即使公称容积相同</w:t>
      </w:r>
      <w:r w:rsidR="002140B5" w:rsidRPr="005D2CDE">
        <w:rPr>
          <w:rFonts w:ascii="仿宋" w:eastAsia="仿宋" w:hAnsi="仿宋" w:hint="eastAsia"/>
          <w:bCs/>
          <w:color w:val="000000" w:themeColor="text1"/>
          <w:sz w:val="24"/>
          <w:szCs w:val="24"/>
        </w:rPr>
        <w:t>，</w:t>
      </w:r>
      <w:r w:rsidR="002140B5" w:rsidRPr="005D2CDE">
        <w:rPr>
          <w:rFonts w:ascii="仿宋" w:eastAsia="仿宋" w:hAnsi="仿宋"/>
          <w:bCs/>
          <w:color w:val="000000" w:themeColor="text1"/>
          <w:sz w:val="24"/>
          <w:szCs w:val="24"/>
        </w:rPr>
        <w:t>有的需要大量冻结</w:t>
      </w:r>
      <w:r w:rsidR="002140B5" w:rsidRPr="005D2CDE">
        <w:rPr>
          <w:rFonts w:ascii="仿宋" w:eastAsia="仿宋" w:hAnsi="仿宋" w:hint="eastAsia"/>
          <w:bCs/>
          <w:color w:val="000000" w:themeColor="text1"/>
          <w:sz w:val="24"/>
          <w:szCs w:val="24"/>
        </w:rPr>
        <w:t>、</w:t>
      </w:r>
      <w:r w:rsidR="002140B5" w:rsidRPr="005D2CDE">
        <w:rPr>
          <w:rFonts w:ascii="仿宋" w:eastAsia="仿宋" w:hAnsi="仿宋"/>
          <w:bCs/>
          <w:color w:val="000000" w:themeColor="text1"/>
          <w:sz w:val="24"/>
          <w:szCs w:val="24"/>
        </w:rPr>
        <w:t>有的不需要</w:t>
      </w:r>
      <w:r w:rsidR="002140B5" w:rsidRPr="005D2CDE">
        <w:rPr>
          <w:rFonts w:ascii="仿宋" w:eastAsia="仿宋" w:hAnsi="仿宋" w:hint="eastAsia"/>
          <w:bCs/>
          <w:color w:val="000000" w:themeColor="text1"/>
          <w:sz w:val="24"/>
          <w:szCs w:val="24"/>
        </w:rPr>
        <w:t>时则</w:t>
      </w:r>
      <w:r w:rsidR="002140B5" w:rsidRPr="005D2CDE">
        <w:rPr>
          <w:rFonts w:ascii="仿宋" w:eastAsia="仿宋" w:hAnsi="仿宋"/>
          <w:bCs/>
          <w:color w:val="000000" w:themeColor="text1"/>
          <w:sz w:val="24"/>
          <w:szCs w:val="24"/>
        </w:rPr>
        <w:t>制冷系统的总排气量会相差很大</w:t>
      </w:r>
      <w:r w:rsidR="002140B5" w:rsidRPr="005D2CDE">
        <w:rPr>
          <w:rFonts w:ascii="仿宋" w:eastAsia="仿宋" w:hAnsi="仿宋" w:hint="eastAsia"/>
          <w:bCs/>
          <w:color w:val="000000" w:themeColor="text1"/>
          <w:sz w:val="24"/>
          <w:szCs w:val="24"/>
        </w:rPr>
        <w:t xml:space="preserve">。落实本规范1.0.3条规定的设计目标和原则时不同规模的制冷系统会有不同的技术要求，因此本条根据目前行业的整体状况进行了规定。 </w:t>
      </w:r>
    </w:p>
    <w:p w:rsidR="008364FB" w:rsidRPr="00152763" w:rsidRDefault="008364FB" w:rsidP="00CB518E">
      <w:pPr>
        <w:spacing w:line="360" w:lineRule="auto"/>
        <w:rPr>
          <w:rFonts w:ascii="宋体" w:hAnsi="宋体"/>
          <w:bCs/>
          <w:i/>
          <w:sz w:val="28"/>
          <w:szCs w:val="28"/>
          <w:u w:val="single"/>
        </w:rPr>
      </w:pPr>
    </w:p>
    <w:p w:rsidR="00CB518E" w:rsidRPr="005D2CDE" w:rsidRDefault="00CB518E" w:rsidP="00CB518E">
      <w:pPr>
        <w:spacing w:line="360" w:lineRule="auto"/>
        <w:jc w:val="center"/>
        <w:outlineLvl w:val="1"/>
        <w:rPr>
          <w:rFonts w:ascii="宋体" w:hAnsi="宋体"/>
          <w:b/>
          <w:bCs/>
          <w:sz w:val="28"/>
          <w:szCs w:val="28"/>
        </w:rPr>
      </w:pPr>
      <w:bookmarkStart w:id="80" w:name="_Toc458433413"/>
      <w:bookmarkStart w:id="81" w:name="_Toc472581935"/>
      <w:r w:rsidRPr="005D2CDE">
        <w:rPr>
          <w:rFonts w:ascii="宋体" w:hAnsi="宋体" w:hint="eastAsia"/>
          <w:b/>
          <w:bCs/>
          <w:sz w:val="28"/>
          <w:szCs w:val="28"/>
        </w:rPr>
        <w:t>6.2  负</w:t>
      </w:r>
      <w:r w:rsidR="007053A6" w:rsidRPr="005D2CDE">
        <w:rPr>
          <w:rFonts w:ascii="宋体" w:hAnsi="宋体" w:hint="eastAsia"/>
          <w:b/>
          <w:bCs/>
          <w:sz w:val="28"/>
          <w:szCs w:val="28"/>
        </w:rPr>
        <w:t xml:space="preserve"> </w:t>
      </w:r>
      <w:r w:rsidRPr="005D2CDE">
        <w:rPr>
          <w:rFonts w:ascii="宋体" w:hAnsi="宋体" w:hint="eastAsia"/>
          <w:b/>
          <w:bCs/>
          <w:sz w:val="28"/>
          <w:szCs w:val="28"/>
        </w:rPr>
        <w:t>荷</w:t>
      </w:r>
      <w:r w:rsidR="007053A6" w:rsidRPr="005D2CDE">
        <w:rPr>
          <w:rFonts w:ascii="宋体" w:hAnsi="宋体" w:hint="eastAsia"/>
          <w:b/>
          <w:bCs/>
          <w:sz w:val="28"/>
          <w:szCs w:val="28"/>
        </w:rPr>
        <w:t xml:space="preserve"> </w:t>
      </w:r>
      <w:r w:rsidRPr="005D2CDE">
        <w:rPr>
          <w:rFonts w:ascii="宋体" w:hAnsi="宋体" w:hint="eastAsia"/>
          <w:b/>
          <w:bCs/>
          <w:sz w:val="28"/>
          <w:szCs w:val="28"/>
        </w:rPr>
        <w:t>计</w:t>
      </w:r>
      <w:r w:rsidR="007053A6" w:rsidRPr="005D2CDE">
        <w:rPr>
          <w:rFonts w:ascii="宋体" w:hAnsi="宋体" w:hint="eastAsia"/>
          <w:b/>
          <w:bCs/>
          <w:sz w:val="28"/>
          <w:szCs w:val="28"/>
        </w:rPr>
        <w:t xml:space="preserve"> </w:t>
      </w:r>
      <w:r w:rsidRPr="005D2CDE">
        <w:rPr>
          <w:rFonts w:ascii="宋体" w:hAnsi="宋体" w:hint="eastAsia"/>
          <w:b/>
          <w:bCs/>
          <w:sz w:val="28"/>
          <w:szCs w:val="28"/>
        </w:rPr>
        <w:t>算</w:t>
      </w:r>
      <w:bookmarkEnd w:id="80"/>
      <w:bookmarkEnd w:id="81"/>
    </w:p>
    <w:p w:rsidR="002140B5" w:rsidRPr="00331984" w:rsidRDefault="00CB518E" w:rsidP="002140B5">
      <w:pPr>
        <w:spacing w:line="360" w:lineRule="auto"/>
        <w:rPr>
          <w:rFonts w:ascii="宋体" w:hAnsi="宋体"/>
          <w:bCs/>
          <w:sz w:val="24"/>
          <w:szCs w:val="24"/>
        </w:rPr>
      </w:pPr>
      <w:r w:rsidRPr="00331984">
        <w:rPr>
          <w:rFonts w:ascii="宋体" w:hAnsi="宋体" w:hint="eastAsia"/>
          <w:bCs/>
          <w:sz w:val="24"/>
          <w:szCs w:val="24"/>
        </w:rPr>
        <w:t>6.2.1</w:t>
      </w:r>
      <w:r w:rsidR="002140B5" w:rsidRPr="00331984">
        <w:rPr>
          <w:rFonts w:ascii="宋体" w:hAnsi="宋体"/>
          <w:bCs/>
          <w:sz w:val="24"/>
          <w:szCs w:val="24"/>
        </w:rPr>
        <w:t xml:space="preserve"> </w:t>
      </w:r>
      <w:r w:rsidR="002140B5" w:rsidRPr="00331984">
        <w:rPr>
          <w:rFonts w:ascii="宋体" w:hAnsi="宋体" w:hint="eastAsia"/>
          <w:bCs/>
          <w:sz w:val="24"/>
          <w:szCs w:val="24"/>
        </w:rPr>
        <w:t>负荷计算应包括冷间冷却设备负荷和制冷系统机械负荷，宜采用逐时或通过工程系数修正的稳态计算方法。</w:t>
      </w:r>
    </w:p>
    <w:p w:rsidR="002140B5" w:rsidRPr="005D2CDE" w:rsidRDefault="005D2CDE"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5D2CDE">
        <w:rPr>
          <w:rFonts w:ascii="仿宋" w:eastAsia="仿宋" w:hAnsi="仿宋" w:hint="eastAsia"/>
          <w:bCs/>
          <w:color w:val="000000" w:themeColor="text1"/>
          <w:sz w:val="24"/>
          <w:szCs w:val="24"/>
        </w:rPr>
        <w:t>6.2.1</w:t>
      </w:r>
      <w:r w:rsidR="00152763" w:rsidRPr="005D2CDE">
        <w:rPr>
          <w:rFonts w:ascii="仿宋" w:eastAsia="仿宋" w:hAnsi="仿宋"/>
          <w:bCs/>
          <w:color w:val="000000" w:themeColor="text1"/>
          <w:sz w:val="24"/>
          <w:szCs w:val="24"/>
        </w:rPr>
        <w:t>~</w:t>
      </w:r>
      <w:r w:rsidR="002140B5" w:rsidRPr="005D2CDE">
        <w:rPr>
          <w:rFonts w:ascii="仿宋" w:eastAsia="仿宋" w:hAnsi="仿宋" w:hint="eastAsia"/>
          <w:bCs/>
          <w:color w:val="000000" w:themeColor="text1"/>
          <w:sz w:val="24"/>
          <w:szCs w:val="24"/>
        </w:rPr>
        <w:t>6.2.3 这三条规定了负荷计算的具体内容和方法，负荷计算内容应包括但是不限于所述各项，如果实际工程中还有其它能够形成负荷的热流量，也应计入；对于实际工程可采用一种，也可分别采用两种负荷计算方法，但是不应在同一个计</w:t>
      </w:r>
      <w:r w:rsidR="002140B5" w:rsidRPr="005D2CDE">
        <w:rPr>
          <w:rFonts w:ascii="仿宋" w:eastAsia="仿宋" w:hAnsi="仿宋" w:hint="eastAsia"/>
          <w:bCs/>
          <w:color w:val="000000" w:themeColor="text1"/>
          <w:sz w:val="24"/>
          <w:szCs w:val="24"/>
        </w:rPr>
        <w:lastRenderedPageBreak/>
        <w:t>算过程中混合使用。</w:t>
      </w:r>
    </w:p>
    <w:p w:rsidR="002140B5" w:rsidRPr="00331984" w:rsidRDefault="002140B5" w:rsidP="002140B5">
      <w:pPr>
        <w:spacing w:line="360" w:lineRule="auto"/>
        <w:rPr>
          <w:rFonts w:ascii="宋体" w:hAnsi="宋体"/>
          <w:bCs/>
          <w:sz w:val="24"/>
          <w:szCs w:val="24"/>
        </w:rPr>
      </w:pPr>
      <w:r w:rsidRPr="00331984">
        <w:rPr>
          <w:rFonts w:ascii="宋体" w:hAnsi="宋体" w:hint="eastAsia"/>
          <w:bCs/>
          <w:sz w:val="24"/>
          <w:szCs w:val="24"/>
        </w:rPr>
        <w:t xml:space="preserve">6.2.2 </w:t>
      </w:r>
      <w:r w:rsidRPr="00331984">
        <w:rPr>
          <w:rFonts w:ascii="宋体" w:hAnsi="宋体"/>
          <w:bCs/>
          <w:sz w:val="24"/>
          <w:szCs w:val="24"/>
        </w:rPr>
        <w:t xml:space="preserve"> </w:t>
      </w:r>
      <w:r w:rsidRPr="00331984">
        <w:rPr>
          <w:rFonts w:ascii="宋体" w:hAnsi="宋体" w:hint="eastAsia"/>
          <w:bCs/>
          <w:sz w:val="24"/>
          <w:szCs w:val="24"/>
        </w:rPr>
        <w:t>冷间冷却设备负荷应包括冷间围护结构热流量、冷间内货物热流量、冷间通风换气热流量、冷间内电动机运转热流量和冷间操作热流量。</w:t>
      </w:r>
    </w:p>
    <w:p w:rsidR="002140B5" w:rsidRPr="00331984" w:rsidRDefault="002140B5" w:rsidP="002140B5">
      <w:pPr>
        <w:spacing w:line="360" w:lineRule="auto"/>
        <w:rPr>
          <w:rFonts w:ascii="宋体" w:hAnsi="宋体"/>
          <w:bCs/>
          <w:sz w:val="24"/>
          <w:szCs w:val="24"/>
        </w:rPr>
      </w:pPr>
      <w:r w:rsidRPr="00331984">
        <w:rPr>
          <w:rFonts w:ascii="宋体" w:hAnsi="宋体" w:hint="eastAsia"/>
          <w:bCs/>
          <w:sz w:val="24"/>
          <w:szCs w:val="24"/>
        </w:rPr>
        <w:t>6.2.3  制冷系统机械负荷应根据不同蒸发温度分别计算，各蒸发温度的机械负荷应包括所有相应冷间的冷间围护结构热流量、冷间内货物热流量、冷间通风换气热流量、冷间内电动机运转热流量、冷间操作热流量和所有相应制冷设备与管道的冷损耗。</w:t>
      </w:r>
    </w:p>
    <w:p w:rsidR="002140B5" w:rsidRPr="00331984" w:rsidRDefault="002140B5" w:rsidP="002140B5">
      <w:pPr>
        <w:spacing w:line="360" w:lineRule="auto"/>
        <w:rPr>
          <w:rFonts w:ascii="宋体" w:hAnsi="宋体"/>
          <w:bCs/>
          <w:sz w:val="24"/>
          <w:szCs w:val="24"/>
        </w:rPr>
      </w:pPr>
      <w:r w:rsidRPr="00331984">
        <w:rPr>
          <w:rFonts w:ascii="宋体" w:hAnsi="宋体" w:hint="eastAsia"/>
          <w:bCs/>
          <w:sz w:val="24"/>
          <w:szCs w:val="24"/>
        </w:rPr>
        <w:t>6.2.4  冷间围护结构热流量计算应符合下列规定：</w:t>
      </w:r>
    </w:p>
    <w:p w:rsidR="00152763" w:rsidRPr="00331984" w:rsidRDefault="002140B5" w:rsidP="00152763">
      <w:pPr>
        <w:spacing w:line="360" w:lineRule="auto"/>
        <w:ind w:firstLineChars="200" w:firstLine="480"/>
        <w:rPr>
          <w:rFonts w:ascii="宋体" w:hAnsi="宋体"/>
          <w:bCs/>
          <w:sz w:val="24"/>
          <w:szCs w:val="24"/>
        </w:rPr>
      </w:pPr>
      <w:r w:rsidRPr="00331984">
        <w:rPr>
          <w:rFonts w:ascii="宋体" w:hAnsi="宋体" w:hint="eastAsia"/>
          <w:bCs/>
          <w:sz w:val="24"/>
          <w:szCs w:val="24"/>
        </w:rPr>
        <w:t xml:space="preserve">1 </w:t>
      </w:r>
      <w:r w:rsidR="00152763" w:rsidRPr="00331984">
        <w:rPr>
          <w:rFonts w:ascii="宋体" w:hAnsi="宋体" w:hint="eastAsia"/>
          <w:bCs/>
          <w:sz w:val="24"/>
          <w:szCs w:val="24"/>
        </w:rPr>
        <w:t xml:space="preserve"> </w:t>
      </w:r>
      <w:r w:rsidRPr="00331984">
        <w:rPr>
          <w:rFonts w:ascii="宋体" w:hAnsi="宋体" w:hint="eastAsia"/>
          <w:bCs/>
          <w:sz w:val="24"/>
          <w:szCs w:val="24"/>
        </w:rPr>
        <w:t>冷间外墙和屋面外侧的计算温度应采用夏季空调室外计算日平均温度，热流量计算应包括太阳辐射的影响</w:t>
      </w:r>
      <w:r w:rsidR="00152763" w:rsidRPr="00331984">
        <w:rPr>
          <w:rFonts w:ascii="宋体" w:hAnsi="宋体" w:hint="eastAsia"/>
          <w:bCs/>
          <w:sz w:val="24"/>
          <w:szCs w:val="24"/>
        </w:rPr>
        <w:t>；</w:t>
      </w:r>
    </w:p>
    <w:p w:rsidR="00152763" w:rsidRPr="00331984" w:rsidRDefault="002140B5" w:rsidP="00152763">
      <w:pPr>
        <w:spacing w:line="360" w:lineRule="auto"/>
        <w:ind w:firstLineChars="200" w:firstLine="480"/>
        <w:rPr>
          <w:rFonts w:ascii="宋体" w:hAnsi="宋体"/>
          <w:bCs/>
          <w:sz w:val="24"/>
          <w:szCs w:val="24"/>
        </w:rPr>
      </w:pPr>
      <w:r w:rsidRPr="00331984">
        <w:rPr>
          <w:rFonts w:ascii="宋体" w:hAnsi="宋体" w:hint="eastAsia"/>
          <w:bCs/>
          <w:sz w:val="24"/>
          <w:szCs w:val="24"/>
        </w:rPr>
        <w:t>2 冷间内墙和楼板外侧的计算温度采用邻室的室温，邻室为冷间时其室温按现行国家标准《冷库管理规范》</w:t>
      </w:r>
      <w:r w:rsidRPr="00331984">
        <w:rPr>
          <w:rFonts w:ascii="宋体" w:hAnsi="宋体"/>
          <w:bCs/>
          <w:sz w:val="24"/>
          <w:szCs w:val="24"/>
        </w:rPr>
        <w:t>GB</w:t>
      </w:r>
      <w:r w:rsidRPr="00331984">
        <w:rPr>
          <w:rFonts w:ascii="宋体" w:hAnsi="宋体" w:hint="eastAsia"/>
          <w:bCs/>
          <w:sz w:val="24"/>
          <w:szCs w:val="24"/>
        </w:rPr>
        <w:t>/</w:t>
      </w:r>
      <w:r w:rsidRPr="00331984">
        <w:rPr>
          <w:rFonts w:ascii="宋体" w:hAnsi="宋体"/>
          <w:bCs/>
          <w:sz w:val="24"/>
          <w:szCs w:val="24"/>
        </w:rPr>
        <w:t>T30134</w:t>
      </w:r>
      <w:r w:rsidRPr="00331984">
        <w:rPr>
          <w:rFonts w:ascii="宋体" w:hAnsi="宋体" w:hint="eastAsia"/>
          <w:bCs/>
          <w:sz w:val="24"/>
          <w:szCs w:val="24"/>
        </w:rPr>
        <w:t>规定的空库保持温度采用。</w:t>
      </w:r>
    </w:p>
    <w:p w:rsidR="00152763" w:rsidRPr="00331984" w:rsidRDefault="002140B5" w:rsidP="00152763">
      <w:pPr>
        <w:spacing w:line="360" w:lineRule="auto"/>
        <w:ind w:firstLineChars="200" w:firstLine="480"/>
        <w:rPr>
          <w:sz w:val="24"/>
          <w:szCs w:val="24"/>
        </w:rPr>
      </w:pPr>
      <w:r w:rsidRPr="00331984">
        <w:rPr>
          <w:rFonts w:ascii="宋体" w:hAnsi="宋体" w:hint="eastAsia"/>
          <w:bCs/>
          <w:sz w:val="24"/>
          <w:szCs w:val="24"/>
        </w:rPr>
        <w:t>3 冷间地面隔热层下设有加热装置时，其外侧的计算温度</w:t>
      </w:r>
      <w:r w:rsidRPr="00331984">
        <w:rPr>
          <w:rFonts w:hint="eastAsia"/>
          <w:sz w:val="24"/>
          <w:szCs w:val="24"/>
        </w:rPr>
        <w:t>应符合本规范</w:t>
      </w:r>
      <w:r w:rsidRPr="00331984">
        <w:rPr>
          <w:rFonts w:ascii="宋体" w:hAnsi="宋体" w:hint="eastAsia"/>
          <w:bCs/>
          <w:sz w:val="24"/>
          <w:szCs w:val="24"/>
        </w:rPr>
        <w:t>第9章</w:t>
      </w:r>
      <w:r w:rsidRPr="00331984">
        <w:rPr>
          <w:rFonts w:hint="eastAsia"/>
          <w:sz w:val="24"/>
          <w:szCs w:val="24"/>
        </w:rPr>
        <w:t>的相关规定</w:t>
      </w:r>
      <w:r w:rsidR="00152763" w:rsidRPr="00331984">
        <w:rPr>
          <w:rFonts w:hint="eastAsia"/>
          <w:sz w:val="24"/>
          <w:szCs w:val="24"/>
        </w:rPr>
        <w:t>；</w:t>
      </w:r>
    </w:p>
    <w:p w:rsidR="002140B5" w:rsidRPr="00331984" w:rsidRDefault="002140B5" w:rsidP="00152763">
      <w:pPr>
        <w:spacing w:line="360" w:lineRule="auto"/>
        <w:ind w:firstLineChars="200" w:firstLine="480"/>
        <w:rPr>
          <w:sz w:val="24"/>
          <w:szCs w:val="24"/>
        </w:rPr>
      </w:pPr>
      <w:r w:rsidRPr="00331984">
        <w:rPr>
          <w:rFonts w:ascii="宋体" w:hAnsi="宋体" w:hint="eastAsia"/>
          <w:bCs/>
          <w:sz w:val="24"/>
          <w:szCs w:val="24"/>
        </w:rPr>
        <w:t>4 冷间围护结构隔热材料设计采用的</w:t>
      </w:r>
      <w:r w:rsidR="00152763" w:rsidRPr="00331984">
        <w:rPr>
          <w:rFonts w:ascii="宋体" w:hAnsi="宋体" w:hint="eastAsia"/>
          <w:bCs/>
          <w:sz w:val="24"/>
          <w:szCs w:val="24"/>
        </w:rPr>
        <w:t>导热系数</w:t>
      </w:r>
      <w:r w:rsidRPr="00331984">
        <w:rPr>
          <w:rFonts w:ascii="宋体" w:hAnsi="宋体" w:hint="eastAsia"/>
          <w:bCs/>
          <w:sz w:val="24"/>
          <w:szCs w:val="24"/>
        </w:rPr>
        <w:t>值</w:t>
      </w:r>
      <w:r w:rsidRPr="00331984">
        <w:rPr>
          <w:rFonts w:hint="eastAsia"/>
          <w:sz w:val="24"/>
          <w:szCs w:val="24"/>
        </w:rPr>
        <w:t>应符合本规范</w:t>
      </w:r>
      <w:r w:rsidRPr="00331984">
        <w:rPr>
          <w:rFonts w:ascii="宋体" w:hAnsi="宋体" w:hint="eastAsia"/>
          <w:bCs/>
          <w:sz w:val="24"/>
          <w:szCs w:val="24"/>
        </w:rPr>
        <w:t>第4章</w:t>
      </w:r>
      <w:r w:rsidRPr="00331984">
        <w:rPr>
          <w:rFonts w:hint="eastAsia"/>
          <w:sz w:val="24"/>
          <w:szCs w:val="24"/>
        </w:rPr>
        <w:t>的相关规定。</w:t>
      </w:r>
    </w:p>
    <w:p w:rsidR="002140B5" w:rsidRPr="005D2CDE" w:rsidRDefault="005D2CDE"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5D2CDE">
        <w:rPr>
          <w:rFonts w:ascii="仿宋" w:eastAsia="仿宋" w:hAnsi="仿宋" w:hint="eastAsia"/>
          <w:bCs/>
          <w:color w:val="000000" w:themeColor="text1"/>
          <w:sz w:val="24"/>
          <w:szCs w:val="24"/>
        </w:rPr>
        <w:t>“邻室为冷间时”特指邻室与本冷间之间存在隔热层、运行温度可以不同的情况，如果没有隔热层，则邻室的室温与本冷间相同。</w:t>
      </w:r>
    </w:p>
    <w:p w:rsidR="002140B5" w:rsidRPr="00331984" w:rsidRDefault="002140B5" w:rsidP="002140B5">
      <w:pPr>
        <w:spacing w:line="360" w:lineRule="auto"/>
        <w:rPr>
          <w:rFonts w:ascii="宋体" w:hAnsi="宋体"/>
          <w:bCs/>
          <w:sz w:val="24"/>
          <w:szCs w:val="24"/>
        </w:rPr>
      </w:pPr>
      <w:r w:rsidRPr="00331984">
        <w:rPr>
          <w:rFonts w:ascii="宋体" w:hAnsi="宋体" w:hint="eastAsia"/>
          <w:bCs/>
          <w:sz w:val="24"/>
          <w:szCs w:val="24"/>
        </w:rPr>
        <w:t xml:space="preserve">6.2.5 </w:t>
      </w:r>
      <w:r w:rsidRPr="00331984">
        <w:rPr>
          <w:rFonts w:ascii="宋体" w:hAnsi="宋体"/>
          <w:bCs/>
          <w:sz w:val="24"/>
          <w:szCs w:val="24"/>
        </w:rPr>
        <w:t xml:space="preserve"> </w:t>
      </w:r>
      <w:r w:rsidRPr="00331984">
        <w:rPr>
          <w:rFonts w:ascii="宋体" w:hAnsi="宋体" w:hint="eastAsia"/>
          <w:bCs/>
          <w:sz w:val="24"/>
          <w:szCs w:val="24"/>
        </w:rPr>
        <w:t>冷间内货物热流量应包括食品热流量、食品包装材料热流量、食品冷却时的呼吸热流量和食品冷藏时的呼吸热流量，计算应符合下列规定：</w:t>
      </w:r>
    </w:p>
    <w:p w:rsidR="00152763" w:rsidRPr="00331984" w:rsidRDefault="002140B5" w:rsidP="00152763">
      <w:pPr>
        <w:spacing w:line="360" w:lineRule="auto"/>
        <w:ind w:firstLineChars="200" w:firstLine="480"/>
        <w:rPr>
          <w:rFonts w:ascii="宋体" w:hAnsi="宋体"/>
          <w:bCs/>
          <w:sz w:val="24"/>
          <w:szCs w:val="24"/>
        </w:rPr>
      </w:pPr>
      <w:r w:rsidRPr="00331984">
        <w:rPr>
          <w:rFonts w:ascii="宋体" w:hAnsi="宋体" w:hint="eastAsia"/>
          <w:bCs/>
          <w:sz w:val="24"/>
          <w:szCs w:val="24"/>
        </w:rPr>
        <w:t>1 冷藏间的食品冷加工时间应按食品冷藏工艺要求确定，没有明确的工艺要求时不应超过24h</w:t>
      </w:r>
      <w:r w:rsidR="00152763" w:rsidRPr="00331984">
        <w:rPr>
          <w:rFonts w:ascii="宋体" w:hAnsi="宋体" w:hint="eastAsia"/>
          <w:bCs/>
          <w:sz w:val="24"/>
          <w:szCs w:val="24"/>
        </w:rPr>
        <w:t>；</w:t>
      </w:r>
    </w:p>
    <w:p w:rsidR="00152763" w:rsidRPr="00331984" w:rsidRDefault="002140B5" w:rsidP="00152763">
      <w:pPr>
        <w:spacing w:line="360" w:lineRule="auto"/>
        <w:ind w:firstLineChars="200" w:firstLine="480"/>
        <w:rPr>
          <w:rFonts w:ascii="宋体" w:hAnsi="宋体"/>
          <w:bCs/>
          <w:sz w:val="24"/>
          <w:szCs w:val="24"/>
        </w:rPr>
      </w:pPr>
      <w:r w:rsidRPr="00331984">
        <w:rPr>
          <w:rFonts w:ascii="宋体" w:hAnsi="宋体" w:hint="eastAsia"/>
          <w:bCs/>
          <w:sz w:val="24"/>
          <w:szCs w:val="24"/>
        </w:rPr>
        <w:t>2 冻结物冷藏间的食品进入温度应按食品进入前的冷加工及储运条件确定，没有明确的要求时不宜低于-8℃</w:t>
      </w:r>
      <w:r w:rsidR="00152763" w:rsidRPr="00331984">
        <w:rPr>
          <w:rFonts w:ascii="宋体" w:hAnsi="宋体" w:hint="eastAsia"/>
          <w:bCs/>
          <w:sz w:val="24"/>
          <w:szCs w:val="24"/>
        </w:rPr>
        <w:t>；</w:t>
      </w:r>
    </w:p>
    <w:p w:rsidR="00152763" w:rsidRPr="00331984" w:rsidRDefault="002140B5" w:rsidP="00152763">
      <w:pPr>
        <w:spacing w:line="360" w:lineRule="auto"/>
        <w:ind w:firstLineChars="200" w:firstLine="480"/>
        <w:rPr>
          <w:rFonts w:ascii="宋体" w:hAnsi="宋体"/>
          <w:bCs/>
          <w:sz w:val="24"/>
          <w:szCs w:val="24"/>
        </w:rPr>
      </w:pPr>
      <w:r w:rsidRPr="00331984">
        <w:rPr>
          <w:rFonts w:ascii="宋体" w:hAnsi="宋体" w:hint="eastAsia"/>
          <w:bCs/>
          <w:sz w:val="24"/>
          <w:szCs w:val="24"/>
        </w:rPr>
        <w:t>3 冷却物冷藏间的食品进入温度应按食品进入前的冷加工及储运条件确定，没有明确的要求时生产性冷库不宜低于当地食品进入冷间的生产旺月的月平均温度，物流冷库和商用冷库储存肉类、水产品不宜低于15℃、储存果蔬不宜低于25℃</w:t>
      </w:r>
      <w:r w:rsidR="00152763" w:rsidRPr="00331984">
        <w:rPr>
          <w:rFonts w:ascii="宋体" w:hAnsi="宋体" w:hint="eastAsia"/>
          <w:bCs/>
          <w:sz w:val="24"/>
          <w:szCs w:val="24"/>
        </w:rPr>
        <w:t>；</w:t>
      </w:r>
    </w:p>
    <w:p w:rsidR="00152763" w:rsidRPr="00331984" w:rsidRDefault="002140B5" w:rsidP="00152763">
      <w:pPr>
        <w:spacing w:line="360" w:lineRule="auto"/>
        <w:ind w:firstLineChars="200" w:firstLine="480"/>
        <w:rPr>
          <w:rFonts w:ascii="宋体" w:hAnsi="宋体"/>
          <w:bCs/>
          <w:sz w:val="24"/>
          <w:szCs w:val="24"/>
        </w:rPr>
      </w:pPr>
      <w:r w:rsidRPr="00331984">
        <w:rPr>
          <w:rFonts w:ascii="宋体" w:hAnsi="宋体" w:hint="eastAsia"/>
          <w:bCs/>
          <w:sz w:val="24"/>
          <w:szCs w:val="24"/>
        </w:rPr>
        <w:t>4 冻结物冷藏间的食品每日进货量应按实际使用要求确定，没有明确的要求时物流冷库不宜少于冷间计算容量的5</w:t>
      </w:r>
      <w:r w:rsidR="00152763" w:rsidRPr="00331984">
        <w:rPr>
          <w:rFonts w:ascii="宋体" w:hAnsi="宋体" w:hint="eastAsia"/>
          <w:bCs/>
          <w:sz w:val="24"/>
          <w:szCs w:val="24"/>
        </w:rPr>
        <w:t>％</w:t>
      </w:r>
      <w:r w:rsidRPr="00331984">
        <w:rPr>
          <w:rFonts w:ascii="宋体" w:hAnsi="宋体" w:hint="eastAsia"/>
          <w:bCs/>
          <w:sz w:val="24"/>
          <w:szCs w:val="24"/>
        </w:rPr>
        <w:t>、商用冷库不宜少于冷间计算容量的10</w:t>
      </w:r>
      <w:r w:rsidR="00152763" w:rsidRPr="00331984">
        <w:rPr>
          <w:rFonts w:ascii="宋体" w:hAnsi="宋体" w:hint="eastAsia"/>
          <w:bCs/>
          <w:sz w:val="24"/>
          <w:szCs w:val="24"/>
        </w:rPr>
        <w:t>％；</w:t>
      </w:r>
    </w:p>
    <w:p w:rsidR="00152763" w:rsidRPr="00331984" w:rsidRDefault="002140B5" w:rsidP="00152763">
      <w:pPr>
        <w:spacing w:line="360" w:lineRule="auto"/>
        <w:ind w:firstLineChars="200" w:firstLine="480"/>
        <w:rPr>
          <w:rFonts w:ascii="宋体" w:hAnsi="宋体"/>
          <w:bCs/>
          <w:sz w:val="24"/>
          <w:szCs w:val="24"/>
        </w:rPr>
      </w:pPr>
      <w:r w:rsidRPr="00331984">
        <w:rPr>
          <w:rFonts w:ascii="宋体" w:hAnsi="宋体" w:hint="eastAsia"/>
          <w:bCs/>
          <w:sz w:val="24"/>
          <w:szCs w:val="24"/>
        </w:rPr>
        <w:t>5 冷却物冷藏间的食品每日进货量应按实际使用要求确定，没有明确的要求时物流冷库不宜少于冷间计算容量的10</w:t>
      </w:r>
      <w:r w:rsidR="00152763" w:rsidRPr="00331984">
        <w:rPr>
          <w:rFonts w:ascii="宋体" w:hAnsi="宋体" w:hint="eastAsia"/>
          <w:bCs/>
          <w:sz w:val="24"/>
          <w:szCs w:val="24"/>
        </w:rPr>
        <w:t>％</w:t>
      </w:r>
      <w:r w:rsidRPr="00331984">
        <w:rPr>
          <w:rFonts w:ascii="宋体" w:hAnsi="宋体" w:hint="eastAsia"/>
          <w:bCs/>
          <w:sz w:val="24"/>
          <w:szCs w:val="24"/>
        </w:rPr>
        <w:t>、商用冷库不宜少于冷间计算容量的20</w:t>
      </w:r>
      <w:r w:rsidR="00152763" w:rsidRPr="00331984">
        <w:rPr>
          <w:rFonts w:ascii="宋体" w:hAnsi="宋体" w:hint="eastAsia"/>
          <w:bCs/>
          <w:sz w:val="24"/>
          <w:szCs w:val="24"/>
        </w:rPr>
        <w:t>％；</w:t>
      </w:r>
    </w:p>
    <w:p w:rsidR="002140B5" w:rsidRPr="00331984" w:rsidRDefault="002140B5" w:rsidP="00152763">
      <w:pPr>
        <w:spacing w:line="360" w:lineRule="auto"/>
        <w:ind w:firstLineChars="200" w:firstLine="480"/>
        <w:rPr>
          <w:rFonts w:ascii="宋体" w:hAnsi="宋体"/>
          <w:bCs/>
          <w:sz w:val="24"/>
          <w:szCs w:val="24"/>
        </w:rPr>
      </w:pPr>
      <w:r w:rsidRPr="00331984">
        <w:rPr>
          <w:rFonts w:ascii="宋体" w:hAnsi="宋体" w:hint="eastAsia"/>
          <w:bCs/>
          <w:sz w:val="24"/>
          <w:szCs w:val="24"/>
        </w:rPr>
        <w:lastRenderedPageBreak/>
        <w:t>6 食品热流量和食品包装材料热流量应按降温过程中的最大放热量计算。</w:t>
      </w:r>
    </w:p>
    <w:p w:rsidR="00AB2A11" w:rsidRDefault="008364FB" w:rsidP="00107B92">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5D2CDE">
        <w:rPr>
          <w:rFonts w:ascii="仿宋" w:eastAsia="仿宋" w:hAnsi="仿宋" w:hint="eastAsia"/>
          <w:bCs/>
          <w:color w:val="000000" w:themeColor="text1"/>
          <w:sz w:val="24"/>
          <w:szCs w:val="24"/>
        </w:rPr>
        <w:t>食品热流量和食品包装材料热流量在降温过程中的最大放热量指食品和食品包装材料进入冷却间、冻结间和不经过冷却而直接进入冷却物冷藏间时，其在不同降温阶段的放热量是变化的，取其中的最大值。</w:t>
      </w:r>
    </w:p>
    <w:p w:rsidR="00631940" w:rsidRPr="00631940" w:rsidRDefault="00107B92" w:rsidP="00631940">
      <w:pPr>
        <w:spacing w:line="360" w:lineRule="auto"/>
        <w:ind w:firstLineChars="200" w:firstLine="480"/>
        <w:rPr>
          <w:rFonts w:ascii="仿宋" w:eastAsia="仿宋" w:hAnsi="仿宋"/>
          <w:bCs/>
          <w:color w:val="FF0000"/>
          <w:sz w:val="24"/>
          <w:szCs w:val="24"/>
        </w:rPr>
      </w:pPr>
      <w:r w:rsidRPr="00FA6EC2">
        <w:rPr>
          <w:rFonts w:ascii="仿宋" w:eastAsia="仿宋" w:hAnsi="仿宋" w:hint="eastAsia"/>
          <w:bCs/>
          <w:color w:val="000000" w:themeColor="text1"/>
          <w:sz w:val="24"/>
          <w:szCs w:val="24"/>
        </w:rPr>
        <w:t>本</w:t>
      </w:r>
      <w:r w:rsidRPr="00FA6EC2">
        <w:rPr>
          <w:rFonts w:ascii="仿宋" w:eastAsia="仿宋" w:hAnsi="仿宋"/>
          <w:bCs/>
          <w:color w:val="000000" w:themeColor="text1"/>
          <w:sz w:val="24"/>
          <w:szCs w:val="24"/>
        </w:rPr>
        <w:t>条中</w:t>
      </w:r>
      <w:r w:rsidRPr="00FA6EC2">
        <w:rPr>
          <w:rFonts w:ascii="仿宋" w:eastAsia="仿宋" w:hAnsi="仿宋" w:hint="eastAsia"/>
          <w:bCs/>
          <w:color w:val="000000" w:themeColor="text1"/>
          <w:sz w:val="24"/>
          <w:szCs w:val="24"/>
        </w:rPr>
        <w:t>生产性冷库是</w:t>
      </w:r>
      <w:r w:rsidRPr="00FA6EC2">
        <w:rPr>
          <w:rFonts w:ascii="仿宋" w:eastAsia="仿宋" w:hAnsi="仿宋"/>
          <w:bCs/>
          <w:color w:val="000000" w:themeColor="text1"/>
          <w:sz w:val="24"/>
          <w:szCs w:val="24"/>
        </w:rPr>
        <w:t>指</w:t>
      </w:r>
      <w:r w:rsidRPr="00FA6EC2">
        <w:rPr>
          <w:rFonts w:ascii="仿宋" w:eastAsia="仿宋" w:hAnsi="仿宋" w:hint="eastAsia"/>
          <w:bCs/>
          <w:color w:val="000000" w:themeColor="text1"/>
          <w:sz w:val="24"/>
          <w:szCs w:val="24"/>
        </w:rPr>
        <w:t>配置在食品产地、加工企业或渔业加工基地的冷库；物流冷库是</w:t>
      </w:r>
      <w:r w:rsidRPr="00FA6EC2">
        <w:rPr>
          <w:rFonts w:ascii="仿宋" w:eastAsia="仿宋" w:hAnsi="仿宋"/>
          <w:bCs/>
          <w:color w:val="000000" w:themeColor="text1"/>
          <w:sz w:val="24"/>
          <w:szCs w:val="24"/>
        </w:rPr>
        <w:t>指</w:t>
      </w:r>
      <w:r w:rsidRPr="00FA6EC2">
        <w:rPr>
          <w:rFonts w:ascii="仿宋" w:eastAsia="仿宋" w:hAnsi="仿宋" w:hint="eastAsia"/>
          <w:bCs/>
          <w:color w:val="000000" w:themeColor="text1"/>
          <w:sz w:val="24"/>
          <w:szCs w:val="24"/>
        </w:rPr>
        <w:t>建在批发市场、物流园区内，用作食品配送前集中储存的冷库；商用冷库是</w:t>
      </w:r>
      <w:r w:rsidRPr="00FA6EC2">
        <w:rPr>
          <w:rFonts w:ascii="仿宋" w:eastAsia="仿宋" w:hAnsi="仿宋"/>
          <w:bCs/>
          <w:color w:val="000000" w:themeColor="text1"/>
          <w:sz w:val="24"/>
          <w:szCs w:val="24"/>
        </w:rPr>
        <w:t>指</w:t>
      </w:r>
      <w:r w:rsidRPr="00FA6EC2">
        <w:rPr>
          <w:rFonts w:ascii="仿宋" w:eastAsia="仿宋" w:hAnsi="仿宋" w:hint="eastAsia"/>
          <w:bCs/>
          <w:color w:val="000000" w:themeColor="text1"/>
          <w:sz w:val="24"/>
          <w:szCs w:val="24"/>
        </w:rPr>
        <w:t>配置在超市、餐饮等商业设施内，用作食品零售或消费前暂存的冷库。</w:t>
      </w:r>
    </w:p>
    <w:p w:rsidR="002140B5" w:rsidRPr="00D85EBF" w:rsidRDefault="002140B5" w:rsidP="00631940">
      <w:pPr>
        <w:spacing w:line="360" w:lineRule="auto"/>
        <w:rPr>
          <w:rFonts w:ascii="宋体" w:hAnsi="宋体"/>
          <w:bCs/>
          <w:sz w:val="24"/>
          <w:szCs w:val="24"/>
        </w:rPr>
      </w:pPr>
      <w:r w:rsidRPr="00D85EBF">
        <w:rPr>
          <w:rFonts w:ascii="宋体" w:hAnsi="宋体" w:hint="eastAsia"/>
          <w:bCs/>
          <w:sz w:val="24"/>
          <w:szCs w:val="24"/>
        </w:rPr>
        <w:t xml:space="preserve">6.2.6 </w:t>
      </w:r>
      <w:r w:rsidRPr="00D85EBF">
        <w:rPr>
          <w:rFonts w:ascii="宋体" w:hAnsi="宋体"/>
          <w:bCs/>
          <w:sz w:val="24"/>
          <w:szCs w:val="24"/>
        </w:rPr>
        <w:t xml:space="preserve"> </w:t>
      </w:r>
      <w:r w:rsidRPr="00D85EBF">
        <w:rPr>
          <w:rFonts w:ascii="宋体" w:hAnsi="宋体" w:hint="eastAsia"/>
          <w:bCs/>
          <w:sz w:val="24"/>
          <w:szCs w:val="24"/>
        </w:rPr>
        <w:t>冷间通风换气热流量应包括有呼吸要求的食品的新风热流量和冷间内长期停留的操作人员需要的新风热流量，计算应</w:t>
      </w:r>
      <w:r w:rsidRPr="00D85EBF">
        <w:rPr>
          <w:rFonts w:hint="eastAsia"/>
          <w:sz w:val="24"/>
          <w:szCs w:val="24"/>
        </w:rPr>
        <w:t>符合本规</w:t>
      </w:r>
      <w:r w:rsidRPr="00D85EBF">
        <w:rPr>
          <w:rFonts w:ascii="宋体" w:hAnsi="宋体" w:hint="eastAsia"/>
          <w:bCs/>
          <w:sz w:val="24"/>
          <w:szCs w:val="24"/>
        </w:rPr>
        <w:t>范第9章</w:t>
      </w:r>
      <w:r w:rsidRPr="00D85EBF">
        <w:rPr>
          <w:rFonts w:hint="eastAsia"/>
          <w:sz w:val="24"/>
          <w:szCs w:val="24"/>
        </w:rPr>
        <w:t>的相关规定。</w:t>
      </w:r>
    </w:p>
    <w:p w:rsidR="002140B5" w:rsidRPr="00D85EBF" w:rsidRDefault="002140B5" w:rsidP="002140B5">
      <w:pPr>
        <w:spacing w:line="360" w:lineRule="auto"/>
        <w:rPr>
          <w:rFonts w:ascii="宋体" w:hAnsi="宋体"/>
          <w:bCs/>
          <w:sz w:val="24"/>
          <w:szCs w:val="24"/>
        </w:rPr>
      </w:pPr>
      <w:r w:rsidRPr="00D85EBF">
        <w:rPr>
          <w:rFonts w:ascii="宋体" w:hAnsi="宋体" w:hint="eastAsia"/>
          <w:bCs/>
          <w:sz w:val="24"/>
          <w:szCs w:val="24"/>
        </w:rPr>
        <w:t xml:space="preserve">6.2.7 </w:t>
      </w:r>
      <w:r w:rsidRPr="00D85EBF">
        <w:rPr>
          <w:rFonts w:ascii="宋体" w:hAnsi="宋体"/>
          <w:bCs/>
          <w:sz w:val="24"/>
          <w:szCs w:val="24"/>
        </w:rPr>
        <w:t xml:space="preserve"> </w:t>
      </w:r>
      <w:r w:rsidRPr="00D85EBF">
        <w:rPr>
          <w:rFonts w:ascii="宋体" w:hAnsi="宋体" w:hint="eastAsia"/>
          <w:bCs/>
          <w:sz w:val="24"/>
          <w:szCs w:val="24"/>
        </w:rPr>
        <w:t>冷间内电动机运转热流量应包括冷间内制冷设备配用的电动机运转热流量、冷间内运输工具配用的电动机运转热流量、冷间内固定配置的食品加工和包装工具配用的电动机运转热流量。</w:t>
      </w:r>
    </w:p>
    <w:p w:rsidR="002140B5" w:rsidRPr="005D2CDE" w:rsidRDefault="008364FB"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5D2CDE">
        <w:rPr>
          <w:rFonts w:ascii="仿宋" w:eastAsia="仿宋" w:hAnsi="仿宋" w:hint="eastAsia"/>
          <w:bCs/>
          <w:color w:val="000000" w:themeColor="text1"/>
          <w:sz w:val="24"/>
          <w:szCs w:val="24"/>
        </w:rPr>
        <w:t>冷间内电动机运转热流量应包括但是不限于所述各项，如果实际工程中还有冷间正常运行必须使用的其它电动机，其运转时产生的热流量全部或部分进入冷间内，也应计入。</w:t>
      </w:r>
    </w:p>
    <w:p w:rsidR="002140B5" w:rsidRPr="00D85EBF" w:rsidRDefault="002140B5" w:rsidP="002140B5">
      <w:pPr>
        <w:spacing w:line="360" w:lineRule="auto"/>
        <w:rPr>
          <w:rFonts w:ascii="宋体" w:hAnsi="宋体"/>
          <w:bCs/>
          <w:sz w:val="24"/>
          <w:szCs w:val="24"/>
        </w:rPr>
      </w:pPr>
      <w:r w:rsidRPr="00D85EBF">
        <w:rPr>
          <w:rFonts w:ascii="宋体" w:hAnsi="宋体" w:hint="eastAsia"/>
          <w:bCs/>
          <w:sz w:val="24"/>
          <w:szCs w:val="24"/>
        </w:rPr>
        <w:t xml:space="preserve">6.2.8 </w:t>
      </w:r>
      <w:r w:rsidRPr="00D85EBF">
        <w:rPr>
          <w:rFonts w:ascii="宋体" w:hAnsi="宋体"/>
          <w:bCs/>
          <w:sz w:val="24"/>
          <w:szCs w:val="24"/>
        </w:rPr>
        <w:t xml:space="preserve"> </w:t>
      </w:r>
      <w:r w:rsidRPr="00D85EBF">
        <w:rPr>
          <w:rFonts w:ascii="宋体" w:hAnsi="宋体" w:hint="eastAsia"/>
          <w:bCs/>
          <w:sz w:val="24"/>
          <w:szCs w:val="24"/>
        </w:rPr>
        <w:t>冷间操作热流量应包括照明系统在冷间内的散热量、通过冷藏门进入的冷间外空气热流量、冷间内操作人员散热量、加湿系统在冷间内的散热量、冷间内冷却设备除霜和防冻加热散热量，计算应符合下列规定：</w:t>
      </w:r>
    </w:p>
    <w:p w:rsidR="00152763" w:rsidRPr="00D85EBF" w:rsidRDefault="002140B5" w:rsidP="00152763">
      <w:pPr>
        <w:spacing w:line="360" w:lineRule="auto"/>
        <w:ind w:firstLineChars="200" w:firstLine="480"/>
        <w:rPr>
          <w:rFonts w:ascii="宋体" w:hAnsi="宋体"/>
          <w:bCs/>
          <w:sz w:val="24"/>
          <w:szCs w:val="24"/>
        </w:rPr>
      </w:pPr>
      <w:r w:rsidRPr="00D85EBF">
        <w:rPr>
          <w:rFonts w:ascii="宋体" w:hAnsi="宋体" w:hint="eastAsia"/>
          <w:bCs/>
          <w:sz w:val="24"/>
          <w:szCs w:val="24"/>
        </w:rPr>
        <w:t>1</w:t>
      </w:r>
      <w:r w:rsidR="00152763" w:rsidRPr="00D85EBF">
        <w:rPr>
          <w:rFonts w:ascii="宋体" w:hAnsi="宋体" w:hint="eastAsia"/>
          <w:bCs/>
          <w:sz w:val="24"/>
          <w:szCs w:val="24"/>
        </w:rPr>
        <w:t xml:space="preserve"> </w:t>
      </w:r>
      <w:r w:rsidRPr="00D85EBF">
        <w:rPr>
          <w:rFonts w:ascii="宋体" w:hAnsi="宋体" w:hint="eastAsia"/>
          <w:bCs/>
          <w:sz w:val="24"/>
          <w:szCs w:val="24"/>
        </w:rPr>
        <w:t xml:space="preserve"> 对于冷藏门设置在非控温穿堂或站台的冷间，通过其冷藏门进入的冷间外空气计算参数应按夏季通风室外计算温度、相对湿度选取</w:t>
      </w:r>
      <w:r w:rsidR="00152763" w:rsidRPr="00D85EBF">
        <w:rPr>
          <w:rFonts w:ascii="宋体" w:hAnsi="宋体" w:hint="eastAsia"/>
          <w:bCs/>
          <w:sz w:val="24"/>
          <w:szCs w:val="24"/>
        </w:rPr>
        <w:t>；</w:t>
      </w:r>
    </w:p>
    <w:p w:rsidR="00152763" w:rsidRPr="00D85EBF" w:rsidRDefault="002140B5" w:rsidP="00152763">
      <w:pPr>
        <w:spacing w:line="360" w:lineRule="auto"/>
        <w:ind w:firstLineChars="200" w:firstLine="480"/>
        <w:rPr>
          <w:rFonts w:ascii="宋体" w:hAnsi="宋体"/>
          <w:bCs/>
          <w:sz w:val="24"/>
          <w:szCs w:val="24"/>
        </w:rPr>
      </w:pPr>
      <w:r w:rsidRPr="00D85EBF">
        <w:rPr>
          <w:rFonts w:ascii="宋体" w:hAnsi="宋体" w:hint="eastAsia"/>
          <w:bCs/>
          <w:sz w:val="24"/>
          <w:szCs w:val="24"/>
        </w:rPr>
        <w:t xml:space="preserve">2 </w:t>
      </w:r>
      <w:r w:rsidR="00152763" w:rsidRPr="00D85EBF">
        <w:rPr>
          <w:rFonts w:ascii="宋体" w:hAnsi="宋体" w:hint="eastAsia"/>
          <w:bCs/>
          <w:sz w:val="24"/>
          <w:szCs w:val="24"/>
        </w:rPr>
        <w:t xml:space="preserve"> </w:t>
      </w:r>
      <w:r w:rsidRPr="00D85EBF">
        <w:rPr>
          <w:rFonts w:ascii="宋体" w:hAnsi="宋体" w:hint="eastAsia"/>
          <w:bCs/>
          <w:sz w:val="24"/>
          <w:szCs w:val="24"/>
        </w:rPr>
        <w:t>冷间内操作人员散热量包括显热和潜热</w:t>
      </w:r>
      <w:r w:rsidR="00152763" w:rsidRPr="00D85EBF">
        <w:rPr>
          <w:rFonts w:ascii="宋体" w:hAnsi="宋体" w:hint="eastAsia"/>
          <w:bCs/>
          <w:sz w:val="24"/>
          <w:szCs w:val="24"/>
        </w:rPr>
        <w:t>；</w:t>
      </w:r>
    </w:p>
    <w:p w:rsidR="00152763" w:rsidRPr="00D85EBF" w:rsidRDefault="002140B5" w:rsidP="00152763">
      <w:pPr>
        <w:spacing w:line="360" w:lineRule="auto"/>
        <w:ind w:firstLineChars="200" w:firstLine="480"/>
        <w:rPr>
          <w:rFonts w:ascii="宋体" w:hAnsi="宋体"/>
          <w:bCs/>
          <w:sz w:val="24"/>
          <w:szCs w:val="24"/>
        </w:rPr>
      </w:pPr>
      <w:r w:rsidRPr="00D85EBF">
        <w:rPr>
          <w:rFonts w:ascii="宋体" w:hAnsi="宋体" w:hint="eastAsia"/>
          <w:bCs/>
          <w:sz w:val="24"/>
          <w:szCs w:val="24"/>
        </w:rPr>
        <w:t xml:space="preserve">3 </w:t>
      </w:r>
      <w:r w:rsidR="00152763" w:rsidRPr="00D85EBF">
        <w:rPr>
          <w:rFonts w:ascii="宋体" w:hAnsi="宋体" w:hint="eastAsia"/>
          <w:bCs/>
          <w:sz w:val="24"/>
          <w:szCs w:val="24"/>
        </w:rPr>
        <w:t xml:space="preserve"> </w:t>
      </w:r>
      <w:r w:rsidRPr="00D85EBF">
        <w:rPr>
          <w:rFonts w:ascii="宋体" w:hAnsi="宋体" w:hint="eastAsia"/>
          <w:bCs/>
          <w:sz w:val="24"/>
          <w:szCs w:val="24"/>
        </w:rPr>
        <w:t>加湿系统在冷间内的散热量包括显热和潜热</w:t>
      </w:r>
      <w:r w:rsidR="00152763" w:rsidRPr="00D85EBF">
        <w:rPr>
          <w:rFonts w:ascii="宋体" w:hAnsi="宋体" w:hint="eastAsia"/>
          <w:bCs/>
          <w:sz w:val="24"/>
          <w:szCs w:val="24"/>
        </w:rPr>
        <w:t>；</w:t>
      </w:r>
    </w:p>
    <w:p w:rsidR="00152763" w:rsidRPr="00D85EBF" w:rsidRDefault="002140B5" w:rsidP="00152763">
      <w:pPr>
        <w:spacing w:line="360" w:lineRule="auto"/>
        <w:ind w:firstLineChars="200" w:firstLine="480"/>
        <w:rPr>
          <w:rFonts w:ascii="宋体" w:hAnsi="宋体"/>
          <w:bCs/>
          <w:sz w:val="24"/>
          <w:szCs w:val="24"/>
        </w:rPr>
      </w:pPr>
      <w:r w:rsidRPr="00D85EBF">
        <w:rPr>
          <w:rFonts w:ascii="宋体" w:hAnsi="宋体" w:hint="eastAsia"/>
          <w:bCs/>
          <w:sz w:val="24"/>
          <w:szCs w:val="24"/>
        </w:rPr>
        <w:t xml:space="preserve">4 </w:t>
      </w:r>
      <w:r w:rsidR="00152763" w:rsidRPr="00D85EBF">
        <w:rPr>
          <w:rFonts w:ascii="宋体" w:hAnsi="宋体" w:hint="eastAsia"/>
          <w:bCs/>
          <w:sz w:val="24"/>
          <w:szCs w:val="24"/>
        </w:rPr>
        <w:t xml:space="preserve"> </w:t>
      </w:r>
      <w:r w:rsidRPr="00D85EBF">
        <w:rPr>
          <w:rFonts w:ascii="宋体" w:hAnsi="宋体" w:hint="eastAsia"/>
          <w:bCs/>
          <w:sz w:val="24"/>
          <w:szCs w:val="24"/>
        </w:rPr>
        <w:t>对于冷却设备除霜时不储存食品的冷间，冷间操作热流量不包括冷间内冷却设备的除霜散热量</w:t>
      </w:r>
      <w:r w:rsidR="00152763" w:rsidRPr="00D85EBF">
        <w:rPr>
          <w:rFonts w:ascii="宋体" w:hAnsi="宋体" w:hint="eastAsia"/>
          <w:bCs/>
          <w:sz w:val="24"/>
          <w:szCs w:val="24"/>
        </w:rPr>
        <w:t>；</w:t>
      </w:r>
    </w:p>
    <w:p w:rsidR="002140B5" w:rsidRPr="00D85EBF" w:rsidRDefault="002140B5" w:rsidP="00152763">
      <w:pPr>
        <w:spacing w:line="360" w:lineRule="auto"/>
        <w:ind w:firstLineChars="200" w:firstLine="480"/>
        <w:rPr>
          <w:rFonts w:ascii="宋体" w:hAnsi="宋体"/>
          <w:bCs/>
          <w:sz w:val="24"/>
          <w:szCs w:val="24"/>
        </w:rPr>
      </w:pPr>
      <w:r w:rsidRPr="00D85EBF">
        <w:rPr>
          <w:rFonts w:ascii="宋体" w:hAnsi="宋体" w:hint="eastAsia"/>
          <w:bCs/>
          <w:sz w:val="24"/>
          <w:szCs w:val="24"/>
        </w:rPr>
        <w:t xml:space="preserve">5 </w:t>
      </w:r>
      <w:r w:rsidR="00152763" w:rsidRPr="00D85EBF">
        <w:rPr>
          <w:rFonts w:ascii="宋体" w:hAnsi="宋体" w:hint="eastAsia"/>
          <w:bCs/>
          <w:sz w:val="24"/>
          <w:szCs w:val="24"/>
        </w:rPr>
        <w:t xml:space="preserve"> </w:t>
      </w:r>
      <w:r w:rsidRPr="00D85EBF">
        <w:rPr>
          <w:rFonts w:ascii="宋体" w:hAnsi="宋体" w:hint="eastAsia"/>
          <w:bCs/>
          <w:sz w:val="24"/>
          <w:szCs w:val="24"/>
        </w:rPr>
        <w:t>对于</w:t>
      </w:r>
      <w:r w:rsidRPr="00D85EBF">
        <w:rPr>
          <w:rFonts w:ascii="宋体" w:hAnsi="宋体" w:hint="eastAsia"/>
          <w:bCs/>
          <w:color w:val="000000" w:themeColor="text1"/>
          <w:sz w:val="24"/>
          <w:szCs w:val="24"/>
        </w:rPr>
        <w:t>全自动搬运货物的</w:t>
      </w:r>
      <w:r w:rsidRPr="00D85EBF">
        <w:rPr>
          <w:rFonts w:ascii="宋体" w:hAnsi="宋体" w:hint="eastAsia"/>
          <w:bCs/>
          <w:sz w:val="24"/>
          <w:szCs w:val="24"/>
        </w:rPr>
        <w:t>冷间，冷间操作热流量不包括检修用照明系统在冷间内的散热量和冷间内检修人员散热量。</w:t>
      </w:r>
    </w:p>
    <w:p w:rsidR="002140B5" w:rsidRPr="00D85EBF" w:rsidRDefault="002140B5" w:rsidP="002140B5">
      <w:pPr>
        <w:spacing w:line="360" w:lineRule="auto"/>
        <w:jc w:val="left"/>
        <w:rPr>
          <w:rFonts w:ascii="宋体" w:hAnsi="宋体"/>
          <w:bCs/>
          <w:sz w:val="24"/>
          <w:szCs w:val="24"/>
        </w:rPr>
      </w:pPr>
      <w:r w:rsidRPr="00D85EBF">
        <w:rPr>
          <w:rFonts w:ascii="宋体" w:hAnsi="宋体" w:hint="eastAsia"/>
          <w:bCs/>
          <w:sz w:val="24"/>
          <w:szCs w:val="24"/>
        </w:rPr>
        <w:t xml:space="preserve">6.2.9 </w:t>
      </w:r>
      <w:r w:rsidRPr="00D85EBF">
        <w:rPr>
          <w:rFonts w:ascii="宋体" w:hAnsi="宋体"/>
          <w:bCs/>
          <w:sz w:val="24"/>
          <w:szCs w:val="24"/>
        </w:rPr>
        <w:t xml:space="preserve"> </w:t>
      </w:r>
      <w:r w:rsidRPr="00D85EBF">
        <w:rPr>
          <w:rFonts w:ascii="宋体" w:hAnsi="宋体" w:hint="eastAsia"/>
          <w:bCs/>
          <w:sz w:val="24"/>
          <w:szCs w:val="24"/>
        </w:rPr>
        <w:t>制冷系统机械负荷采用稳态计算方法时，其各项热流量不能是相应冷间对应热流量的直接累加，应剔除重复计算部分；如果各项热流量的峰值不同时出现，应通过工程系数修正，防止系统配置浪费；如果严格限制压缩机的运行时间，应通过工程系</w:t>
      </w:r>
      <w:r w:rsidRPr="00D85EBF">
        <w:rPr>
          <w:rFonts w:ascii="宋体" w:hAnsi="宋体" w:hint="eastAsia"/>
          <w:bCs/>
          <w:sz w:val="24"/>
          <w:szCs w:val="24"/>
        </w:rPr>
        <w:lastRenderedPageBreak/>
        <w:t>数修正。</w:t>
      </w:r>
    </w:p>
    <w:p w:rsidR="002140B5" w:rsidRPr="00D85EBF" w:rsidRDefault="002140B5" w:rsidP="002140B5">
      <w:pPr>
        <w:spacing w:line="360" w:lineRule="auto"/>
        <w:jc w:val="left"/>
        <w:rPr>
          <w:rFonts w:ascii="宋体" w:hAnsi="宋体"/>
          <w:bCs/>
          <w:sz w:val="24"/>
          <w:szCs w:val="24"/>
        </w:rPr>
      </w:pPr>
      <w:r w:rsidRPr="00D85EBF">
        <w:rPr>
          <w:rFonts w:ascii="宋体" w:hAnsi="宋体" w:hint="eastAsia"/>
          <w:bCs/>
          <w:sz w:val="24"/>
          <w:szCs w:val="24"/>
        </w:rPr>
        <w:t xml:space="preserve">6.2.10 </w:t>
      </w:r>
      <w:r w:rsidRPr="00D85EBF">
        <w:rPr>
          <w:rFonts w:ascii="宋体" w:hAnsi="宋体"/>
          <w:bCs/>
          <w:sz w:val="24"/>
          <w:szCs w:val="24"/>
        </w:rPr>
        <w:t xml:space="preserve"> 除冷间热流量</w:t>
      </w:r>
      <w:r w:rsidRPr="00D85EBF">
        <w:rPr>
          <w:rFonts w:ascii="宋体" w:hAnsi="宋体" w:hint="eastAsia"/>
          <w:bCs/>
          <w:sz w:val="24"/>
          <w:szCs w:val="24"/>
        </w:rPr>
        <w:t>、制冷设备与管道的冷损耗</w:t>
      </w:r>
      <w:r w:rsidRPr="00D85EBF">
        <w:rPr>
          <w:rFonts w:ascii="宋体" w:hAnsi="宋体"/>
          <w:bCs/>
          <w:sz w:val="24"/>
          <w:szCs w:val="24"/>
        </w:rPr>
        <w:t>外</w:t>
      </w:r>
      <w:r w:rsidRPr="00D85EBF">
        <w:rPr>
          <w:rFonts w:ascii="宋体" w:hAnsi="宋体" w:hint="eastAsia"/>
          <w:bCs/>
          <w:sz w:val="24"/>
          <w:szCs w:val="24"/>
        </w:rPr>
        <w:t>，制冷系统机械负荷还应包括维持制冷系统在某一蒸发温度正常运转时需要制冷压缩机移出的其它热流量。</w:t>
      </w:r>
    </w:p>
    <w:p w:rsidR="002140B5" w:rsidRPr="00D85EBF" w:rsidRDefault="008364FB" w:rsidP="002140B5">
      <w:pPr>
        <w:spacing w:line="360" w:lineRule="auto"/>
        <w:rPr>
          <w:rFonts w:ascii="宋体" w:hAnsi="宋体"/>
          <w:bCs/>
          <w:i/>
          <w:sz w:val="24"/>
          <w:szCs w:val="24"/>
          <w:u w:val="single"/>
        </w:rPr>
      </w:pPr>
      <w:r w:rsidRPr="00D85EBF">
        <w:rPr>
          <w:rFonts w:ascii="宋体" w:eastAsia="宋体" w:hAnsi="宋体" w:hint="eastAsia"/>
          <w:bCs/>
          <w:color w:val="000000" w:themeColor="text1"/>
          <w:sz w:val="24"/>
          <w:szCs w:val="24"/>
        </w:rPr>
        <w:t>【</w:t>
      </w:r>
      <w:r w:rsidRPr="00D85EBF">
        <w:rPr>
          <w:rFonts w:ascii="仿宋" w:eastAsia="仿宋" w:hAnsi="仿宋" w:hint="eastAsia"/>
          <w:bCs/>
          <w:color w:val="000000" w:themeColor="text1"/>
          <w:sz w:val="24"/>
          <w:szCs w:val="24"/>
        </w:rPr>
        <w:t>条文说明</w:t>
      </w:r>
      <w:r w:rsidRPr="00D85EBF">
        <w:rPr>
          <w:rFonts w:ascii="宋体" w:eastAsia="宋体" w:hAnsi="宋体" w:hint="eastAsia"/>
          <w:bCs/>
          <w:color w:val="000000" w:themeColor="text1"/>
          <w:sz w:val="24"/>
          <w:szCs w:val="24"/>
        </w:rPr>
        <w:t xml:space="preserve">】 </w:t>
      </w:r>
      <w:r w:rsidR="002140B5" w:rsidRPr="00D85EBF">
        <w:rPr>
          <w:rFonts w:ascii="仿宋" w:eastAsia="仿宋" w:hAnsi="仿宋" w:hint="eastAsia"/>
          <w:bCs/>
          <w:color w:val="000000" w:themeColor="text1"/>
          <w:sz w:val="24"/>
          <w:szCs w:val="24"/>
        </w:rPr>
        <w:t>“维持制冷系统在某一蒸发温度正常运转时需要制冷压缩机移出的其它热流量”包括但不限于</w:t>
      </w:r>
      <w:r w:rsidR="002140B5" w:rsidRPr="00D85EBF">
        <w:rPr>
          <w:rFonts w:ascii="仿宋" w:eastAsia="仿宋" w:hAnsi="仿宋"/>
          <w:bCs/>
          <w:color w:val="000000" w:themeColor="text1"/>
          <w:sz w:val="24"/>
          <w:szCs w:val="24"/>
        </w:rPr>
        <w:t>低压级排热量</w:t>
      </w:r>
      <w:r w:rsidR="002140B5" w:rsidRPr="00D85EBF">
        <w:rPr>
          <w:rFonts w:ascii="仿宋" w:eastAsia="仿宋" w:hAnsi="仿宋" w:hint="eastAsia"/>
          <w:bCs/>
          <w:color w:val="000000" w:themeColor="text1"/>
          <w:sz w:val="24"/>
          <w:szCs w:val="24"/>
        </w:rPr>
        <w:t>（双级压缩制冷系统的</w:t>
      </w:r>
      <w:r w:rsidR="002140B5" w:rsidRPr="00D85EBF">
        <w:rPr>
          <w:rFonts w:ascii="仿宋" w:eastAsia="仿宋" w:hAnsi="仿宋"/>
          <w:bCs/>
          <w:color w:val="000000" w:themeColor="text1"/>
          <w:sz w:val="24"/>
          <w:szCs w:val="24"/>
        </w:rPr>
        <w:t>高压级的</w:t>
      </w:r>
      <w:r w:rsidR="002140B5" w:rsidRPr="00D85EBF">
        <w:rPr>
          <w:rFonts w:ascii="仿宋" w:eastAsia="仿宋" w:hAnsi="仿宋" w:hint="eastAsia"/>
          <w:bCs/>
          <w:color w:val="000000" w:themeColor="text1"/>
          <w:sz w:val="24"/>
          <w:szCs w:val="24"/>
        </w:rPr>
        <w:t>制冷系统机械负荷）、</w:t>
      </w:r>
      <w:r w:rsidR="002140B5" w:rsidRPr="00D85EBF">
        <w:rPr>
          <w:rFonts w:ascii="仿宋" w:eastAsia="仿宋" w:hAnsi="仿宋"/>
          <w:bCs/>
          <w:color w:val="000000" w:themeColor="text1"/>
          <w:sz w:val="24"/>
          <w:szCs w:val="24"/>
        </w:rPr>
        <w:t>低温级冷凝排热量</w:t>
      </w:r>
      <w:r w:rsidR="002140B5" w:rsidRPr="00D85EBF">
        <w:rPr>
          <w:rFonts w:ascii="仿宋" w:eastAsia="仿宋" w:hAnsi="仿宋" w:hint="eastAsia"/>
          <w:bCs/>
          <w:color w:val="000000" w:themeColor="text1"/>
          <w:sz w:val="24"/>
          <w:szCs w:val="24"/>
        </w:rPr>
        <w:t>（复叠式制冷</w:t>
      </w:r>
      <w:r w:rsidR="002140B5" w:rsidRPr="00D85EBF">
        <w:rPr>
          <w:rFonts w:ascii="仿宋" w:eastAsia="仿宋" w:hAnsi="仿宋"/>
          <w:bCs/>
          <w:color w:val="000000" w:themeColor="text1"/>
          <w:sz w:val="24"/>
          <w:szCs w:val="24"/>
        </w:rPr>
        <w:t>系统</w:t>
      </w:r>
      <w:r w:rsidR="002140B5" w:rsidRPr="00D85EBF">
        <w:rPr>
          <w:rFonts w:ascii="仿宋" w:eastAsia="仿宋" w:hAnsi="仿宋" w:hint="eastAsia"/>
          <w:bCs/>
          <w:color w:val="000000" w:themeColor="text1"/>
          <w:sz w:val="24"/>
          <w:szCs w:val="24"/>
        </w:rPr>
        <w:t>的</w:t>
      </w:r>
      <w:r w:rsidR="002140B5" w:rsidRPr="00D85EBF">
        <w:rPr>
          <w:rFonts w:ascii="仿宋" w:eastAsia="仿宋" w:hAnsi="仿宋"/>
          <w:bCs/>
          <w:color w:val="000000" w:themeColor="text1"/>
          <w:sz w:val="24"/>
          <w:szCs w:val="24"/>
        </w:rPr>
        <w:t>高温级的</w:t>
      </w:r>
      <w:r w:rsidR="002140B5" w:rsidRPr="00D85EBF">
        <w:rPr>
          <w:rFonts w:ascii="仿宋" w:eastAsia="仿宋" w:hAnsi="仿宋" w:hint="eastAsia"/>
          <w:bCs/>
          <w:color w:val="000000" w:themeColor="text1"/>
          <w:sz w:val="24"/>
          <w:szCs w:val="24"/>
        </w:rPr>
        <w:t>制冷系统机械负荷）、制冷压缩机喷液式油冷却器的排热量等。</w:t>
      </w:r>
    </w:p>
    <w:p w:rsidR="002140B5" w:rsidRPr="00D85EBF" w:rsidRDefault="002140B5" w:rsidP="002140B5">
      <w:pPr>
        <w:spacing w:line="360" w:lineRule="auto"/>
        <w:jc w:val="left"/>
        <w:rPr>
          <w:rFonts w:ascii="宋体" w:hAnsi="宋体"/>
          <w:bCs/>
          <w:sz w:val="24"/>
          <w:szCs w:val="24"/>
        </w:rPr>
      </w:pPr>
      <w:r w:rsidRPr="00D85EBF">
        <w:rPr>
          <w:rFonts w:ascii="宋体" w:hAnsi="宋体" w:hint="eastAsia"/>
          <w:bCs/>
          <w:sz w:val="24"/>
          <w:szCs w:val="24"/>
        </w:rPr>
        <w:t xml:space="preserve">6.2.11 </w:t>
      </w:r>
      <w:r w:rsidRPr="00D85EBF">
        <w:rPr>
          <w:rFonts w:ascii="宋体" w:hAnsi="宋体"/>
          <w:bCs/>
          <w:sz w:val="24"/>
          <w:szCs w:val="24"/>
        </w:rPr>
        <w:t xml:space="preserve"> </w:t>
      </w:r>
      <w:r w:rsidRPr="00D85EBF">
        <w:rPr>
          <w:rFonts w:ascii="宋体" w:hAnsi="宋体" w:hint="eastAsia"/>
          <w:bCs/>
          <w:sz w:val="24"/>
          <w:szCs w:val="24"/>
        </w:rPr>
        <w:t>如果冷却物冷藏间的最低使用温度高于当地冬季空调室外计算温度，冷间冷却设备负荷应同时按冬季工况计算。</w:t>
      </w:r>
    </w:p>
    <w:p w:rsidR="00CB518E" w:rsidRDefault="008364FB" w:rsidP="00152763">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5D2CDE">
        <w:rPr>
          <w:rFonts w:ascii="仿宋" w:eastAsia="仿宋" w:hAnsi="仿宋" w:hint="eastAsia"/>
          <w:bCs/>
          <w:color w:val="000000" w:themeColor="text1"/>
          <w:sz w:val="24"/>
          <w:szCs w:val="24"/>
        </w:rPr>
        <w:t>当冷却物冷藏间的最低使用温度高于当地冬季空调室外计算温度时，冷却物冷藏间内的热量将通过围护结构向外传导，通风换气等室内外的空气交换也将导致冷却物冷藏间内热量的散失，如果散失的热量超过冷间内货物热流量等得到的热量，可能会使其温度降低到食品允许的最低温度之下，因此需要通过计算确在冬季需要制冷还是加热、制冷或加热负荷。</w:t>
      </w:r>
    </w:p>
    <w:p w:rsidR="008364FB" w:rsidRPr="005D2CDE" w:rsidRDefault="008364FB" w:rsidP="00152763">
      <w:pPr>
        <w:spacing w:line="360" w:lineRule="auto"/>
        <w:rPr>
          <w:rFonts w:ascii="仿宋" w:eastAsia="仿宋" w:hAnsi="仿宋"/>
          <w:bCs/>
          <w:color w:val="000000" w:themeColor="text1"/>
          <w:sz w:val="24"/>
          <w:szCs w:val="24"/>
        </w:rPr>
      </w:pPr>
    </w:p>
    <w:p w:rsidR="00CB518E" w:rsidRPr="00AA74CA" w:rsidRDefault="00CB518E" w:rsidP="00CB518E">
      <w:pPr>
        <w:spacing w:line="360" w:lineRule="auto"/>
        <w:jc w:val="center"/>
        <w:outlineLvl w:val="1"/>
        <w:rPr>
          <w:rFonts w:ascii="宋体" w:hAnsi="宋体"/>
          <w:bCs/>
          <w:sz w:val="28"/>
          <w:szCs w:val="28"/>
        </w:rPr>
      </w:pPr>
      <w:bookmarkStart w:id="82" w:name="_Toc458433414"/>
      <w:bookmarkStart w:id="83" w:name="_Toc472581936"/>
      <w:r>
        <w:rPr>
          <w:rFonts w:ascii="宋体" w:hAnsi="宋体" w:hint="eastAsia"/>
          <w:b/>
          <w:bCs/>
          <w:sz w:val="28"/>
          <w:szCs w:val="28"/>
        </w:rPr>
        <w:t>6.3</w:t>
      </w:r>
      <w:r w:rsidRPr="00AA74CA">
        <w:rPr>
          <w:rFonts w:ascii="宋体" w:hAnsi="宋体" w:hint="eastAsia"/>
          <w:b/>
          <w:bCs/>
          <w:sz w:val="28"/>
          <w:szCs w:val="28"/>
        </w:rPr>
        <w:t xml:space="preserve">  制冷系统与设备选择</w:t>
      </w:r>
      <w:bookmarkEnd w:id="82"/>
      <w:bookmarkEnd w:id="83"/>
    </w:p>
    <w:p w:rsidR="002140B5" w:rsidRPr="000427FC" w:rsidRDefault="00CB518E" w:rsidP="002140B5">
      <w:pPr>
        <w:spacing w:line="360" w:lineRule="auto"/>
        <w:rPr>
          <w:rFonts w:ascii="宋体" w:hAnsi="宋体"/>
          <w:bCs/>
          <w:sz w:val="24"/>
          <w:szCs w:val="24"/>
        </w:rPr>
      </w:pPr>
      <w:r w:rsidRPr="000427FC">
        <w:rPr>
          <w:rFonts w:ascii="宋体" w:hAnsi="宋体" w:hint="eastAsia"/>
          <w:bCs/>
          <w:sz w:val="24"/>
          <w:szCs w:val="24"/>
        </w:rPr>
        <w:t xml:space="preserve">6.3.1 </w:t>
      </w:r>
      <w:r w:rsidRPr="000427FC">
        <w:rPr>
          <w:rFonts w:ascii="宋体" w:hAnsi="宋体"/>
          <w:bCs/>
          <w:sz w:val="24"/>
          <w:szCs w:val="24"/>
        </w:rPr>
        <w:t xml:space="preserve"> </w:t>
      </w:r>
      <w:r w:rsidR="002140B5" w:rsidRPr="000427FC">
        <w:rPr>
          <w:rFonts w:ascii="宋体" w:hAnsi="宋体" w:hint="eastAsia"/>
          <w:bCs/>
          <w:sz w:val="24"/>
          <w:szCs w:val="24"/>
        </w:rPr>
        <w:t>制冷系统蒸发温度的选择应符合下列规定：</w:t>
      </w:r>
    </w:p>
    <w:p w:rsidR="00152763" w:rsidRPr="000427FC" w:rsidRDefault="002140B5" w:rsidP="002140B5">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1 </w:t>
      </w:r>
      <w:r w:rsidR="00152763" w:rsidRPr="000427FC">
        <w:rPr>
          <w:rFonts w:ascii="宋体" w:hAnsi="宋体" w:hint="eastAsia"/>
          <w:bCs/>
          <w:sz w:val="24"/>
          <w:szCs w:val="24"/>
        </w:rPr>
        <w:t xml:space="preserve"> </w:t>
      </w:r>
      <w:r w:rsidRPr="000427FC">
        <w:rPr>
          <w:rFonts w:ascii="宋体" w:hAnsi="宋体" w:hint="eastAsia"/>
          <w:bCs/>
          <w:sz w:val="24"/>
          <w:szCs w:val="24"/>
        </w:rPr>
        <w:t>对于没有湿度要求的冷间，冷间温度和制冷系统蒸发温度的温差应</w:t>
      </w:r>
      <w:r w:rsidRPr="000427FC">
        <w:rPr>
          <w:rFonts w:ascii="宋体" w:hAnsi="宋体"/>
          <w:bCs/>
          <w:sz w:val="24"/>
          <w:szCs w:val="24"/>
        </w:rPr>
        <w:t>根据经济性原则确定</w:t>
      </w:r>
      <w:r w:rsidRPr="000427FC">
        <w:rPr>
          <w:rFonts w:ascii="宋体" w:hAnsi="宋体" w:hint="eastAsia"/>
          <w:bCs/>
          <w:sz w:val="24"/>
          <w:szCs w:val="24"/>
        </w:rPr>
        <w:t>，并且直接式制冷系统不宜超过10℃、间接式制冷系统不宜超过15℃</w:t>
      </w:r>
      <w:r w:rsidR="00152763" w:rsidRPr="000427FC">
        <w:rPr>
          <w:rFonts w:ascii="宋体" w:hAnsi="宋体" w:hint="eastAsia"/>
          <w:bCs/>
          <w:sz w:val="24"/>
          <w:szCs w:val="24"/>
        </w:rPr>
        <w:t>；</w:t>
      </w:r>
    </w:p>
    <w:p w:rsidR="00152763" w:rsidRPr="000427FC" w:rsidRDefault="002140B5" w:rsidP="002140B5">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2 </w:t>
      </w:r>
      <w:r w:rsidR="00152763" w:rsidRPr="000427FC">
        <w:rPr>
          <w:rFonts w:ascii="宋体" w:hAnsi="宋体" w:hint="eastAsia"/>
          <w:bCs/>
          <w:sz w:val="24"/>
          <w:szCs w:val="24"/>
        </w:rPr>
        <w:t xml:space="preserve"> </w:t>
      </w:r>
      <w:r w:rsidRPr="000427FC">
        <w:rPr>
          <w:rFonts w:ascii="宋体" w:hAnsi="宋体" w:hint="eastAsia"/>
          <w:bCs/>
          <w:sz w:val="24"/>
          <w:szCs w:val="24"/>
        </w:rPr>
        <w:t>对于有湿度要求的冷间，冷间温度和制冷系统蒸发温度的温差应首先满足湿度要求</w:t>
      </w:r>
      <w:r w:rsidR="00152763" w:rsidRPr="000427FC">
        <w:rPr>
          <w:rFonts w:ascii="宋体" w:hAnsi="宋体" w:hint="eastAsia"/>
          <w:bCs/>
          <w:sz w:val="24"/>
          <w:szCs w:val="24"/>
        </w:rPr>
        <w:t>；</w:t>
      </w:r>
    </w:p>
    <w:p w:rsidR="00152763" w:rsidRPr="000427FC" w:rsidRDefault="002140B5" w:rsidP="002140B5">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3 </w:t>
      </w:r>
      <w:r w:rsidR="00152763" w:rsidRPr="000427FC">
        <w:rPr>
          <w:rFonts w:ascii="宋体" w:hAnsi="宋体" w:hint="eastAsia"/>
          <w:bCs/>
          <w:sz w:val="24"/>
          <w:szCs w:val="24"/>
        </w:rPr>
        <w:t xml:space="preserve"> </w:t>
      </w:r>
      <w:r w:rsidRPr="000427FC">
        <w:rPr>
          <w:rFonts w:ascii="宋体" w:hAnsi="宋体" w:hint="eastAsia"/>
          <w:bCs/>
          <w:sz w:val="24"/>
          <w:szCs w:val="24"/>
        </w:rPr>
        <w:t>在集中式制冷系统内，对于温度接近、运行特性互不影响的蒸发温度，如果经济分析可行，宜合并设置</w:t>
      </w:r>
      <w:r w:rsidR="00152763" w:rsidRPr="000427FC">
        <w:rPr>
          <w:rFonts w:ascii="宋体" w:hAnsi="宋体" w:hint="eastAsia"/>
          <w:bCs/>
          <w:sz w:val="24"/>
          <w:szCs w:val="24"/>
        </w:rPr>
        <w:t>；</w:t>
      </w:r>
    </w:p>
    <w:p w:rsidR="002140B5" w:rsidRPr="000427FC" w:rsidRDefault="002140B5" w:rsidP="002140B5">
      <w:pPr>
        <w:spacing w:line="360" w:lineRule="auto"/>
        <w:ind w:firstLineChars="200" w:firstLine="480"/>
        <w:rPr>
          <w:rFonts w:ascii="宋体" w:hAnsi="宋体"/>
          <w:bCs/>
          <w:sz w:val="24"/>
          <w:szCs w:val="24"/>
        </w:rPr>
      </w:pPr>
      <w:r w:rsidRPr="000427FC">
        <w:rPr>
          <w:rFonts w:ascii="宋体" w:hAnsi="宋体" w:hint="eastAsia"/>
          <w:bCs/>
          <w:sz w:val="24"/>
          <w:szCs w:val="24"/>
        </w:rPr>
        <w:t>4</w:t>
      </w:r>
      <w:r w:rsidR="00152763" w:rsidRPr="000427FC">
        <w:rPr>
          <w:rFonts w:ascii="宋体" w:hAnsi="宋体" w:hint="eastAsia"/>
          <w:bCs/>
          <w:sz w:val="24"/>
          <w:szCs w:val="24"/>
        </w:rPr>
        <w:t xml:space="preserve"> </w:t>
      </w:r>
      <w:r w:rsidRPr="000427FC">
        <w:rPr>
          <w:rFonts w:ascii="宋体" w:hAnsi="宋体" w:hint="eastAsia"/>
          <w:bCs/>
          <w:sz w:val="24"/>
          <w:szCs w:val="24"/>
        </w:rPr>
        <w:t xml:space="preserve"> 二氧化碳制冷</w:t>
      </w:r>
      <w:r w:rsidRPr="000427FC">
        <w:rPr>
          <w:rFonts w:ascii="宋体" w:hAnsi="宋体"/>
          <w:bCs/>
          <w:sz w:val="24"/>
          <w:szCs w:val="24"/>
        </w:rPr>
        <w:t>系统</w:t>
      </w:r>
      <w:r w:rsidRPr="000427FC">
        <w:rPr>
          <w:rFonts w:ascii="宋体" w:hAnsi="宋体" w:hint="eastAsia"/>
          <w:bCs/>
          <w:sz w:val="24"/>
          <w:szCs w:val="24"/>
        </w:rPr>
        <w:t>的</w:t>
      </w:r>
      <w:r w:rsidRPr="000427FC">
        <w:rPr>
          <w:rFonts w:ascii="宋体" w:hAnsi="宋体"/>
          <w:bCs/>
          <w:sz w:val="24"/>
          <w:szCs w:val="24"/>
        </w:rPr>
        <w:t>高温级蒸发温度和</w:t>
      </w:r>
      <w:r w:rsidRPr="000427FC">
        <w:rPr>
          <w:rFonts w:ascii="宋体" w:hAnsi="宋体" w:hint="eastAsia"/>
          <w:bCs/>
          <w:sz w:val="24"/>
          <w:szCs w:val="24"/>
        </w:rPr>
        <w:t>二氧化碳</w:t>
      </w:r>
      <w:r w:rsidRPr="000427FC">
        <w:rPr>
          <w:rFonts w:ascii="宋体" w:hAnsi="宋体"/>
          <w:bCs/>
          <w:sz w:val="24"/>
          <w:szCs w:val="24"/>
        </w:rPr>
        <w:t>冷凝温度的温差应根据经济性原则确定,不宜</w:t>
      </w:r>
      <w:r w:rsidRPr="000427FC">
        <w:rPr>
          <w:rFonts w:ascii="宋体" w:hAnsi="宋体" w:hint="eastAsia"/>
          <w:bCs/>
          <w:sz w:val="24"/>
          <w:szCs w:val="24"/>
        </w:rPr>
        <w:t>超过</w:t>
      </w:r>
      <w:r w:rsidRPr="000427FC">
        <w:rPr>
          <w:rFonts w:ascii="宋体" w:hAnsi="宋体"/>
          <w:bCs/>
          <w:sz w:val="24"/>
          <w:szCs w:val="24"/>
        </w:rPr>
        <w:t>5</w:t>
      </w:r>
      <w:r w:rsidRPr="000427FC">
        <w:rPr>
          <w:rFonts w:ascii="宋体" w:hAnsi="宋体" w:hint="eastAsia"/>
          <w:bCs/>
          <w:sz w:val="24"/>
          <w:szCs w:val="24"/>
        </w:rPr>
        <w:t>℃</w:t>
      </w:r>
      <w:r w:rsidRPr="000427FC">
        <w:rPr>
          <w:rFonts w:ascii="宋体" w:hAnsi="宋体"/>
          <w:bCs/>
          <w:sz w:val="24"/>
          <w:szCs w:val="24"/>
        </w:rPr>
        <w:t>。</w:t>
      </w:r>
    </w:p>
    <w:p w:rsidR="002140B5" w:rsidRPr="008364FB" w:rsidRDefault="005A1759" w:rsidP="002140B5">
      <w:pPr>
        <w:spacing w:line="360" w:lineRule="auto"/>
        <w:rPr>
          <w:rFonts w:ascii="宋体" w:hAnsi="宋体"/>
          <w:bCs/>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bCs/>
          <w:color w:val="000000" w:themeColor="text1"/>
          <w:sz w:val="24"/>
          <w:szCs w:val="24"/>
        </w:rPr>
        <w:t>经济性原则指制冷系统或设备的</w:t>
      </w:r>
      <w:r w:rsidR="002140B5" w:rsidRPr="008364FB">
        <w:rPr>
          <w:rFonts w:ascii="仿宋" w:eastAsia="仿宋" w:hAnsi="仿宋" w:hint="eastAsia"/>
          <w:bCs/>
          <w:color w:val="000000" w:themeColor="text1"/>
          <w:sz w:val="24"/>
          <w:szCs w:val="24"/>
        </w:rPr>
        <w:t>初</w:t>
      </w:r>
      <w:r w:rsidR="002140B5" w:rsidRPr="008364FB">
        <w:rPr>
          <w:rFonts w:ascii="仿宋" w:eastAsia="仿宋" w:hAnsi="仿宋"/>
          <w:bCs/>
          <w:color w:val="000000" w:themeColor="text1"/>
          <w:sz w:val="24"/>
          <w:szCs w:val="24"/>
        </w:rPr>
        <w:t>投资与全寿命的运行费用</w:t>
      </w:r>
      <w:r w:rsidR="002140B5" w:rsidRPr="008364FB">
        <w:rPr>
          <w:rFonts w:ascii="仿宋" w:eastAsia="仿宋" w:hAnsi="仿宋" w:hint="eastAsia"/>
          <w:bCs/>
          <w:color w:val="000000" w:themeColor="text1"/>
          <w:sz w:val="24"/>
          <w:szCs w:val="24"/>
        </w:rPr>
        <w:t>的总和最经济，在一般情况下初</w:t>
      </w:r>
      <w:r w:rsidR="002140B5" w:rsidRPr="008364FB">
        <w:rPr>
          <w:rFonts w:ascii="仿宋" w:eastAsia="仿宋" w:hAnsi="仿宋"/>
          <w:bCs/>
          <w:color w:val="000000" w:themeColor="text1"/>
          <w:sz w:val="24"/>
          <w:szCs w:val="24"/>
        </w:rPr>
        <w:t>投资与全寿命的运行费用的关系是矛盾的</w:t>
      </w:r>
      <w:r w:rsidR="002140B5" w:rsidRPr="008364FB">
        <w:rPr>
          <w:rFonts w:ascii="仿宋" w:eastAsia="仿宋" w:hAnsi="仿宋" w:hint="eastAsia"/>
          <w:bCs/>
          <w:color w:val="000000" w:themeColor="text1"/>
          <w:sz w:val="24"/>
          <w:szCs w:val="24"/>
        </w:rPr>
        <w:t>，</w:t>
      </w:r>
      <w:r w:rsidR="002140B5" w:rsidRPr="008364FB">
        <w:rPr>
          <w:rFonts w:ascii="仿宋" w:eastAsia="仿宋" w:hAnsi="仿宋"/>
          <w:bCs/>
          <w:color w:val="000000" w:themeColor="text1"/>
          <w:sz w:val="24"/>
          <w:szCs w:val="24"/>
        </w:rPr>
        <w:t>降低</w:t>
      </w:r>
      <w:r w:rsidR="002140B5" w:rsidRPr="008364FB">
        <w:rPr>
          <w:rFonts w:ascii="仿宋" w:eastAsia="仿宋" w:hAnsi="仿宋" w:hint="eastAsia"/>
          <w:bCs/>
          <w:color w:val="000000" w:themeColor="text1"/>
          <w:sz w:val="24"/>
          <w:szCs w:val="24"/>
        </w:rPr>
        <w:t>初</w:t>
      </w:r>
      <w:r w:rsidR="002140B5" w:rsidRPr="008364FB">
        <w:rPr>
          <w:rFonts w:ascii="仿宋" w:eastAsia="仿宋" w:hAnsi="仿宋"/>
          <w:bCs/>
          <w:color w:val="000000" w:themeColor="text1"/>
          <w:sz w:val="24"/>
          <w:szCs w:val="24"/>
        </w:rPr>
        <w:t>投资往往导致全寿命的运行费用增加</w:t>
      </w:r>
      <w:r w:rsidR="002140B5" w:rsidRPr="008364FB">
        <w:rPr>
          <w:rFonts w:ascii="仿宋" w:eastAsia="仿宋" w:hAnsi="仿宋" w:hint="eastAsia"/>
          <w:bCs/>
          <w:color w:val="000000" w:themeColor="text1"/>
          <w:sz w:val="24"/>
          <w:szCs w:val="24"/>
        </w:rPr>
        <w:t>，</w:t>
      </w:r>
      <w:r w:rsidR="002140B5" w:rsidRPr="008364FB">
        <w:rPr>
          <w:rFonts w:ascii="仿宋" w:eastAsia="仿宋" w:hAnsi="仿宋"/>
          <w:bCs/>
          <w:color w:val="000000" w:themeColor="text1"/>
          <w:sz w:val="24"/>
          <w:szCs w:val="24"/>
        </w:rPr>
        <w:t>反之亦然</w:t>
      </w:r>
      <w:r w:rsidR="002140B5" w:rsidRPr="008364FB">
        <w:rPr>
          <w:rFonts w:ascii="仿宋" w:eastAsia="仿宋" w:hAnsi="仿宋" w:hint="eastAsia"/>
          <w:bCs/>
          <w:color w:val="000000" w:themeColor="text1"/>
          <w:sz w:val="24"/>
          <w:szCs w:val="24"/>
        </w:rPr>
        <w:t>，</w:t>
      </w:r>
      <w:r w:rsidR="002140B5" w:rsidRPr="008364FB">
        <w:rPr>
          <w:rFonts w:ascii="仿宋" w:eastAsia="仿宋" w:hAnsi="仿宋"/>
          <w:bCs/>
          <w:color w:val="000000" w:themeColor="text1"/>
          <w:sz w:val="24"/>
          <w:szCs w:val="24"/>
        </w:rPr>
        <w:t>例如减少</w:t>
      </w:r>
      <w:r w:rsidR="002140B5" w:rsidRPr="008364FB">
        <w:rPr>
          <w:rFonts w:ascii="仿宋" w:eastAsia="仿宋" w:hAnsi="仿宋" w:hint="eastAsia"/>
          <w:bCs/>
          <w:color w:val="000000" w:themeColor="text1"/>
          <w:sz w:val="24"/>
          <w:szCs w:val="24"/>
        </w:rPr>
        <w:t>冷间温度和制冷系统蒸发温度的温差往往导致冷却设备换热面积增加，从而增加投资，但是同时也使蒸发温度提高，使压缩机的制</w:t>
      </w:r>
      <w:r w:rsidR="002140B5" w:rsidRPr="008364FB">
        <w:rPr>
          <w:rFonts w:ascii="仿宋" w:eastAsia="仿宋" w:hAnsi="仿宋" w:hint="eastAsia"/>
          <w:bCs/>
          <w:color w:val="000000" w:themeColor="text1"/>
          <w:sz w:val="24"/>
          <w:szCs w:val="24"/>
        </w:rPr>
        <w:lastRenderedPageBreak/>
        <w:t>冷系数也随之提高，从而减少运行能耗。温度接近的蒸发温度指相差不超过3~5℃，运行特性包括负荷波动情况、冷间温度和蒸发温度的温差要求、制冷量的总量及占比、运行时间的同步性等方面。</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6.3.2 </w:t>
      </w:r>
      <w:r w:rsidRPr="000427FC">
        <w:rPr>
          <w:rFonts w:ascii="宋体" w:hAnsi="宋体"/>
          <w:bCs/>
          <w:sz w:val="24"/>
          <w:szCs w:val="24"/>
        </w:rPr>
        <w:t xml:space="preserve"> </w:t>
      </w:r>
      <w:r w:rsidRPr="000427FC">
        <w:rPr>
          <w:rFonts w:ascii="宋体" w:hAnsi="宋体" w:hint="eastAsia"/>
          <w:bCs/>
          <w:sz w:val="24"/>
          <w:szCs w:val="24"/>
        </w:rPr>
        <w:t>制冷系统冷凝温度应</w:t>
      </w:r>
      <w:r w:rsidRPr="000427FC">
        <w:rPr>
          <w:rFonts w:ascii="宋体" w:hAnsi="宋体"/>
          <w:bCs/>
          <w:sz w:val="24"/>
          <w:szCs w:val="24"/>
        </w:rPr>
        <w:t>根据经济性原则确定</w:t>
      </w:r>
      <w:r w:rsidRPr="000427FC">
        <w:rPr>
          <w:rFonts w:ascii="宋体" w:hAnsi="宋体" w:hint="eastAsia"/>
          <w:bCs/>
          <w:sz w:val="24"/>
          <w:szCs w:val="24"/>
        </w:rPr>
        <w:t>，并且应符合下列规定：</w:t>
      </w:r>
    </w:p>
    <w:p w:rsidR="00152763" w:rsidRPr="000427FC" w:rsidRDefault="002140B5" w:rsidP="00152763">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1 </w:t>
      </w:r>
      <w:r w:rsidR="00152763" w:rsidRPr="000427FC">
        <w:rPr>
          <w:rFonts w:ascii="宋体" w:hAnsi="宋体" w:hint="eastAsia"/>
          <w:bCs/>
          <w:sz w:val="24"/>
          <w:szCs w:val="24"/>
        </w:rPr>
        <w:t xml:space="preserve"> </w:t>
      </w:r>
      <w:r w:rsidRPr="000427FC">
        <w:rPr>
          <w:rFonts w:ascii="宋体" w:hAnsi="宋体" w:hint="eastAsia"/>
          <w:bCs/>
          <w:sz w:val="24"/>
          <w:szCs w:val="24"/>
        </w:rPr>
        <w:t>大、中型制冷系统和氨制冷系统不宜高于40℃</w:t>
      </w:r>
      <w:r w:rsidR="00152763" w:rsidRPr="000427FC">
        <w:rPr>
          <w:rFonts w:ascii="宋体" w:hAnsi="宋体" w:hint="eastAsia"/>
          <w:bCs/>
          <w:sz w:val="24"/>
          <w:szCs w:val="24"/>
        </w:rPr>
        <w:t>；</w:t>
      </w:r>
    </w:p>
    <w:p w:rsidR="00152763" w:rsidRPr="000427FC" w:rsidRDefault="002140B5" w:rsidP="00152763">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2 </w:t>
      </w:r>
      <w:r w:rsidR="00152763" w:rsidRPr="000427FC">
        <w:rPr>
          <w:rFonts w:ascii="宋体" w:hAnsi="宋体" w:hint="eastAsia"/>
          <w:bCs/>
          <w:sz w:val="24"/>
          <w:szCs w:val="24"/>
        </w:rPr>
        <w:t xml:space="preserve"> </w:t>
      </w:r>
      <w:r w:rsidRPr="000427FC">
        <w:rPr>
          <w:rFonts w:ascii="宋体" w:hAnsi="宋体" w:hint="eastAsia"/>
          <w:bCs/>
          <w:sz w:val="24"/>
          <w:szCs w:val="24"/>
        </w:rPr>
        <w:t>小型制冷系统不宜高于50℃</w:t>
      </w:r>
      <w:r w:rsidR="00152763" w:rsidRPr="000427FC">
        <w:rPr>
          <w:rFonts w:ascii="宋体" w:hAnsi="宋体" w:hint="eastAsia"/>
          <w:bCs/>
          <w:sz w:val="24"/>
          <w:szCs w:val="24"/>
        </w:rPr>
        <w:t>；</w:t>
      </w:r>
    </w:p>
    <w:p w:rsidR="002140B5" w:rsidRPr="000427FC" w:rsidRDefault="002140B5" w:rsidP="00152763">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3 </w:t>
      </w:r>
      <w:r w:rsidR="00152763" w:rsidRPr="000427FC">
        <w:rPr>
          <w:rFonts w:ascii="宋体" w:hAnsi="宋体" w:hint="eastAsia"/>
          <w:bCs/>
          <w:sz w:val="24"/>
          <w:szCs w:val="24"/>
        </w:rPr>
        <w:t xml:space="preserve"> </w:t>
      </w:r>
      <w:r w:rsidRPr="000427FC">
        <w:rPr>
          <w:rFonts w:ascii="宋体" w:hAnsi="宋体" w:hint="eastAsia"/>
          <w:bCs/>
          <w:sz w:val="24"/>
          <w:szCs w:val="24"/>
        </w:rPr>
        <w:t>二氧化碳复叠式制冷系统的二氧化碳侧冷凝温度</w:t>
      </w:r>
      <w:r w:rsidRPr="000427FC">
        <w:rPr>
          <w:rFonts w:ascii="宋体" w:hAnsi="宋体"/>
          <w:bCs/>
          <w:sz w:val="24"/>
          <w:szCs w:val="24"/>
        </w:rPr>
        <w:t>应根据经济性原则确定</w:t>
      </w:r>
      <w:r w:rsidRPr="000427FC">
        <w:rPr>
          <w:rFonts w:ascii="宋体" w:hAnsi="宋体" w:hint="eastAsia"/>
          <w:bCs/>
          <w:sz w:val="24"/>
          <w:szCs w:val="24"/>
        </w:rPr>
        <w:t>，如果冷凝侧二氧化碳</w:t>
      </w:r>
      <w:r w:rsidRPr="000427FC">
        <w:rPr>
          <w:rFonts w:ascii="宋体" w:hAnsi="宋体"/>
          <w:bCs/>
          <w:sz w:val="24"/>
          <w:szCs w:val="24"/>
        </w:rPr>
        <w:t>同时用作间接式制冷系统，则</w:t>
      </w:r>
      <w:r w:rsidRPr="000427FC">
        <w:rPr>
          <w:rFonts w:ascii="宋体" w:hAnsi="宋体" w:hint="eastAsia"/>
          <w:bCs/>
          <w:sz w:val="24"/>
          <w:szCs w:val="24"/>
        </w:rPr>
        <w:t>冷凝温度</w:t>
      </w:r>
      <w:r w:rsidRPr="000427FC">
        <w:rPr>
          <w:rFonts w:ascii="宋体" w:hAnsi="宋体"/>
          <w:bCs/>
          <w:sz w:val="24"/>
          <w:szCs w:val="24"/>
        </w:rPr>
        <w:t>的确定还应遵循系统简化的原则。</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6.3.3 </w:t>
      </w:r>
      <w:r w:rsidRPr="000427FC">
        <w:rPr>
          <w:rFonts w:ascii="宋体" w:hAnsi="宋体"/>
          <w:bCs/>
          <w:sz w:val="24"/>
          <w:szCs w:val="24"/>
        </w:rPr>
        <w:t xml:space="preserve"> </w:t>
      </w:r>
      <w:r w:rsidRPr="000427FC">
        <w:rPr>
          <w:rFonts w:ascii="宋体" w:hAnsi="宋体" w:hint="eastAsia"/>
          <w:bCs/>
          <w:sz w:val="24"/>
          <w:szCs w:val="24"/>
        </w:rPr>
        <w:t>制冷剂的选择应符合下列规定：</w:t>
      </w:r>
    </w:p>
    <w:p w:rsidR="00152763" w:rsidRPr="000427FC" w:rsidRDefault="002140B5" w:rsidP="00152763">
      <w:pPr>
        <w:spacing w:line="360" w:lineRule="auto"/>
        <w:ind w:firstLineChars="200" w:firstLine="480"/>
        <w:rPr>
          <w:rFonts w:ascii="宋体" w:hAnsi="宋体"/>
          <w:bCs/>
          <w:color w:val="000000" w:themeColor="text1"/>
          <w:sz w:val="24"/>
          <w:szCs w:val="24"/>
        </w:rPr>
      </w:pPr>
      <w:r w:rsidRPr="000427FC">
        <w:rPr>
          <w:rFonts w:ascii="宋体" w:hAnsi="宋体" w:hint="eastAsia"/>
          <w:bCs/>
          <w:sz w:val="24"/>
          <w:szCs w:val="24"/>
        </w:rPr>
        <w:t xml:space="preserve">1 </w:t>
      </w:r>
      <w:r w:rsidR="00152763" w:rsidRPr="000427FC">
        <w:rPr>
          <w:rFonts w:ascii="宋体" w:hAnsi="宋体" w:hint="eastAsia"/>
          <w:bCs/>
          <w:sz w:val="24"/>
          <w:szCs w:val="24"/>
        </w:rPr>
        <w:t xml:space="preserve"> </w:t>
      </w:r>
      <w:r w:rsidRPr="000427FC">
        <w:rPr>
          <w:rFonts w:ascii="宋体" w:hAnsi="宋体" w:hint="eastAsia"/>
          <w:bCs/>
          <w:sz w:val="24"/>
          <w:szCs w:val="24"/>
        </w:rPr>
        <w:t>对于</w:t>
      </w:r>
      <w:r w:rsidRPr="000427FC">
        <w:rPr>
          <w:rFonts w:ascii="宋体" w:hAnsi="宋体" w:hint="eastAsia"/>
          <w:bCs/>
          <w:color w:val="000000" w:themeColor="text1"/>
          <w:sz w:val="24"/>
          <w:szCs w:val="24"/>
        </w:rPr>
        <w:t>生产性冷库和物流冷库，其中具有分拣或配货功能的穿堂或封闭站台不应采用氨直接蒸发制冷</w:t>
      </w:r>
      <w:r w:rsidR="00152763" w:rsidRPr="000427FC">
        <w:rPr>
          <w:rFonts w:ascii="宋体" w:hAnsi="宋体" w:hint="eastAsia"/>
          <w:bCs/>
          <w:color w:val="000000" w:themeColor="text1"/>
          <w:sz w:val="24"/>
          <w:szCs w:val="24"/>
        </w:rPr>
        <w:t>；</w:t>
      </w:r>
    </w:p>
    <w:p w:rsidR="00152763" w:rsidRPr="000427FC" w:rsidRDefault="002140B5" w:rsidP="00152763">
      <w:pPr>
        <w:spacing w:line="360" w:lineRule="auto"/>
        <w:ind w:firstLineChars="200" w:firstLine="480"/>
        <w:rPr>
          <w:rFonts w:ascii="宋体" w:hAnsi="宋体"/>
          <w:bCs/>
          <w:sz w:val="24"/>
          <w:szCs w:val="24"/>
        </w:rPr>
      </w:pPr>
      <w:r w:rsidRPr="000427FC">
        <w:rPr>
          <w:rFonts w:ascii="宋体" w:hAnsi="宋体" w:hint="eastAsia"/>
          <w:bCs/>
          <w:color w:val="000000" w:themeColor="text1"/>
          <w:sz w:val="24"/>
          <w:szCs w:val="24"/>
        </w:rPr>
        <w:t xml:space="preserve">2 </w:t>
      </w:r>
      <w:r w:rsidR="00152763" w:rsidRPr="000427FC">
        <w:rPr>
          <w:rFonts w:ascii="宋体" w:hAnsi="宋体" w:hint="eastAsia"/>
          <w:bCs/>
          <w:color w:val="000000" w:themeColor="text1"/>
          <w:sz w:val="24"/>
          <w:szCs w:val="24"/>
        </w:rPr>
        <w:t xml:space="preserve"> </w:t>
      </w:r>
      <w:r w:rsidRPr="000427FC">
        <w:rPr>
          <w:rFonts w:ascii="宋体" w:hAnsi="宋体" w:hint="eastAsia"/>
          <w:bCs/>
          <w:color w:val="000000" w:themeColor="text1"/>
          <w:sz w:val="24"/>
          <w:szCs w:val="24"/>
        </w:rPr>
        <w:t>商用冷库</w:t>
      </w:r>
      <w:r w:rsidRPr="000427FC">
        <w:rPr>
          <w:rFonts w:ascii="宋体" w:hAnsi="宋体" w:hint="eastAsia"/>
          <w:bCs/>
          <w:sz w:val="24"/>
          <w:szCs w:val="24"/>
        </w:rPr>
        <w:t>不应采用氨</w:t>
      </w:r>
      <w:r w:rsidR="00152763" w:rsidRPr="000427FC">
        <w:rPr>
          <w:rFonts w:ascii="宋体" w:hAnsi="宋体" w:hint="eastAsia"/>
          <w:bCs/>
          <w:sz w:val="24"/>
          <w:szCs w:val="24"/>
        </w:rPr>
        <w:t>；</w:t>
      </w:r>
    </w:p>
    <w:p w:rsidR="00152763" w:rsidRPr="000427FC" w:rsidRDefault="002140B5" w:rsidP="00152763">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3 </w:t>
      </w:r>
      <w:r w:rsidR="00152763" w:rsidRPr="000427FC">
        <w:rPr>
          <w:rFonts w:ascii="宋体" w:hAnsi="宋体" w:hint="eastAsia"/>
          <w:bCs/>
          <w:sz w:val="24"/>
          <w:szCs w:val="24"/>
        </w:rPr>
        <w:t xml:space="preserve"> </w:t>
      </w:r>
      <w:r w:rsidRPr="000427FC">
        <w:rPr>
          <w:rFonts w:ascii="宋体" w:hAnsi="宋体" w:hint="eastAsia"/>
          <w:bCs/>
          <w:sz w:val="24"/>
          <w:szCs w:val="24"/>
        </w:rPr>
        <w:t>大型冷库和大、中型制冷系统不应采用卤代烃及其混合物在冷间内直接蒸发制冷</w:t>
      </w:r>
      <w:r w:rsidR="00152763" w:rsidRPr="000427FC">
        <w:rPr>
          <w:rFonts w:ascii="宋体" w:hAnsi="宋体" w:hint="eastAsia"/>
          <w:bCs/>
          <w:sz w:val="24"/>
          <w:szCs w:val="24"/>
        </w:rPr>
        <w:t>；</w:t>
      </w:r>
    </w:p>
    <w:p w:rsidR="002140B5" w:rsidRPr="000427FC" w:rsidRDefault="002140B5" w:rsidP="00152763">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4 </w:t>
      </w:r>
      <w:r w:rsidR="00152763" w:rsidRPr="000427FC">
        <w:rPr>
          <w:rFonts w:ascii="宋体" w:hAnsi="宋体" w:hint="eastAsia"/>
          <w:bCs/>
          <w:sz w:val="24"/>
          <w:szCs w:val="24"/>
        </w:rPr>
        <w:t xml:space="preserve"> </w:t>
      </w:r>
      <w:r w:rsidRPr="000427FC">
        <w:rPr>
          <w:rFonts w:ascii="宋体" w:hAnsi="宋体" w:hint="eastAsia"/>
          <w:bCs/>
          <w:sz w:val="24"/>
          <w:szCs w:val="24"/>
        </w:rPr>
        <w:t>中型冷库不宜采用卤代烃及其混合物在冷间内直接蒸发制冷。</w:t>
      </w:r>
    </w:p>
    <w:p w:rsidR="00107B92" w:rsidRDefault="005A1759"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bCs/>
          <w:color w:val="000000" w:themeColor="text1"/>
          <w:sz w:val="24"/>
          <w:szCs w:val="24"/>
        </w:rPr>
        <w:t>第</w:t>
      </w:r>
      <w:r w:rsidR="002140B5" w:rsidRPr="008364FB">
        <w:rPr>
          <w:rFonts w:ascii="仿宋" w:eastAsia="仿宋" w:hAnsi="仿宋" w:hint="eastAsia"/>
          <w:bCs/>
          <w:color w:val="000000" w:themeColor="text1"/>
          <w:sz w:val="24"/>
          <w:szCs w:val="24"/>
        </w:rPr>
        <w:t>1、2款是为保障安全。3、4款是为降低环保政策风险，我国是《蒙特利尔议定书》和</w:t>
      </w:r>
      <w:r w:rsidR="002140B5" w:rsidRPr="008364FB">
        <w:rPr>
          <w:rFonts w:ascii="仿宋" w:eastAsia="仿宋" w:hAnsi="仿宋"/>
          <w:bCs/>
          <w:color w:val="000000" w:themeColor="text1"/>
          <w:sz w:val="24"/>
          <w:szCs w:val="24"/>
        </w:rPr>
        <w:t>《联合国气候变化框架公约》的缔约国</w:t>
      </w:r>
      <w:r w:rsidR="002140B5" w:rsidRPr="008364FB">
        <w:rPr>
          <w:rFonts w:ascii="仿宋" w:eastAsia="仿宋" w:hAnsi="仿宋" w:hint="eastAsia"/>
          <w:bCs/>
          <w:color w:val="000000" w:themeColor="text1"/>
          <w:sz w:val="24"/>
          <w:szCs w:val="24"/>
        </w:rPr>
        <w:t>，按条约规定，目前常用卤代烃及其混合物类制冷剂中的HCFCS类已经进入总量削减阶段，HFCS类由于高GWP值也属于过渡性质，而大、中型制冷系统的使用寿命往往在20年以上，为降低环保政策风险，尽量减少卤代烃及其混合物的灌注量和泄漏可能性是目前最经济、可行的技术措施；基于上述形势，建议新建工程不要采用HCFCS类制冷剂，现在使用HCFCS类制冷剂的工程在改建、扩建时对于是否继续使用需重点考虑、深入论证。</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6.3.4 </w:t>
      </w:r>
      <w:r w:rsidRPr="000427FC">
        <w:rPr>
          <w:rFonts w:ascii="宋体" w:hAnsi="宋体"/>
          <w:bCs/>
          <w:sz w:val="24"/>
          <w:szCs w:val="24"/>
        </w:rPr>
        <w:t xml:space="preserve"> </w:t>
      </w:r>
      <w:r w:rsidRPr="000427FC">
        <w:rPr>
          <w:rFonts w:ascii="宋体" w:hAnsi="宋体" w:hint="eastAsia"/>
          <w:bCs/>
          <w:sz w:val="24"/>
          <w:szCs w:val="24"/>
        </w:rPr>
        <w:t>载冷剂的选择应符合下列规定：</w:t>
      </w:r>
      <w:r w:rsidRPr="000427FC">
        <w:rPr>
          <w:rFonts w:ascii="宋体" w:hAnsi="宋体"/>
          <w:bCs/>
          <w:sz w:val="24"/>
          <w:szCs w:val="24"/>
        </w:rPr>
        <w:t xml:space="preserve"> </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1 </w:t>
      </w:r>
      <w:r w:rsidR="00152763" w:rsidRPr="000427FC">
        <w:rPr>
          <w:rFonts w:ascii="宋体" w:hAnsi="宋体" w:hint="eastAsia"/>
          <w:bCs/>
          <w:sz w:val="24"/>
          <w:szCs w:val="24"/>
        </w:rPr>
        <w:t xml:space="preserve"> </w:t>
      </w:r>
      <w:r w:rsidRPr="000427FC">
        <w:rPr>
          <w:rFonts w:ascii="宋体" w:hAnsi="宋体" w:hint="eastAsia"/>
          <w:bCs/>
          <w:sz w:val="24"/>
          <w:szCs w:val="24"/>
        </w:rPr>
        <w:t>商用冷库不应采用氨水溶液</w:t>
      </w:r>
      <w:r w:rsidR="00152763" w:rsidRPr="000427FC">
        <w:rPr>
          <w:rFonts w:ascii="宋体" w:hAnsi="宋体" w:hint="eastAsia"/>
          <w:bCs/>
          <w:sz w:val="24"/>
          <w:szCs w:val="24"/>
        </w:rPr>
        <w:t>；</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2 </w:t>
      </w:r>
      <w:r w:rsidR="00152763" w:rsidRPr="000427FC">
        <w:rPr>
          <w:rFonts w:ascii="宋体" w:hAnsi="宋体" w:hint="eastAsia"/>
          <w:bCs/>
          <w:sz w:val="24"/>
          <w:szCs w:val="24"/>
        </w:rPr>
        <w:t xml:space="preserve"> </w:t>
      </w:r>
      <w:r w:rsidRPr="000427FC">
        <w:rPr>
          <w:rFonts w:ascii="宋体" w:hAnsi="宋体" w:hint="eastAsia"/>
          <w:bCs/>
          <w:sz w:val="24"/>
          <w:szCs w:val="24"/>
        </w:rPr>
        <w:t>氨水溶液载冷剂的质量浓度不应超过10</w:t>
      </w:r>
      <w:r w:rsidR="00152763" w:rsidRPr="000427FC">
        <w:rPr>
          <w:rFonts w:ascii="宋体" w:hAnsi="宋体" w:hint="eastAsia"/>
          <w:bCs/>
          <w:sz w:val="24"/>
          <w:szCs w:val="24"/>
        </w:rPr>
        <w:t>％；</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3</w:t>
      </w:r>
      <w:r w:rsidR="00152763" w:rsidRPr="000427FC">
        <w:rPr>
          <w:rFonts w:ascii="宋体" w:hAnsi="宋体" w:hint="eastAsia"/>
          <w:bCs/>
          <w:sz w:val="24"/>
          <w:szCs w:val="24"/>
        </w:rPr>
        <w:t xml:space="preserve"> </w:t>
      </w:r>
      <w:r w:rsidR="00FA59EF" w:rsidRPr="000427FC">
        <w:rPr>
          <w:rFonts w:ascii="宋体" w:hAnsi="宋体" w:hint="eastAsia"/>
          <w:bCs/>
          <w:sz w:val="24"/>
          <w:szCs w:val="24"/>
        </w:rPr>
        <w:t xml:space="preserve"> </w:t>
      </w:r>
      <w:r w:rsidRPr="000427FC">
        <w:rPr>
          <w:rFonts w:ascii="宋体" w:hAnsi="宋体" w:hint="eastAsia"/>
          <w:bCs/>
          <w:sz w:val="24"/>
          <w:szCs w:val="24"/>
        </w:rPr>
        <w:t>对于大型制冷系统，载冷剂使用温度低于-5℃时</w:t>
      </w:r>
      <w:r w:rsidRPr="000427FC">
        <w:rPr>
          <w:rFonts w:ascii="宋体" w:hAnsi="宋体" w:hint="eastAsia"/>
          <w:bCs/>
          <w:color w:val="000000" w:themeColor="text1"/>
          <w:sz w:val="24"/>
          <w:szCs w:val="24"/>
        </w:rPr>
        <w:t>应</w:t>
      </w:r>
      <w:r w:rsidRPr="000427FC">
        <w:rPr>
          <w:rFonts w:ascii="宋体" w:hAnsi="宋体" w:hint="eastAsia"/>
          <w:bCs/>
          <w:sz w:val="24"/>
          <w:szCs w:val="24"/>
        </w:rPr>
        <w:t>采用二氧化碳；对于中型制冷系统，载冷剂使用温度低于-5℃时宜采用二氧化碳</w:t>
      </w:r>
      <w:r w:rsidR="00FA59EF" w:rsidRPr="000427FC">
        <w:rPr>
          <w:rFonts w:ascii="宋体" w:hAnsi="宋体" w:hint="eastAsia"/>
          <w:bCs/>
          <w:sz w:val="24"/>
          <w:szCs w:val="24"/>
        </w:rPr>
        <w:t>；</w:t>
      </w:r>
    </w:p>
    <w:p w:rsidR="002140B5"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4 </w:t>
      </w:r>
      <w:r w:rsidR="00FA59EF" w:rsidRPr="000427FC">
        <w:rPr>
          <w:rFonts w:ascii="宋体" w:hAnsi="宋体" w:hint="eastAsia"/>
          <w:bCs/>
          <w:sz w:val="24"/>
          <w:szCs w:val="24"/>
        </w:rPr>
        <w:t xml:space="preserve"> </w:t>
      </w:r>
      <w:r w:rsidRPr="000427FC">
        <w:rPr>
          <w:rFonts w:ascii="宋体" w:hAnsi="宋体" w:hint="eastAsia"/>
          <w:bCs/>
          <w:sz w:val="24"/>
          <w:szCs w:val="24"/>
        </w:rPr>
        <w:t>盐水载冷剂的凝固温度应低于设计蒸发温度，并且温差不应小于5℃。</w:t>
      </w:r>
    </w:p>
    <w:p w:rsidR="002140B5" w:rsidRPr="008364FB" w:rsidRDefault="005A1759"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hint="eastAsia"/>
          <w:bCs/>
          <w:color w:val="000000" w:themeColor="text1"/>
          <w:sz w:val="24"/>
          <w:szCs w:val="24"/>
        </w:rPr>
        <w:t>二氧化碳作为载冷剂使用时通过潜热传递热量，能耗优于通过显热传递</w:t>
      </w:r>
      <w:r w:rsidR="002140B5" w:rsidRPr="008364FB">
        <w:rPr>
          <w:rFonts w:ascii="仿宋" w:eastAsia="仿宋" w:hAnsi="仿宋" w:hint="eastAsia"/>
          <w:bCs/>
          <w:color w:val="000000" w:themeColor="text1"/>
          <w:sz w:val="24"/>
          <w:szCs w:val="24"/>
        </w:rPr>
        <w:lastRenderedPageBreak/>
        <w:t>热量的盐水载冷系统。盐水载冷剂包括但不限于乙二醇、丙烯乙二醇、氯化钠、氯化钙的水溶液，应无毒、不燃、无刺激性气味、无腐蚀或轻微腐蚀。</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6.3.5 </w:t>
      </w:r>
      <w:r w:rsidRPr="000427FC">
        <w:rPr>
          <w:rFonts w:ascii="宋体" w:hAnsi="宋体"/>
          <w:bCs/>
          <w:sz w:val="24"/>
          <w:szCs w:val="24"/>
        </w:rPr>
        <w:t xml:space="preserve"> </w:t>
      </w:r>
      <w:r w:rsidRPr="000427FC">
        <w:rPr>
          <w:rFonts w:ascii="宋体" w:hAnsi="宋体" w:hint="eastAsia"/>
          <w:bCs/>
          <w:sz w:val="24"/>
          <w:szCs w:val="24"/>
        </w:rPr>
        <w:t>大、中型的生产性冷库和物流冷库宜采用集中式制冷系统。</w:t>
      </w:r>
    </w:p>
    <w:p w:rsidR="002140B5" w:rsidRPr="008364FB" w:rsidRDefault="005A1759"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hint="eastAsia"/>
          <w:bCs/>
          <w:color w:val="000000" w:themeColor="text1"/>
          <w:sz w:val="24"/>
          <w:szCs w:val="24"/>
        </w:rPr>
        <w:t>对于包含多个冷间的冷库，所有冷间共用一套制冷系统时可称为“最标准的”集中式制冷系统，所有冷间各自用不同的制冷系统时可称为“最标准的”分散式制冷系统，在上述二者之间还存在部分冷间共用一套制冷系统，部分冷间各自用不同的制冷系统等状况，实际工程设计时需要根据经营、技术、经济、法规等要求分析后选用，对于大、中型的生产性冷库和物流冷库，集中式制冷系统往往具备投资少、可靠性高、调配灵活、节能等优势。</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6.3.6 </w:t>
      </w:r>
      <w:r w:rsidRPr="000427FC">
        <w:rPr>
          <w:rFonts w:ascii="宋体" w:hAnsi="宋体"/>
          <w:bCs/>
          <w:sz w:val="24"/>
          <w:szCs w:val="24"/>
        </w:rPr>
        <w:t xml:space="preserve"> </w:t>
      </w:r>
      <w:r w:rsidRPr="000427FC">
        <w:rPr>
          <w:rFonts w:ascii="宋体" w:hAnsi="宋体" w:hint="eastAsia"/>
          <w:bCs/>
          <w:sz w:val="24"/>
          <w:szCs w:val="24"/>
        </w:rPr>
        <w:t>对于制冷剂采用卤代烃及其混合物的直接蒸发制冷系统，不宜采用多倍循环供液。</w:t>
      </w:r>
    </w:p>
    <w:p w:rsidR="002140B5" w:rsidRPr="008364FB" w:rsidRDefault="005A1759"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bCs/>
          <w:color w:val="000000" w:themeColor="text1"/>
          <w:sz w:val="24"/>
          <w:szCs w:val="24"/>
        </w:rPr>
        <w:t>本条是为在</w:t>
      </w:r>
      <w:r w:rsidR="002140B5" w:rsidRPr="008364FB">
        <w:rPr>
          <w:rFonts w:ascii="仿宋" w:eastAsia="仿宋" w:hAnsi="仿宋" w:hint="eastAsia"/>
          <w:bCs/>
          <w:color w:val="000000" w:themeColor="text1"/>
          <w:sz w:val="24"/>
          <w:szCs w:val="24"/>
        </w:rPr>
        <w:t>6.3.3条的3、4款的基础上进一步减少卤代烃及其混合物的灌注量和泄漏可能性。</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6.3.7 </w:t>
      </w:r>
      <w:r w:rsidRPr="000427FC">
        <w:rPr>
          <w:rFonts w:ascii="宋体" w:hAnsi="宋体"/>
          <w:bCs/>
          <w:sz w:val="24"/>
          <w:szCs w:val="24"/>
        </w:rPr>
        <w:t xml:space="preserve"> </w:t>
      </w:r>
      <w:r w:rsidRPr="000427FC">
        <w:rPr>
          <w:rFonts w:ascii="宋体" w:hAnsi="宋体" w:hint="eastAsia"/>
          <w:bCs/>
          <w:sz w:val="24"/>
          <w:szCs w:val="24"/>
        </w:rPr>
        <w:t>冷间冷却设备的选择应符合食品冷加工或冷藏的要求，并且应符合下列规定：</w:t>
      </w:r>
      <w:r w:rsidRPr="000427FC">
        <w:rPr>
          <w:rFonts w:ascii="宋体" w:hAnsi="宋体"/>
          <w:bCs/>
          <w:sz w:val="24"/>
          <w:szCs w:val="24"/>
        </w:rPr>
        <w:t xml:space="preserve"> </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1</w:t>
      </w:r>
      <w:r w:rsidR="00FA59EF" w:rsidRPr="000427FC">
        <w:rPr>
          <w:rFonts w:ascii="宋体" w:hAnsi="宋体" w:hint="eastAsia"/>
          <w:bCs/>
          <w:sz w:val="24"/>
          <w:szCs w:val="24"/>
        </w:rPr>
        <w:t xml:space="preserve"> </w:t>
      </w:r>
      <w:r w:rsidRPr="000427FC">
        <w:rPr>
          <w:rFonts w:ascii="宋体" w:hAnsi="宋体" w:hint="eastAsia"/>
          <w:bCs/>
          <w:sz w:val="24"/>
          <w:szCs w:val="24"/>
        </w:rPr>
        <w:t xml:space="preserve"> 对于设计温度高于0℃的冷间内的或需要频繁除霜的冷却设备，应采用空气冷却器</w:t>
      </w:r>
      <w:r w:rsidR="00FA59EF" w:rsidRPr="000427FC">
        <w:rPr>
          <w:rFonts w:ascii="宋体" w:hAnsi="宋体" w:hint="eastAsia"/>
          <w:bCs/>
          <w:sz w:val="24"/>
          <w:szCs w:val="24"/>
        </w:rPr>
        <w:t>；</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2 </w:t>
      </w:r>
      <w:r w:rsidR="00FA59EF" w:rsidRPr="000427FC">
        <w:rPr>
          <w:rFonts w:ascii="宋体" w:hAnsi="宋体" w:hint="eastAsia"/>
          <w:bCs/>
          <w:sz w:val="24"/>
          <w:szCs w:val="24"/>
        </w:rPr>
        <w:t xml:space="preserve"> </w:t>
      </w:r>
      <w:r w:rsidRPr="000427FC">
        <w:rPr>
          <w:rFonts w:ascii="宋体" w:hAnsi="宋体" w:hint="eastAsia"/>
          <w:bCs/>
          <w:sz w:val="24"/>
          <w:szCs w:val="24"/>
        </w:rPr>
        <w:t>对于储存块冰的冰库，其冷却设备应采用冷排管</w:t>
      </w:r>
      <w:r w:rsidR="00FA59EF" w:rsidRPr="000427FC">
        <w:rPr>
          <w:rFonts w:ascii="宋体" w:hAnsi="宋体" w:hint="eastAsia"/>
          <w:bCs/>
          <w:sz w:val="24"/>
          <w:szCs w:val="24"/>
        </w:rPr>
        <w:t>；</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3 </w:t>
      </w:r>
      <w:r w:rsidR="00FA59EF" w:rsidRPr="000427FC">
        <w:rPr>
          <w:rFonts w:ascii="宋体" w:hAnsi="宋体" w:hint="eastAsia"/>
          <w:bCs/>
          <w:sz w:val="24"/>
          <w:szCs w:val="24"/>
        </w:rPr>
        <w:t xml:space="preserve"> </w:t>
      </w:r>
      <w:r w:rsidRPr="000427FC">
        <w:rPr>
          <w:rFonts w:ascii="宋体" w:hAnsi="宋体" w:hint="eastAsia"/>
          <w:bCs/>
          <w:sz w:val="24"/>
          <w:szCs w:val="24"/>
        </w:rPr>
        <w:t>食品冻结加工应根据不同食品冻结工艺要求选用相应的冻结装置</w:t>
      </w:r>
      <w:r w:rsidR="00FA59EF" w:rsidRPr="000427FC">
        <w:rPr>
          <w:rFonts w:ascii="宋体" w:hAnsi="宋体" w:hint="eastAsia"/>
          <w:bCs/>
          <w:sz w:val="24"/>
          <w:szCs w:val="24"/>
        </w:rPr>
        <w:t>；</w:t>
      </w:r>
    </w:p>
    <w:p w:rsidR="002140B5"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4 </w:t>
      </w:r>
      <w:r w:rsidR="00FA59EF" w:rsidRPr="000427FC">
        <w:rPr>
          <w:rFonts w:ascii="宋体" w:hAnsi="宋体" w:hint="eastAsia"/>
          <w:bCs/>
          <w:sz w:val="24"/>
          <w:szCs w:val="24"/>
        </w:rPr>
        <w:t xml:space="preserve"> </w:t>
      </w:r>
      <w:r w:rsidRPr="000427FC">
        <w:rPr>
          <w:rFonts w:ascii="宋体" w:hAnsi="宋体" w:hint="eastAsia"/>
          <w:bCs/>
          <w:sz w:val="24"/>
          <w:szCs w:val="24"/>
        </w:rPr>
        <w:t>冷却设备不应危害食品安全。</w:t>
      </w:r>
    </w:p>
    <w:p w:rsidR="002140B5" w:rsidRPr="008364FB" w:rsidRDefault="005A1759"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hint="eastAsia"/>
          <w:bCs/>
          <w:color w:val="000000" w:themeColor="text1"/>
          <w:sz w:val="24"/>
          <w:szCs w:val="24"/>
        </w:rPr>
        <w:t>本条第1款内的频繁除霜指除霜间隔时间在正常运行的情况下不超过2</w:t>
      </w:r>
      <w:r w:rsidR="00FA59EF" w:rsidRPr="008364FB">
        <w:rPr>
          <w:rFonts w:ascii="仿宋" w:eastAsia="仿宋" w:hAnsi="仿宋"/>
          <w:bCs/>
          <w:color w:val="000000" w:themeColor="text1"/>
          <w:sz w:val="24"/>
          <w:szCs w:val="24"/>
        </w:rPr>
        <w:t>~</w:t>
      </w:r>
      <w:r w:rsidR="002140B5" w:rsidRPr="008364FB">
        <w:rPr>
          <w:rFonts w:ascii="仿宋" w:eastAsia="仿宋" w:hAnsi="仿宋" w:hint="eastAsia"/>
          <w:bCs/>
          <w:color w:val="000000" w:themeColor="text1"/>
          <w:sz w:val="24"/>
          <w:szCs w:val="24"/>
        </w:rPr>
        <w:t>3天，如果有其它特殊要求，也可延长到几周、甚至几个月。第4款指冷却设备的材质、构造等，例如与食品直接或间接接触的材质应符合卫生要求。</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6.3.8 </w:t>
      </w:r>
      <w:r w:rsidRPr="000427FC">
        <w:rPr>
          <w:rFonts w:ascii="宋体" w:hAnsi="宋体"/>
          <w:bCs/>
          <w:sz w:val="24"/>
          <w:szCs w:val="24"/>
        </w:rPr>
        <w:t xml:space="preserve"> </w:t>
      </w:r>
      <w:r w:rsidRPr="000427FC">
        <w:rPr>
          <w:rFonts w:ascii="宋体" w:hAnsi="宋体" w:hint="eastAsia"/>
          <w:bCs/>
          <w:sz w:val="24"/>
          <w:szCs w:val="24"/>
        </w:rPr>
        <w:t>冷间冷却设备在一个除霜或清洗周期内的实际换热量不应小于冷间冷却设备负荷。</w:t>
      </w:r>
    </w:p>
    <w:p w:rsidR="002140B5" w:rsidRPr="008364FB" w:rsidRDefault="005A1759"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hint="eastAsia"/>
          <w:bCs/>
          <w:color w:val="000000" w:themeColor="text1"/>
          <w:sz w:val="24"/>
          <w:szCs w:val="24"/>
        </w:rPr>
        <w:t>冷间冷却设备的实际换热量在一个除霜或清洗周期内是变化的，如果冷却设备负荷和实际换热量都能够逐时计算，在每个时段实际换热量都不应小于冷却设备负荷，不能逐时计算则要求实际换热量的最小值不应小于冷却设备负荷的稳态计算值。</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6.3.9 </w:t>
      </w:r>
      <w:r w:rsidRPr="000427FC">
        <w:rPr>
          <w:rFonts w:ascii="宋体" w:hAnsi="宋体"/>
          <w:bCs/>
          <w:sz w:val="24"/>
          <w:szCs w:val="24"/>
        </w:rPr>
        <w:t xml:space="preserve"> </w:t>
      </w:r>
      <w:r w:rsidRPr="000427FC">
        <w:rPr>
          <w:rFonts w:ascii="宋体" w:hAnsi="宋体" w:hint="eastAsia"/>
          <w:bCs/>
          <w:sz w:val="24"/>
          <w:szCs w:val="24"/>
        </w:rPr>
        <w:t>冷间冷却设备的实际换热量应按照设计工况通过校核计算确定。</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6.3.10</w:t>
      </w:r>
      <w:r w:rsidRPr="000427FC">
        <w:rPr>
          <w:rFonts w:ascii="宋体" w:hAnsi="宋体"/>
          <w:bCs/>
          <w:sz w:val="24"/>
          <w:szCs w:val="24"/>
        </w:rPr>
        <w:t xml:space="preserve">  </w:t>
      </w:r>
      <w:r w:rsidRPr="000427FC">
        <w:rPr>
          <w:rFonts w:ascii="宋体" w:hAnsi="宋体" w:hint="eastAsia"/>
          <w:bCs/>
          <w:sz w:val="24"/>
          <w:szCs w:val="24"/>
        </w:rPr>
        <w:t>冷间冷却设备每一通路的压力降宜控制在制冷剂对应的饱和温度降低</w:t>
      </w:r>
      <w:smartTag w:uri="urn:schemas-microsoft-com:office:smarttags" w:element="chmetcnv">
        <w:smartTagPr>
          <w:attr w:name="TCSC" w:val="0"/>
          <w:attr w:name="NumberType" w:val="1"/>
          <w:attr w:name="Negative" w:val="False"/>
          <w:attr w:name="HasSpace" w:val="False"/>
          <w:attr w:name="SourceValue" w:val="1"/>
          <w:attr w:name="UnitName" w:val="℃"/>
        </w:smartTagPr>
        <w:r w:rsidRPr="000427FC">
          <w:rPr>
            <w:rFonts w:ascii="宋体" w:hAnsi="宋体" w:hint="eastAsia"/>
            <w:bCs/>
            <w:sz w:val="24"/>
            <w:szCs w:val="24"/>
          </w:rPr>
          <w:t>1℃</w:t>
        </w:r>
      </w:smartTag>
      <w:r w:rsidRPr="000427FC">
        <w:rPr>
          <w:rFonts w:ascii="宋体" w:hAnsi="宋体" w:hint="eastAsia"/>
          <w:bCs/>
          <w:sz w:val="24"/>
          <w:szCs w:val="24"/>
        </w:rPr>
        <w:t>的范</w:t>
      </w:r>
      <w:r w:rsidRPr="000427FC">
        <w:rPr>
          <w:rFonts w:ascii="宋体" w:hAnsi="宋体" w:hint="eastAsia"/>
          <w:bCs/>
          <w:sz w:val="24"/>
          <w:szCs w:val="24"/>
        </w:rPr>
        <w:lastRenderedPageBreak/>
        <w:t>围内。</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6.3.11  现场组装冷排管的设计应符合下列规定：</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1</w:t>
      </w:r>
      <w:r w:rsidR="00FA59EF" w:rsidRPr="000427FC">
        <w:rPr>
          <w:rFonts w:ascii="宋体" w:hAnsi="宋体" w:hint="eastAsia"/>
          <w:bCs/>
          <w:sz w:val="24"/>
          <w:szCs w:val="24"/>
        </w:rPr>
        <w:t xml:space="preserve"> </w:t>
      </w:r>
      <w:r w:rsidRPr="000427FC">
        <w:rPr>
          <w:rFonts w:ascii="宋体" w:hAnsi="宋体" w:hint="eastAsia"/>
          <w:bCs/>
          <w:sz w:val="24"/>
          <w:szCs w:val="24"/>
        </w:rPr>
        <w:t xml:space="preserve"> 氨冷排管不应采用铜、铝及其合金管，管内不应镀锌</w:t>
      </w:r>
      <w:r w:rsidR="00FA59EF" w:rsidRPr="000427FC">
        <w:rPr>
          <w:rFonts w:ascii="宋体" w:hAnsi="宋体" w:hint="eastAsia"/>
          <w:bCs/>
          <w:sz w:val="24"/>
          <w:szCs w:val="24"/>
        </w:rPr>
        <w:t>；</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2 </w:t>
      </w:r>
      <w:r w:rsidR="00FA59EF" w:rsidRPr="000427FC">
        <w:rPr>
          <w:rFonts w:ascii="宋体" w:hAnsi="宋体" w:hint="eastAsia"/>
          <w:bCs/>
          <w:sz w:val="24"/>
          <w:szCs w:val="24"/>
        </w:rPr>
        <w:t xml:space="preserve"> </w:t>
      </w:r>
      <w:r w:rsidRPr="000427FC">
        <w:rPr>
          <w:rFonts w:ascii="宋体" w:hAnsi="宋体" w:hint="eastAsia"/>
          <w:bCs/>
          <w:sz w:val="24"/>
          <w:szCs w:val="24"/>
        </w:rPr>
        <w:t>采用热气融霜的冷排管和二氧化碳冷排管不应</w:t>
      </w:r>
      <w:r w:rsidRPr="000427FC">
        <w:rPr>
          <w:rFonts w:ascii="宋体" w:hAnsi="宋体"/>
          <w:bCs/>
          <w:sz w:val="24"/>
          <w:szCs w:val="24"/>
        </w:rPr>
        <w:t>按低温低应力工况</w:t>
      </w:r>
      <w:r w:rsidRPr="000427FC">
        <w:rPr>
          <w:rFonts w:ascii="宋体" w:hAnsi="宋体" w:hint="eastAsia"/>
          <w:bCs/>
          <w:sz w:val="24"/>
          <w:szCs w:val="24"/>
        </w:rPr>
        <w:t>选用材料</w:t>
      </w:r>
      <w:r w:rsidR="00FA59EF" w:rsidRPr="000427FC">
        <w:rPr>
          <w:rFonts w:ascii="宋体" w:hAnsi="宋体" w:hint="eastAsia"/>
          <w:bCs/>
          <w:sz w:val="24"/>
          <w:szCs w:val="24"/>
        </w:rPr>
        <w:t>；</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3 </w:t>
      </w:r>
      <w:r w:rsidR="00FA59EF" w:rsidRPr="000427FC">
        <w:rPr>
          <w:rFonts w:ascii="宋体" w:hAnsi="宋体" w:hint="eastAsia"/>
          <w:bCs/>
          <w:sz w:val="24"/>
          <w:szCs w:val="24"/>
        </w:rPr>
        <w:t xml:space="preserve"> </w:t>
      </w:r>
      <w:r w:rsidRPr="000427FC">
        <w:rPr>
          <w:rFonts w:ascii="宋体" w:hAnsi="宋体" w:hint="eastAsia"/>
          <w:bCs/>
          <w:sz w:val="24"/>
          <w:szCs w:val="24"/>
        </w:rPr>
        <w:t>冷排管采用碳钢或低合金钢管制作时，二氧化碳冷排管腐蚀裕量不应小于2mm，氨冷排管腐蚀裕量不应小于1.5mm，卤代烃及其混合物冷排管腐蚀裕量不应小于1mm</w:t>
      </w:r>
      <w:r w:rsidR="00FA59EF" w:rsidRPr="000427FC">
        <w:rPr>
          <w:rFonts w:ascii="宋体" w:hAnsi="宋体" w:hint="eastAsia"/>
          <w:bCs/>
          <w:sz w:val="24"/>
          <w:szCs w:val="24"/>
        </w:rPr>
        <w:t>；</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4 </w:t>
      </w:r>
      <w:r w:rsidR="00FA59EF" w:rsidRPr="000427FC">
        <w:rPr>
          <w:rFonts w:ascii="宋体" w:hAnsi="宋体" w:hint="eastAsia"/>
          <w:bCs/>
          <w:sz w:val="24"/>
          <w:szCs w:val="24"/>
        </w:rPr>
        <w:t xml:space="preserve"> </w:t>
      </w:r>
      <w:r w:rsidRPr="000427FC">
        <w:rPr>
          <w:rFonts w:ascii="宋体" w:hAnsi="宋体" w:hint="eastAsia"/>
          <w:bCs/>
          <w:sz w:val="24"/>
          <w:szCs w:val="24"/>
        </w:rPr>
        <w:t>冷排管强度和刚度应按照外表面结冰、管内全部充满液态制冷剂计算</w:t>
      </w:r>
      <w:r w:rsidR="00FA59EF" w:rsidRPr="000427FC">
        <w:rPr>
          <w:rFonts w:ascii="宋体" w:hAnsi="宋体" w:hint="eastAsia"/>
          <w:bCs/>
          <w:sz w:val="24"/>
          <w:szCs w:val="24"/>
        </w:rPr>
        <w:t>；</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5 </w:t>
      </w:r>
      <w:r w:rsidR="00FA59EF" w:rsidRPr="000427FC">
        <w:rPr>
          <w:rFonts w:ascii="宋体" w:hAnsi="宋体" w:hint="eastAsia"/>
          <w:bCs/>
          <w:sz w:val="24"/>
          <w:szCs w:val="24"/>
        </w:rPr>
        <w:t xml:space="preserve"> </w:t>
      </w:r>
      <w:r w:rsidRPr="000427FC">
        <w:rPr>
          <w:rFonts w:ascii="宋体" w:hAnsi="宋体" w:hint="eastAsia"/>
          <w:bCs/>
          <w:sz w:val="24"/>
          <w:szCs w:val="24"/>
        </w:rPr>
        <w:t>翅片冷排管的翅片构造应方便扫霜操作，翅片与管的连接不应在扫霜和融霜操作时松动，翅片的机械强度应保障扫霜操作时不变形</w:t>
      </w:r>
      <w:r w:rsidR="00FA59EF" w:rsidRPr="000427FC">
        <w:rPr>
          <w:rFonts w:ascii="宋体" w:hAnsi="宋体" w:hint="eastAsia"/>
          <w:bCs/>
          <w:sz w:val="24"/>
          <w:szCs w:val="24"/>
        </w:rPr>
        <w:t>；</w:t>
      </w:r>
    </w:p>
    <w:p w:rsidR="002140B5"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6</w:t>
      </w:r>
      <w:r w:rsidR="00FA59EF" w:rsidRPr="000427FC">
        <w:rPr>
          <w:rFonts w:ascii="宋体" w:hAnsi="宋体" w:hint="eastAsia"/>
          <w:bCs/>
          <w:sz w:val="24"/>
          <w:szCs w:val="24"/>
        </w:rPr>
        <w:t xml:space="preserve"> </w:t>
      </w:r>
      <w:r w:rsidRPr="000427FC">
        <w:rPr>
          <w:rFonts w:ascii="宋体" w:hAnsi="宋体" w:hint="eastAsia"/>
          <w:bCs/>
          <w:sz w:val="24"/>
          <w:szCs w:val="24"/>
        </w:rPr>
        <w:t xml:space="preserve"> 应尽量减少冷排管内的制冷剂灌注量。</w:t>
      </w:r>
    </w:p>
    <w:p w:rsidR="002140B5" w:rsidRPr="008364FB" w:rsidRDefault="005A1759"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hint="eastAsia"/>
          <w:bCs/>
          <w:color w:val="000000" w:themeColor="text1"/>
          <w:sz w:val="24"/>
          <w:szCs w:val="24"/>
        </w:rPr>
        <w:t>翅片构造应方便扫霜操作指扫霜工具能够方便地清扫翅片和管道的每个换热面，没有死角。尽量减少冷排管内的制冷剂灌注量对于减轻氨制冷剂泄漏的危害、降低卤代烃及其混合物制冷剂的环保政策风险是目前最经济、可行的技术措施。</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6.3.12 </w:t>
      </w:r>
      <w:r w:rsidRPr="000427FC">
        <w:rPr>
          <w:rFonts w:ascii="宋体" w:hAnsi="宋体"/>
          <w:bCs/>
          <w:sz w:val="24"/>
          <w:szCs w:val="24"/>
        </w:rPr>
        <w:t xml:space="preserve"> </w:t>
      </w:r>
      <w:r w:rsidRPr="000427FC">
        <w:rPr>
          <w:rFonts w:ascii="宋体" w:hAnsi="宋体" w:hint="eastAsia"/>
          <w:bCs/>
          <w:sz w:val="24"/>
          <w:szCs w:val="24"/>
        </w:rPr>
        <w:t>大、中型冷库的空气冷却器不宜采用电融霜。</w:t>
      </w:r>
    </w:p>
    <w:p w:rsidR="002140B5" w:rsidRPr="008364FB" w:rsidRDefault="005A1759"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hint="eastAsia"/>
          <w:bCs/>
          <w:color w:val="000000" w:themeColor="text1"/>
          <w:sz w:val="24"/>
          <w:szCs w:val="24"/>
        </w:rPr>
        <w:t>本条适用于多数冷间采用空气冷却器的大、中型冷库，如果仅个别冷间采用空气冷却器，技术和经济分析认为电融霜是最优选择时则本条规定不适用。</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6.3.13 </w:t>
      </w:r>
      <w:r w:rsidRPr="000427FC">
        <w:rPr>
          <w:rFonts w:ascii="宋体" w:hAnsi="宋体"/>
          <w:bCs/>
          <w:sz w:val="24"/>
          <w:szCs w:val="24"/>
        </w:rPr>
        <w:t xml:space="preserve"> 冷间内</w:t>
      </w:r>
      <w:r w:rsidRPr="000427FC">
        <w:rPr>
          <w:rFonts w:ascii="宋体" w:hAnsi="宋体" w:hint="eastAsia"/>
          <w:bCs/>
          <w:sz w:val="24"/>
          <w:szCs w:val="24"/>
        </w:rPr>
        <w:t>的空气分配系统应满足下列要求。</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1 </w:t>
      </w:r>
      <w:r w:rsidR="00FA59EF" w:rsidRPr="000427FC">
        <w:rPr>
          <w:rFonts w:ascii="宋体" w:hAnsi="宋体" w:hint="eastAsia"/>
          <w:bCs/>
          <w:sz w:val="24"/>
          <w:szCs w:val="24"/>
        </w:rPr>
        <w:t xml:space="preserve"> </w:t>
      </w:r>
      <w:r w:rsidRPr="000427FC">
        <w:rPr>
          <w:rFonts w:ascii="宋体" w:hAnsi="宋体" w:hint="eastAsia"/>
          <w:bCs/>
          <w:sz w:val="24"/>
          <w:szCs w:val="24"/>
        </w:rPr>
        <w:t>冷间采用上送风方式时，贴附射流区没有阻碍物阻挡，并且贴附射流距离不小于设计要求的送风距离</w:t>
      </w:r>
      <w:r w:rsidR="00FA59EF" w:rsidRPr="000427FC">
        <w:rPr>
          <w:rFonts w:ascii="宋体" w:hAnsi="宋体" w:hint="eastAsia"/>
          <w:bCs/>
          <w:sz w:val="24"/>
          <w:szCs w:val="24"/>
        </w:rPr>
        <w:t>；</w:t>
      </w:r>
    </w:p>
    <w:p w:rsidR="00FA59EF"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2 </w:t>
      </w:r>
      <w:r w:rsidR="00AB2A11" w:rsidRPr="000427FC">
        <w:rPr>
          <w:rFonts w:ascii="宋体" w:hAnsi="宋体"/>
          <w:bCs/>
          <w:sz w:val="24"/>
          <w:szCs w:val="24"/>
        </w:rPr>
        <w:t xml:space="preserve"> </w:t>
      </w:r>
      <w:r w:rsidRPr="000427FC">
        <w:rPr>
          <w:rFonts w:ascii="宋体" w:hAnsi="宋体" w:hint="eastAsia"/>
          <w:bCs/>
          <w:sz w:val="24"/>
          <w:szCs w:val="24"/>
        </w:rPr>
        <w:t>冷间内货区气流分配均匀</w:t>
      </w:r>
      <w:r w:rsidR="00FA59EF" w:rsidRPr="000427FC">
        <w:rPr>
          <w:rFonts w:ascii="宋体" w:hAnsi="宋体" w:hint="eastAsia"/>
          <w:bCs/>
          <w:sz w:val="24"/>
          <w:szCs w:val="24"/>
        </w:rPr>
        <w:t>；</w:t>
      </w:r>
    </w:p>
    <w:p w:rsidR="002140B5" w:rsidRPr="000427FC" w:rsidRDefault="002140B5" w:rsidP="00FA59EF">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3 </w:t>
      </w:r>
      <w:r w:rsidR="00AB2A11" w:rsidRPr="000427FC">
        <w:rPr>
          <w:rFonts w:ascii="宋体" w:hAnsi="宋体"/>
          <w:bCs/>
          <w:sz w:val="24"/>
          <w:szCs w:val="24"/>
        </w:rPr>
        <w:t xml:space="preserve"> </w:t>
      </w:r>
      <w:r w:rsidRPr="000427FC">
        <w:rPr>
          <w:rFonts w:ascii="宋体" w:hAnsi="宋体" w:hint="eastAsia"/>
          <w:bCs/>
          <w:sz w:val="24"/>
          <w:szCs w:val="24"/>
        </w:rPr>
        <w:t>冷藏间降温时货区各处温差不超过冷间温度波动范围。</w:t>
      </w:r>
    </w:p>
    <w:p w:rsidR="002140B5" w:rsidRPr="008364FB" w:rsidRDefault="005A1759"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bCs/>
          <w:color w:val="000000" w:themeColor="text1"/>
          <w:sz w:val="24"/>
          <w:szCs w:val="24"/>
        </w:rPr>
        <w:t>冷间内</w:t>
      </w:r>
      <w:r w:rsidR="002140B5" w:rsidRPr="008364FB">
        <w:rPr>
          <w:rFonts w:ascii="仿宋" w:eastAsia="仿宋" w:hAnsi="仿宋" w:hint="eastAsia"/>
          <w:bCs/>
          <w:color w:val="000000" w:themeColor="text1"/>
          <w:sz w:val="24"/>
          <w:szCs w:val="24"/>
        </w:rPr>
        <w:t>的空气分配系统包括有风道（导风装置）的空气分配系统和无风道（导风装置）的空气分配系统；冷间温度波动范围参见本规范3.0.7的相关规定，例如当冷间要求温度波动范围±1℃时，则冷藏间降温时货区各处温差不应超过2℃。</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6.3.14 </w:t>
      </w:r>
      <w:r w:rsidRPr="000427FC">
        <w:rPr>
          <w:rFonts w:ascii="宋体" w:hAnsi="宋体"/>
          <w:bCs/>
          <w:sz w:val="24"/>
          <w:szCs w:val="24"/>
        </w:rPr>
        <w:t xml:space="preserve"> </w:t>
      </w:r>
      <w:r w:rsidRPr="000427FC">
        <w:rPr>
          <w:rFonts w:ascii="宋体" w:hAnsi="宋体" w:hint="eastAsia"/>
          <w:bCs/>
          <w:sz w:val="24"/>
          <w:szCs w:val="24"/>
        </w:rPr>
        <w:t>制冷压缩机（制冷压缩机组）的选择应符合下列规定：</w:t>
      </w:r>
    </w:p>
    <w:p w:rsidR="00A36E67" w:rsidRPr="000427FC" w:rsidRDefault="002140B5" w:rsidP="00A36E67">
      <w:pPr>
        <w:spacing w:line="360" w:lineRule="auto"/>
        <w:ind w:firstLineChars="200" w:firstLine="480"/>
        <w:rPr>
          <w:rFonts w:ascii="宋体" w:hAnsi="宋体"/>
          <w:bCs/>
          <w:sz w:val="24"/>
          <w:szCs w:val="24"/>
        </w:rPr>
      </w:pPr>
      <w:r w:rsidRPr="000427FC">
        <w:rPr>
          <w:rFonts w:ascii="宋体" w:hAnsi="宋体" w:hint="eastAsia"/>
          <w:bCs/>
          <w:sz w:val="24"/>
          <w:szCs w:val="24"/>
        </w:rPr>
        <w:t>1</w:t>
      </w:r>
      <w:r w:rsidR="00A36E67" w:rsidRPr="000427FC">
        <w:rPr>
          <w:rFonts w:ascii="宋体" w:hAnsi="宋体" w:hint="eastAsia"/>
          <w:bCs/>
          <w:sz w:val="24"/>
          <w:szCs w:val="24"/>
        </w:rPr>
        <w:t xml:space="preserve"> </w:t>
      </w:r>
      <w:r w:rsidRPr="000427FC">
        <w:rPr>
          <w:rFonts w:ascii="宋体" w:hAnsi="宋体" w:hint="eastAsia"/>
          <w:bCs/>
          <w:sz w:val="24"/>
          <w:szCs w:val="24"/>
        </w:rPr>
        <w:t xml:space="preserve"> 各蒸发温度系统的制冷压缩机（制冷压缩机组）的总制冷量不应小于相应机械负荷</w:t>
      </w:r>
      <w:r w:rsidR="00A36E67" w:rsidRPr="000427FC">
        <w:rPr>
          <w:rFonts w:ascii="宋体" w:hAnsi="宋体" w:hint="eastAsia"/>
          <w:bCs/>
          <w:sz w:val="24"/>
          <w:szCs w:val="24"/>
        </w:rPr>
        <w:t>；</w:t>
      </w:r>
    </w:p>
    <w:p w:rsidR="00A36E67" w:rsidRPr="000427FC" w:rsidRDefault="002140B5" w:rsidP="00A36E67">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2 </w:t>
      </w:r>
      <w:r w:rsidR="00A36E67" w:rsidRPr="000427FC">
        <w:rPr>
          <w:rFonts w:ascii="宋体" w:hAnsi="宋体" w:hint="eastAsia"/>
          <w:bCs/>
          <w:sz w:val="24"/>
          <w:szCs w:val="24"/>
        </w:rPr>
        <w:t xml:space="preserve"> </w:t>
      </w:r>
      <w:r w:rsidRPr="000427FC">
        <w:rPr>
          <w:rFonts w:ascii="宋体" w:hAnsi="宋体" w:hint="eastAsia"/>
          <w:bCs/>
          <w:sz w:val="24"/>
          <w:szCs w:val="24"/>
        </w:rPr>
        <w:t>对于集中式制冷系统，各蒸发温度宜选择多台制冷压缩机（制冷压缩机组），其制冷量搭配应保障制冷系统在最小负荷时能够安全、经济运行；如果选择单台，其制冷</w:t>
      </w:r>
      <w:r w:rsidRPr="000427FC">
        <w:rPr>
          <w:rFonts w:ascii="宋体" w:hAnsi="宋体" w:hint="eastAsia"/>
          <w:bCs/>
          <w:sz w:val="24"/>
          <w:szCs w:val="24"/>
        </w:rPr>
        <w:lastRenderedPageBreak/>
        <w:t>量应能够调节，保障制冷系统在最小负荷时能够安全、经济运行</w:t>
      </w:r>
      <w:r w:rsidR="00A36E67" w:rsidRPr="000427FC">
        <w:rPr>
          <w:rFonts w:ascii="宋体" w:hAnsi="宋体" w:hint="eastAsia"/>
          <w:bCs/>
          <w:sz w:val="24"/>
          <w:szCs w:val="24"/>
        </w:rPr>
        <w:t>；</w:t>
      </w:r>
    </w:p>
    <w:p w:rsidR="00A36E67" w:rsidRPr="000427FC" w:rsidRDefault="002140B5" w:rsidP="00A36E67">
      <w:pPr>
        <w:spacing w:line="360" w:lineRule="auto"/>
        <w:ind w:firstLineChars="200" w:firstLine="480"/>
        <w:rPr>
          <w:rFonts w:ascii="宋体" w:hAnsi="宋体"/>
          <w:bCs/>
          <w:sz w:val="24"/>
          <w:szCs w:val="24"/>
        </w:rPr>
      </w:pPr>
      <w:r w:rsidRPr="000427FC">
        <w:rPr>
          <w:rFonts w:ascii="宋体" w:hAnsi="宋体" w:hint="eastAsia"/>
          <w:bCs/>
          <w:sz w:val="24"/>
          <w:szCs w:val="24"/>
        </w:rPr>
        <w:t>3</w:t>
      </w:r>
      <w:r w:rsidR="00A36E67" w:rsidRPr="000427FC">
        <w:rPr>
          <w:rFonts w:ascii="宋体" w:hAnsi="宋体" w:hint="eastAsia"/>
          <w:bCs/>
          <w:sz w:val="24"/>
          <w:szCs w:val="24"/>
        </w:rPr>
        <w:t xml:space="preserve"> </w:t>
      </w:r>
      <w:r w:rsidRPr="000427FC">
        <w:rPr>
          <w:rFonts w:ascii="宋体" w:hAnsi="宋体" w:hint="eastAsia"/>
          <w:bCs/>
          <w:sz w:val="24"/>
          <w:szCs w:val="24"/>
        </w:rPr>
        <w:t xml:space="preserve"> 对于分散式制冷系统，如果系统负荷波动大，应选择多台或带制冷量调节的单台制冷压缩机（制冷压缩机组），保障制冷系统在最小负荷时能够安全、经济运行</w:t>
      </w:r>
      <w:r w:rsidR="00A36E67" w:rsidRPr="000427FC">
        <w:rPr>
          <w:rFonts w:ascii="宋体" w:hAnsi="宋体" w:hint="eastAsia"/>
          <w:bCs/>
          <w:sz w:val="24"/>
          <w:szCs w:val="24"/>
        </w:rPr>
        <w:t>；</w:t>
      </w:r>
    </w:p>
    <w:p w:rsidR="002140B5" w:rsidRPr="000427FC" w:rsidRDefault="002140B5" w:rsidP="00A36E67">
      <w:pPr>
        <w:spacing w:line="360" w:lineRule="auto"/>
        <w:ind w:firstLineChars="200" w:firstLine="480"/>
        <w:rPr>
          <w:rFonts w:ascii="宋体" w:hAnsi="宋体"/>
          <w:bCs/>
          <w:sz w:val="24"/>
          <w:szCs w:val="24"/>
        </w:rPr>
      </w:pPr>
      <w:r w:rsidRPr="000427FC">
        <w:rPr>
          <w:rFonts w:ascii="宋体" w:hAnsi="宋体" w:hint="eastAsia"/>
          <w:bCs/>
          <w:sz w:val="24"/>
          <w:szCs w:val="24"/>
        </w:rPr>
        <w:t>4</w:t>
      </w:r>
      <w:r w:rsidR="00A36E67" w:rsidRPr="000427FC">
        <w:rPr>
          <w:rFonts w:ascii="宋体" w:hAnsi="宋体" w:hint="eastAsia"/>
          <w:bCs/>
          <w:sz w:val="24"/>
          <w:szCs w:val="24"/>
        </w:rPr>
        <w:t xml:space="preserve"> </w:t>
      </w:r>
      <w:r w:rsidRPr="000427FC">
        <w:rPr>
          <w:rFonts w:ascii="宋体" w:hAnsi="宋体" w:hint="eastAsia"/>
          <w:bCs/>
          <w:sz w:val="24"/>
          <w:szCs w:val="24"/>
        </w:rPr>
        <w:t>二氧化碳制冷</w:t>
      </w:r>
      <w:r w:rsidRPr="000427FC">
        <w:rPr>
          <w:rFonts w:ascii="宋体" w:hAnsi="宋体"/>
          <w:bCs/>
          <w:sz w:val="24"/>
          <w:szCs w:val="24"/>
        </w:rPr>
        <w:t>系统运行过程中无法保障工作压力小于系统设计压力时，应配置</w:t>
      </w:r>
      <w:r w:rsidRPr="000427FC">
        <w:rPr>
          <w:rFonts w:ascii="宋体" w:hAnsi="宋体" w:hint="eastAsia"/>
          <w:bCs/>
          <w:sz w:val="24"/>
          <w:szCs w:val="24"/>
        </w:rPr>
        <w:t>辅助制冷</w:t>
      </w:r>
      <w:r w:rsidRPr="000427FC">
        <w:rPr>
          <w:rFonts w:ascii="宋体" w:hAnsi="宋体"/>
          <w:bCs/>
          <w:sz w:val="24"/>
          <w:szCs w:val="24"/>
        </w:rPr>
        <w:t>机组</w:t>
      </w:r>
      <w:r w:rsidRPr="000427FC">
        <w:rPr>
          <w:rFonts w:ascii="宋体" w:hAnsi="宋体" w:hint="eastAsia"/>
          <w:bCs/>
          <w:sz w:val="24"/>
          <w:szCs w:val="24"/>
        </w:rPr>
        <w:t>，辅助制冷</w:t>
      </w:r>
      <w:r w:rsidRPr="000427FC">
        <w:rPr>
          <w:rFonts w:ascii="宋体" w:hAnsi="宋体"/>
          <w:bCs/>
          <w:sz w:val="24"/>
          <w:szCs w:val="24"/>
        </w:rPr>
        <w:t>机组的蒸发温度与其控制的</w:t>
      </w:r>
      <w:r w:rsidRPr="000427FC">
        <w:rPr>
          <w:rFonts w:ascii="宋体" w:hAnsi="宋体" w:hint="eastAsia"/>
          <w:bCs/>
          <w:sz w:val="24"/>
          <w:szCs w:val="24"/>
        </w:rPr>
        <w:t>二氧化碳</w:t>
      </w:r>
      <w:r w:rsidRPr="000427FC">
        <w:rPr>
          <w:rFonts w:ascii="宋体" w:hAnsi="宋体"/>
          <w:bCs/>
          <w:sz w:val="24"/>
          <w:szCs w:val="24"/>
        </w:rPr>
        <w:t>压力对应饱和温度的温差不宜大于10</w:t>
      </w:r>
      <w:r w:rsidRPr="000427FC">
        <w:rPr>
          <w:rFonts w:ascii="宋体" w:hAnsi="宋体" w:hint="eastAsia"/>
          <w:bCs/>
          <w:sz w:val="24"/>
          <w:szCs w:val="24"/>
        </w:rPr>
        <w:t>℃、</w:t>
      </w:r>
      <w:r w:rsidRPr="000427FC">
        <w:rPr>
          <w:rFonts w:ascii="宋体" w:hAnsi="宋体"/>
          <w:bCs/>
          <w:sz w:val="24"/>
          <w:szCs w:val="24"/>
        </w:rPr>
        <w:t>制冷量应大于</w:t>
      </w:r>
      <w:r w:rsidRPr="000427FC">
        <w:rPr>
          <w:rFonts w:ascii="宋体" w:hAnsi="宋体" w:hint="eastAsia"/>
          <w:bCs/>
          <w:sz w:val="24"/>
          <w:szCs w:val="24"/>
        </w:rPr>
        <w:t>二氧化碳</w:t>
      </w:r>
      <w:r w:rsidRPr="000427FC">
        <w:rPr>
          <w:rFonts w:ascii="宋体" w:hAnsi="宋体"/>
          <w:bCs/>
          <w:sz w:val="24"/>
          <w:szCs w:val="24"/>
        </w:rPr>
        <w:t>系统的漏热量。</w:t>
      </w:r>
    </w:p>
    <w:p w:rsidR="002140B5" w:rsidRPr="008364FB" w:rsidRDefault="005A1759"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hint="eastAsia"/>
          <w:bCs/>
          <w:color w:val="000000" w:themeColor="text1"/>
          <w:sz w:val="24"/>
          <w:szCs w:val="24"/>
        </w:rPr>
        <w:t>总制冷量指同一蒸发温度所有制冷压缩机制冷量的总和。制冷系统最小负荷指制冷系统在正常运行时实际存在的最小负荷，不一定是最小冷却设备的换热量。由于目前国内绝大多数地区的维修条件能够满足要求，因此本条规定不要求配置备用制冷压缩机（制冷压缩机组），但是对于维修条件不能够满足要求的个别地区或不允许故障停机的制冷系统，可酌情配置备用制冷压缩机（制冷压缩机组）。</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6.3.15 </w:t>
      </w:r>
      <w:r w:rsidRPr="000427FC">
        <w:rPr>
          <w:rFonts w:ascii="宋体" w:hAnsi="宋体"/>
          <w:bCs/>
          <w:sz w:val="24"/>
          <w:szCs w:val="24"/>
        </w:rPr>
        <w:t xml:space="preserve"> </w:t>
      </w:r>
      <w:r w:rsidRPr="000427FC">
        <w:rPr>
          <w:rFonts w:ascii="宋体" w:hAnsi="宋体" w:hint="eastAsia"/>
          <w:bCs/>
          <w:sz w:val="24"/>
          <w:szCs w:val="24"/>
        </w:rPr>
        <w:t>制冷系统内的中间冷却器、液体分离器、油分离器、冷凝器、冷凝-蒸发器、贮液器、低压循环贮液器、干燥-过滤器等应通过校核计算确定，并应与制冷系统内相应制冷压缩机（制冷压缩机组）、蒸发器的运行参数匹配。</w:t>
      </w:r>
    </w:p>
    <w:p w:rsidR="002140B5" w:rsidRPr="008364FB" w:rsidRDefault="005A1759"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hint="eastAsia"/>
          <w:bCs/>
          <w:color w:val="000000" w:themeColor="text1"/>
          <w:sz w:val="24"/>
          <w:szCs w:val="24"/>
        </w:rPr>
        <w:t>制冷系统内需要按本条规定选型的设备包括但不限于本条所述各项。</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6.3.16 </w:t>
      </w:r>
      <w:r w:rsidRPr="000427FC">
        <w:rPr>
          <w:rFonts w:ascii="宋体" w:hAnsi="宋体"/>
          <w:bCs/>
          <w:sz w:val="24"/>
          <w:szCs w:val="24"/>
        </w:rPr>
        <w:t xml:space="preserve"> </w:t>
      </w:r>
      <w:r w:rsidRPr="000427FC">
        <w:rPr>
          <w:rFonts w:ascii="宋体" w:hAnsi="宋体" w:hint="eastAsia"/>
          <w:bCs/>
          <w:sz w:val="24"/>
          <w:szCs w:val="24"/>
        </w:rPr>
        <w:t>对于冷凝温度运行范围有严格要求的制冷系统，冷凝器排热量应能够调节，并且调节范围能够满足冷却介质温度最低时制冷系统按最小能级安全、经济运行。</w:t>
      </w:r>
    </w:p>
    <w:p w:rsidR="002140B5" w:rsidRPr="008364FB" w:rsidRDefault="005A1759"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8364FB">
        <w:rPr>
          <w:rFonts w:ascii="仿宋" w:eastAsia="仿宋" w:hAnsi="仿宋" w:hint="eastAsia"/>
          <w:bCs/>
          <w:color w:val="000000" w:themeColor="text1"/>
          <w:sz w:val="24"/>
          <w:szCs w:val="24"/>
        </w:rPr>
        <w:t>对于不同类型的冷凝器，冷却介质温度最低的内涵也不同，对于采用空气冷却的冷凝器，最低环境温度可按冬季空调室外计算温度取值，对于采用冷却水冷却的冷凝器，可按冬季空调室外计算温度对应的冷却水温度取值计，最低</w:t>
      </w:r>
      <w:r w:rsidR="00A36E67" w:rsidRPr="008364FB">
        <w:rPr>
          <w:rFonts w:ascii="仿宋" w:eastAsia="仿宋" w:hAnsi="仿宋" w:hint="eastAsia"/>
          <w:bCs/>
          <w:color w:val="000000" w:themeColor="text1"/>
          <w:sz w:val="24"/>
          <w:szCs w:val="24"/>
        </w:rPr>
        <w:t>3</w:t>
      </w:r>
      <w:r w:rsidR="00A36E67" w:rsidRPr="008364FB">
        <w:rPr>
          <w:rFonts w:ascii="仿宋" w:eastAsia="仿宋" w:hAnsi="仿宋"/>
          <w:bCs/>
          <w:color w:val="000000" w:themeColor="text1"/>
          <w:sz w:val="24"/>
          <w:szCs w:val="24"/>
        </w:rPr>
        <w:t>~</w:t>
      </w:r>
      <w:r w:rsidR="002140B5" w:rsidRPr="008364FB">
        <w:rPr>
          <w:rFonts w:ascii="仿宋" w:eastAsia="仿宋" w:hAnsi="仿宋" w:hint="eastAsia"/>
          <w:bCs/>
          <w:color w:val="000000" w:themeColor="text1"/>
          <w:sz w:val="24"/>
          <w:szCs w:val="24"/>
        </w:rPr>
        <w:t>5℃。</w:t>
      </w:r>
    </w:p>
    <w:p w:rsidR="002140B5" w:rsidRPr="000427FC" w:rsidRDefault="002140B5" w:rsidP="002140B5">
      <w:pPr>
        <w:spacing w:line="360" w:lineRule="auto"/>
        <w:rPr>
          <w:rFonts w:ascii="黑体" w:eastAsia="黑体"/>
          <w:sz w:val="24"/>
          <w:szCs w:val="24"/>
        </w:rPr>
      </w:pPr>
      <w:r w:rsidRPr="000427FC">
        <w:rPr>
          <w:rFonts w:ascii="宋体" w:hAnsi="宋体" w:hint="eastAsia"/>
          <w:bCs/>
          <w:sz w:val="24"/>
          <w:szCs w:val="24"/>
        </w:rPr>
        <w:t xml:space="preserve">6.3.17 </w:t>
      </w:r>
      <w:r w:rsidR="00A36E67" w:rsidRPr="000427FC">
        <w:rPr>
          <w:rFonts w:ascii="宋体" w:hAnsi="宋体" w:hint="eastAsia"/>
          <w:bCs/>
          <w:sz w:val="24"/>
          <w:szCs w:val="24"/>
        </w:rPr>
        <w:t xml:space="preserve"> </w:t>
      </w:r>
      <w:r w:rsidRPr="000427FC">
        <w:rPr>
          <w:rFonts w:ascii="宋体" w:hAnsi="宋体" w:hint="eastAsia"/>
          <w:bCs/>
          <w:sz w:val="24"/>
          <w:szCs w:val="24"/>
        </w:rPr>
        <w:t>对于只有一台制冷压缩机（制冷压缩机组），并且其制冷量不能调节的制冷系统，冷凝器排热量应能够保障制冷系统蒸发温度在上限运行时冷凝温度不超过上限。</w:t>
      </w:r>
    </w:p>
    <w:p w:rsidR="002140B5" w:rsidRPr="000427FC" w:rsidRDefault="000A0560" w:rsidP="002140B5">
      <w:pPr>
        <w:spacing w:line="360" w:lineRule="auto"/>
        <w:rPr>
          <w:rFonts w:ascii="宋体" w:hAnsi="宋体"/>
          <w:bCs/>
          <w:i/>
          <w:sz w:val="24"/>
          <w:szCs w:val="24"/>
          <w:u w:val="single"/>
        </w:rPr>
      </w:pPr>
      <w:r w:rsidRPr="000427FC">
        <w:rPr>
          <w:rFonts w:ascii="仿宋" w:eastAsia="仿宋" w:hAnsi="仿宋" w:hint="eastAsia"/>
          <w:bCs/>
          <w:color w:val="000000" w:themeColor="text1"/>
          <w:sz w:val="24"/>
          <w:szCs w:val="24"/>
        </w:rPr>
        <w:t>条文说明：</w:t>
      </w:r>
      <w:r w:rsidR="002140B5" w:rsidRPr="000427FC">
        <w:rPr>
          <w:rFonts w:ascii="仿宋" w:eastAsia="仿宋" w:hAnsi="仿宋" w:hint="eastAsia"/>
          <w:bCs/>
          <w:color w:val="000000" w:themeColor="text1"/>
          <w:sz w:val="24"/>
          <w:szCs w:val="24"/>
        </w:rPr>
        <w:t>在没有其它特殊要求的情况下，冷凝温度不超过上限指冷凝温度不超过高压报警（保护）压力对应的饱和温度。</w:t>
      </w:r>
    </w:p>
    <w:p w:rsidR="002140B5" w:rsidRPr="000427FC" w:rsidRDefault="002140B5" w:rsidP="002140B5">
      <w:pPr>
        <w:spacing w:line="360" w:lineRule="auto"/>
        <w:rPr>
          <w:rFonts w:ascii="宋体" w:hAnsi="宋体"/>
          <w:bCs/>
          <w:color w:val="000000" w:themeColor="text1"/>
          <w:sz w:val="24"/>
          <w:szCs w:val="24"/>
        </w:rPr>
      </w:pPr>
      <w:r w:rsidRPr="000427FC">
        <w:rPr>
          <w:rFonts w:ascii="宋体" w:hAnsi="宋体" w:hint="eastAsia"/>
          <w:bCs/>
          <w:sz w:val="24"/>
          <w:szCs w:val="24"/>
        </w:rPr>
        <w:t>6.3.18</w:t>
      </w:r>
      <w:r w:rsidR="00A36E67" w:rsidRPr="000427FC">
        <w:rPr>
          <w:rFonts w:ascii="宋体" w:hAnsi="宋体" w:hint="eastAsia"/>
          <w:bCs/>
          <w:sz w:val="24"/>
          <w:szCs w:val="24"/>
        </w:rPr>
        <w:t xml:space="preserve"> </w:t>
      </w:r>
      <w:r w:rsidRPr="000427FC">
        <w:rPr>
          <w:rFonts w:ascii="宋体" w:hAnsi="宋体"/>
          <w:bCs/>
          <w:sz w:val="24"/>
          <w:szCs w:val="24"/>
        </w:rPr>
        <w:t xml:space="preserve"> </w:t>
      </w:r>
      <w:r w:rsidRPr="000427FC">
        <w:rPr>
          <w:rFonts w:ascii="宋体" w:hAnsi="宋体" w:hint="eastAsia"/>
          <w:bCs/>
          <w:color w:val="000000" w:themeColor="text1"/>
          <w:sz w:val="24"/>
          <w:szCs w:val="24"/>
        </w:rPr>
        <w:t>大、中型制冷系统宜采用蒸发式冷凝器。</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6.3.19 </w:t>
      </w:r>
      <w:r w:rsidR="00A36E67" w:rsidRPr="000427FC">
        <w:rPr>
          <w:rFonts w:ascii="宋体" w:hAnsi="宋体" w:hint="eastAsia"/>
          <w:bCs/>
          <w:sz w:val="24"/>
          <w:szCs w:val="24"/>
        </w:rPr>
        <w:t xml:space="preserve"> </w:t>
      </w:r>
      <w:r w:rsidRPr="000427FC">
        <w:rPr>
          <w:rFonts w:ascii="宋体" w:hAnsi="宋体" w:hint="eastAsia"/>
          <w:bCs/>
          <w:sz w:val="24"/>
          <w:szCs w:val="24"/>
        </w:rPr>
        <w:t>蒸发式冷凝器的标定排热量应按照实际工况修正，实际工况应包括下列因素：</w:t>
      </w:r>
    </w:p>
    <w:p w:rsidR="00A36E67" w:rsidRPr="000427FC" w:rsidRDefault="002140B5" w:rsidP="00A36E67">
      <w:pPr>
        <w:spacing w:line="360" w:lineRule="auto"/>
        <w:ind w:firstLineChars="202" w:firstLine="485"/>
        <w:rPr>
          <w:rFonts w:ascii="宋体" w:hAnsi="宋体"/>
          <w:bCs/>
          <w:sz w:val="24"/>
          <w:szCs w:val="24"/>
        </w:rPr>
      </w:pPr>
      <w:r w:rsidRPr="000427FC">
        <w:rPr>
          <w:rFonts w:ascii="宋体" w:hAnsi="宋体" w:hint="eastAsia"/>
          <w:bCs/>
          <w:sz w:val="24"/>
          <w:szCs w:val="24"/>
        </w:rPr>
        <w:t>1</w:t>
      </w:r>
      <w:r w:rsidR="00A36E67" w:rsidRPr="000427FC">
        <w:rPr>
          <w:rFonts w:ascii="宋体" w:hAnsi="宋体" w:hint="eastAsia"/>
          <w:bCs/>
          <w:sz w:val="24"/>
          <w:szCs w:val="24"/>
        </w:rPr>
        <w:t xml:space="preserve"> </w:t>
      </w:r>
      <w:r w:rsidRPr="000427FC">
        <w:rPr>
          <w:rFonts w:ascii="宋体" w:hAnsi="宋体" w:hint="eastAsia"/>
          <w:bCs/>
          <w:sz w:val="24"/>
          <w:szCs w:val="24"/>
        </w:rPr>
        <w:t xml:space="preserve"> 制冷系统设计冷凝温度和当地夏季空调室外计算湿球温度</w:t>
      </w:r>
      <w:r w:rsidR="00A36E67" w:rsidRPr="000427FC">
        <w:rPr>
          <w:rFonts w:ascii="宋体" w:hAnsi="宋体" w:hint="eastAsia"/>
          <w:bCs/>
          <w:sz w:val="24"/>
          <w:szCs w:val="24"/>
        </w:rPr>
        <w:t>；</w:t>
      </w:r>
    </w:p>
    <w:p w:rsidR="00A36E67" w:rsidRPr="000427FC" w:rsidRDefault="002140B5" w:rsidP="00A36E67">
      <w:pPr>
        <w:spacing w:line="360" w:lineRule="auto"/>
        <w:ind w:firstLineChars="202" w:firstLine="485"/>
        <w:rPr>
          <w:rFonts w:ascii="宋体" w:hAnsi="宋体"/>
          <w:bCs/>
          <w:sz w:val="24"/>
          <w:szCs w:val="24"/>
        </w:rPr>
      </w:pPr>
      <w:r w:rsidRPr="000427FC">
        <w:rPr>
          <w:rFonts w:ascii="宋体" w:hAnsi="宋体" w:hint="eastAsia"/>
          <w:bCs/>
          <w:sz w:val="24"/>
          <w:szCs w:val="24"/>
        </w:rPr>
        <w:t xml:space="preserve">2 </w:t>
      </w:r>
      <w:r w:rsidR="00A36E67" w:rsidRPr="000427FC">
        <w:rPr>
          <w:rFonts w:ascii="宋体" w:hAnsi="宋体" w:hint="eastAsia"/>
          <w:bCs/>
          <w:sz w:val="24"/>
          <w:szCs w:val="24"/>
        </w:rPr>
        <w:t xml:space="preserve"> </w:t>
      </w:r>
      <w:r w:rsidRPr="000427FC">
        <w:rPr>
          <w:rFonts w:ascii="宋体" w:hAnsi="宋体" w:hint="eastAsia"/>
          <w:bCs/>
          <w:sz w:val="24"/>
          <w:szCs w:val="24"/>
        </w:rPr>
        <w:t>水垢、污垢和油污对换热的影响</w:t>
      </w:r>
      <w:r w:rsidR="00A36E67" w:rsidRPr="000427FC">
        <w:rPr>
          <w:rFonts w:ascii="宋体" w:hAnsi="宋体" w:hint="eastAsia"/>
          <w:bCs/>
          <w:sz w:val="24"/>
          <w:szCs w:val="24"/>
        </w:rPr>
        <w:t>；</w:t>
      </w:r>
    </w:p>
    <w:p w:rsidR="002140B5" w:rsidRPr="000427FC" w:rsidRDefault="002140B5" w:rsidP="00A36E67">
      <w:pPr>
        <w:spacing w:line="360" w:lineRule="auto"/>
        <w:ind w:firstLineChars="202" w:firstLine="485"/>
        <w:rPr>
          <w:rFonts w:ascii="宋体" w:hAnsi="宋体"/>
          <w:bCs/>
          <w:sz w:val="24"/>
          <w:szCs w:val="24"/>
        </w:rPr>
      </w:pPr>
      <w:r w:rsidRPr="000427FC">
        <w:rPr>
          <w:rFonts w:ascii="宋体" w:hAnsi="宋体" w:hint="eastAsia"/>
          <w:bCs/>
          <w:sz w:val="24"/>
          <w:szCs w:val="24"/>
        </w:rPr>
        <w:t xml:space="preserve">3 </w:t>
      </w:r>
      <w:r w:rsidR="00A36E67" w:rsidRPr="000427FC">
        <w:rPr>
          <w:rFonts w:ascii="宋体" w:hAnsi="宋体" w:hint="eastAsia"/>
          <w:bCs/>
          <w:sz w:val="24"/>
          <w:szCs w:val="24"/>
        </w:rPr>
        <w:t xml:space="preserve"> </w:t>
      </w:r>
      <w:r w:rsidRPr="000427FC">
        <w:rPr>
          <w:rFonts w:ascii="宋体" w:hAnsi="宋体" w:hint="eastAsia"/>
          <w:bCs/>
          <w:sz w:val="24"/>
          <w:szCs w:val="24"/>
        </w:rPr>
        <w:t>安装环境中其它热源、空气流通不畅的影响。</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lastRenderedPageBreak/>
        <w:t>6.3.20</w:t>
      </w:r>
      <w:r w:rsidRPr="000427FC">
        <w:rPr>
          <w:rFonts w:ascii="宋体" w:hAnsi="宋体"/>
          <w:bCs/>
          <w:sz w:val="24"/>
          <w:szCs w:val="24"/>
        </w:rPr>
        <w:t xml:space="preserve"> </w:t>
      </w:r>
      <w:r w:rsidR="00A36E67" w:rsidRPr="000427FC">
        <w:rPr>
          <w:rFonts w:ascii="宋体" w:hAnsi="宋体" w:hint="eastAsia"/>
          <w:bCs/>
          <w:sz w:val="24"/>
          <w:szCs w:val="24"/>
        </w:rPr>
        <w:t xml:space="preserve"> </w:t>
      </w:r>
      <w:r w:rsidRPr="000427FC">
        <w:rPr>
          <w:rFonts w:ascii="宋体" w:hAnsi="宋体" w:hint="eastAsia"/>
          <w:bCs/>
          <w:sz w:val="24"/>
          <w:szCs w:val="24"/>
        </w:rPr>
        <w:t>风冷冷凝器的标定排热量应按照实际工况修正，实际工况应包括下列因素：</w:t>
      </w:r>
      <w:r w:rsidRPr="000427FC">
        <w:rPr>
          <w:rFonts w:ascii="宋体" w:hAnsi="宋体"/>
          <w:bCs/>
          <w:sz w:val="24"/>
          <w:szCs w:val="24"/>
        </w:rPr>
        <w:t xml:space="preserve"> </w:t>
      </w:r>
    </w:p>
    <w:p w:rsidR="00A36E67" w:rsidRPr="000427FC" w:rsidRDefault="002140B5" w:rsidP="00A36E67">
      <w:pPr>
        <w:spacing w:line="360" w:lineRule="auto"/>
        <w:ind w:firstLineChars="200" w:firstLine="480"/>
        <w:rPr>
          <w:rFonts w:ascii="宋体" w:hAnsi="宋体"/>
          <w:bCs/>
          <w:sz w:val="24"/>
          <w:szCs w:val="24"/>
        </w:rPr>
      </w:pPr>
      <w:r w:rsidRPr="000427FC">
        <w:rPr>
          <w:rFonts w:ascii="宋体" w:hAnsi="宋体" w:hint="eastAsia"/>
          <w:bCs/>
          <w:sz w:val="24"/>
          <w:szCs w:val="24"/>
        </w:rPr>
        <w:t xml:space="preserve">1 </w:t>
      </w:r>
      <w:r w:rsidR="00A36E67" w:rsidRPr="000427FC">
        <w:rPr>
          <w:rFonts w:ascii="宋体" w:hAnsi="宋体" w:hint="eastAsia"/>
          <w:bCs/>
          <w:sz w:val="24"/>
          <w:szCs w:val="24"/>
        </w:rPr>
        <w:t xml:space="preserve"> </w:t>
      </w:r>
      <w:r w:rsidRPr="000427FC">
        <w:rPr>
          <w:rFonts w:ascii="宋体" w:hAnsi="宋体" w:hint="eastAsia"/>
          <w:bCs/>
          <w:sz w:val="24"/>
          <w:szCs w:val="24"/>
        </w:rPr>
        <w:t>制冷系统设计冷凝温度和当地夏季空调室外计算干球温度</w:t>
      </w:r>
      <w:r w:rsidR="00A36E67" w:rsidRPr="000427FC">
        <w:rPr>
          <w:rFonts w:ascii="宋体" w:hAnsi="宋体" w:hint="eastAsia"/>
          <w:bCs/>
          <w:sz w:val="24"/>
          <w:szCs w:val="24"/>
        </w:rPr>
        <w:t>；</w:t>
      </w:r>
    </w:p>
    <w:p w:rsidR="00A36E67" w:rsidRPr="000427FC" w:rsidRDefault="002140B5" w:rsidP="00A36E67">
      <w:pPr>
        <w:spacing w:line="360" w:lineRule="auto"/>
        <w:ind w:firstLineChars="200" w:firstLine="480"/>
        <w:rPr>
          <w:rFonts w:ascii="宋体" w:hAnsi="宋体"/>
          <w:bCs/>
          <w:sz w:val="24"/>
          <w:szCs w:val="24"/>
        </w:rPr>
      </w:pPr>
      <w:r w:rsidRPr="000427FC">
        <w:rPr>
          <w:rFonts w:ascii="宋体" w:hAnsi="宋体" w:hint="eastAsia"/>
          <w:bCs/>
          <w:sz w:val="24"/>
          <w:szCs w:val="24"/>
        </w:rPr>
        <w:t>2 污垢和油污对换热的影响</w:t>
      </w:r>
      <w:r w:rsidR="00A36E67" w:rsidRPr="000427FC">
        <w:rPr>
          <w:rFonts w:ascii="宋体" w:hAnsi="宋体" w:hint="eastAsia"/>
          <w:bCs/>
          <w:sz w:val="24"/>
          <w:szCs w:val="24"/>
        </w:rPr>
        <w:t>；</w:t>
      </w:r>
    </w:p>
    <w:p w:rsidR="002140B5" w:rsidRPr="000427FC" w:rsidRDefault="002140B5" w:rsidP="00A36E67">
      <w:pPr>
        <w:spacing w:line="360" w:lineRule="auto"/>
        <w:ind w:firstLineChars="200" w:firstLine="480"/>
        <w:rPr>
          <w:rFonts w:ascii="宋体" w:hAnsi="宋体"/>
          <w:bCs/>
          <w:sz w:val="24"/>
          <w:szCs w:val="24"/>
        </w:rPr>
      </w:pPr>
      <w:r w:rsidRPr="000427FC">
        <w:rPr>
          <w:rFonts w:ascii="宋体" w:hAnsi="宋体" w:hint="eastAsia"/>
          <w:bCs/>
          <w:sz w:val="24"/>
          <w:szCs w:val="24"/>
        </w:rPr>
        <w:t>3 安装环境中其它热源、太阳辐射、空气流通不畅的影响。</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6.3.21 </w:t>
      </w:r>
      <w:r w:rsidRPr="000427FC">
        <w:rPr>
          <w:rFonts w:ascii="宋体" w:hAnsi="宋体"/>
          <w:bCs/>
          <w:sz w:val="24"/>
          <w:szCs w:val="24"/>
        </w:rPr>
        <w:t xml:space="preserve"> </w:t>
      </w:r>
      <w:r w:rsidRPr="000427FC">
        <w:rPr>
          <w:rFonts w:ascii="宋体" w:hAnsi="宋体" w:hint="eastAsia"/>
          <w:bCs/>
          <w:sz w:val="24"/>
          <w:szCs w:val="24"/>
        </w:rPr>
        <w:t>制冷剂循环泵宜采用屏蔽泵。</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6.3.22 </w:t>
      </w:r>
      <w:r w:rsidRPr="000427FC">
        <w:rPr>
          <w:rFonts w:ascii="宋体" w:hAnsi="宋体"/>
          <w:bCs/>
          <w:sz w:val="24"/>
          <w:szCs w:val="24"/>
        </w:rPr>
        <w:t xml:space="preserve"> </w:t>
      </w:r>
      <w:r w:rsidRPr="000427FC">
        <w:rPr>
          <w:rFonts w:ascii="宋体" w:hAnsi="宋体" w:hint="eastAsia"/>
          <w:bCs/>
          <w:sz w:val="24"/>
          <w:szCs w:val="24"/>
        </w:rPr>
        <w:t>大、中型制冷系统内的冷冻油向系统外排放时，应通过集油器。</w:t>
      </w:r>
    </w:p>
    <w:p w:rsidR="002140B5" w:rsidRPr="000427FC" w:rsidRDefault="005A1759" w:rsidP="002140B5">
      <w:pPr>
        <w:spacing w:line="360" w:lineRule="auto"/>
        <w:rPr>
          <w:rFonts w:ascii="宋体" w:hAnsi="宋体"/>
          <w:bCs/>
          <w:i/>
          <w:sz w:val="24"/>
          <w:szCs w:val="24"/>
          <w:u w:val="single"/>
        </w:rPr>
      </w:pPr>
      <w:r w:rsidRPr="000427FC">
        <w:rPr>
          <w:rFonts w:ascii="宋体" w:eastAsia="宋体" w:hAnsi="宋体" w:hint="eastAsia"/>
          <w:bCs/>
          <w:color w:val="000000" w:themeColor="text1"/>
          <w:sz w:val="24"/>
          <w:szCs w:val="24"/>
        </w:rPr>
        <w:t>【</w:t>
      </w:r>
      <w:r w:rsidRPr="000427FC">
        <w:rPr>
          <w:rFonts w:ascii="仿宋" w:eastAsia="仿宋" w:hAnsi="仿宋" w:hint="eastAsia"/>
          <w:bCs/>
          <w:color w:val="000000" w:themeColor="text1"/>
          <w:sz w:val="24"/>
          <w:szCs w:val="24"/>
        </w:rPr>
        <w:t>条文说明</w:t>
      </w:r>
      <w:r w:rsidRPr="000427FC">
        <w:rPr>
          <w:rFonts w:ascii="宋体" w:eastAsia="宋体" w:hAnsi="宋体" w:hint="eastAsia"/>
          <w:bCs/>
          <w:color w:val="000000" w:themeColor="text1"/>
          <w:sz w:val="24"/>
          <w:szCs w:val="24"/>
        </w:rPr>
        <w:t xml:space="preserve">】 </w:t>
      </w:r>
      <w:r w:rsidR="002140B5" w:rsidRPr="000427FC">
        <w:rPr>
          <w:rFonts w:ascii="仿宋" w:eastAsia="仿宋" w:hAnsi="仿宋" w:hint="eastAsia"/>
          <w:bCs/>
          <w:color w:val="000000" w:themeColor="text1"/>
          <w:sz w:val="24"/>
          <w:szCs w:val="24"/>
        </w:rPr>
        <w:t>不包括压缩机。</w:t>
      </w:r>
    </w:p>
    <w:p w:rsidR="002140B5" w:rsidRPr="000427FC" w:rsidRDefault="002140B5" w:rsidP="002140B5">
      <w:pPr>
        <w:spacing w:line="360" w:lineRule="auto"/>
        <w:rPr>
          <w:rFonts w:ascii="宋体" w:hAnsi="宋体"/>
          <w:bCs/>
          <w:sz w:val="24"/>
          <w:szCs w:val="24"/>
        </w:rPr>
      </w:pPr>
      <w:r w:rsidRPr="000427FC">
        <w:rPr>
          <w:rFonts w:ascii="宋体" w:hAnsi="宋体" w:hint="eastAsia"/>
          <w:bCs/>
          <w:sz w:val="24"/>
          <w:szCs w:val="24"/>
        </w:rPr>
        <w:t xml:space="preserve">6.3.23 </w:t>
      </w:r>
      <w:r w:rsidRPr="000427FC">
        <w:rPr>
          <w:rFonts w:ascii="宋体" w:hAnsi="宋体"/>
          <w:bCs/>
          <w:sz w:val="24"/>
          <w:szCs w:val="24"/>
        </w:rPr>
        <w:t xml:space="preserve"> </w:t>
      </w:r>
      <w:r w:rsidRPr="000427FC">
        <w:rPr>
          <w:rFonts w:ascii="宋体" w:hAnsi="宋体" w:hint="eastAsia"/>
          <w:bCs/>
          <w:sz w:val="24"/>
          <w:szCs w:val="24"/>
        </w:rPr>
        <w:t>大、中型制冷系统内的不凝性气体应通过不凝性气体分离器排放。</w:t>
      </w:r>
    </w:p>
    <w:p w:rsidR="002140B5" w:rsidRPr="000427FC" w:rsidRDefault="005A1759" w:rsidP="002140B5">
      <w:pPr>
        <w:spacing w:line="360" w:lineRule="auto"/>
        <w:rPr>
          <w:rFonts w:ascii="仿宋" w:eastAsia="仿宋" w:hAnsi="仿宋"/>
          <w:bCs/>
          <w:color w:val="000000" w:themeColor="text1"/>
          <w:sz w:val="24"/>
          <w:szCs w:val="24"/>
        </w:rPr>
      </w:pPr>
      <w:r w:rsidRPr="000427FC">
        <w:rPr>
          <w:rFonts w:ascii="宋体" w:eastAsia="宋体" w:hAnsi="宋体" w:hint="eastAsia"/>
          <w:bCs/>
          <w:color w:val="000000" w:themeColor="text1"/>
          <w:sz w:val="24"/>
          <w:szCs w:val="24"/>
        </w:rPr>
        <w:t>【</w:t>
      </w:r>
      <w:r w:rsidRPr="000427FC">
        <w:rPr>
          <w:rFonts w:ascii="仿宋" w:eastAsia="仿宋" w:hAnsi="仿宋" w:hint="eastAsia"/>
          <w:bCs/>
          <w:color w:val="000000" w:themeColor="text1"/>
          <w:sz w:val="24"/>
          <w:szCs w:val="24"/>
        </w:rPr>
        <w:t>条文说明</w:t>
      </w:r>
      <w:r w:rsidRPr="000427FC">
        <w:rPr>
          <w:rFonts w:ascii="宋体" w:eastAsia="宋体" w:hAnsi="宋体" w:hint="eastAsia"/>
          <w:bCs/>
          <w:color w:val="000000" w:themeColor="text1"/>
          <w:sz w:val="24"/>
          <w:szCs w:val="24"/>
        </w:rPr>
        <w:t xml:space="preserve">】 </w:t>
      </w:r>
      <w:r w:rsidR="002140B5" w:rsidRPr="000427FC">
        <w:rPr>
          <w:rFonts w:ascii="仿宋" w:eastAsia="仿宋" w:hAnsi="仿宋"/>
          <w:bCs/>
          <w:color w:val="000000" w:themeColor="text1"/>
          <w:sz w:val="24"/>
          <w:szCs w:val="24"/>
        </w:rPr>
        <w:t>本条是为减少制冷系统内制冷剂的损失</w:t>
      </w:r>
      <w:r w:rsidR="002140B5" w:rsidRPr="000427FC">
        <w:rPr>
          <w:rFonts w:ascii="仿宋" w:eastAsia="仿宋" w:hAnsi="仿宋" w:hint="eastAsia"/>
          <w:bCs/>
          <w:color w:val="000000" w:themeColor="text1"/>
          <w:sz w:val="24"/>
          <w:szCs w:val="24"/>
        </w:rPr>
        <w:t>，</w:t>
      </w:r>
      <w:r w:rsidR="002140B5" w:rsidRPr="000427FC">
        <w:rPr>
          <w:rFonts w:ascii="仿宋" w:eastAsia="仿宋" w:hAnsi="仿宋"/>
          <w:bCs/>
          <w:color w:val="000000" w:themeColor="text1"/>
          <w:sz w:val="24"/>
          <w:szCs w:val="24"/>
        </w:rPr>
        <w:t>氨虽然便宜</w:t>
      </w:r>
      <w:r w:rsidR="002140B5" w:rsidRPr="000427FC">
        <w:rPr>
          <w:rFonts w:ascii="仿宋" w:eastAsia="仿宋" w:hAnsi="仿宋" w:hint="eastAsia"/>
          <w:bCs/>
          <w:color w:val="000000" w:themeColor="text1"/>
          <w:sz w:val="24"/>
          <w:szCs w:val="24"/>
        </w:rPr>
        <w:t>，</w:t>
      </w:r>
      <w:r w:rsidR="002140B5" w:rsidRPr="000427FC">
        <w:rPr>
          <w:rFonts w:ascii="仿宋" w:eastAsia="仿宋" w:hAnsi="仿宋"/>
          <w:bCs/>
          <w:color w:val="000000" w:themeColor="text1"/>
          <w:sz w:val="24"/>
          <w:szCs w:val="24"/>
        </w:rPr>
        <w:t>但是有毒性</w:t>
      </w:r>
      <w:r w:rsidR="002140B5" w:rsidRPr="000427FC">
        <w:rPr>
          <w:rFonts w:ascii="仿宋" w:eastAsia="仿宋" w:hAnsi="仿宋" w:hint="eastAsia"/>
          <w:bCs/>
          <w:color w:val="000000" w:themeColor="text1"/>
          <w:sz w:val="24"/>
          <w:szCs w:val="24"/>
        </w:rPr>
        <w:t>，</w:t>
      </w:r>
      <w:r w:rsidR="002140B5" w:rsidRPr="000427FC">
        <w:rPr>
          <w:rFonts w:ascii="仿宋" w:eastAsia="仿宋" w:hAnsi="仿宋"/>
          <w:bCs/>
          <w:color w:val="000000" w:themeColor="text1"/>
          <w:sz w:val="24"/>
          <w:szCs w:val="24"/>
        </w:rPr>
        <w:t>不宜直接排放</w:t>
      </w:r>
      <w:r w:rsidR="002140B5" w:rsidRPr="000427FC">
        <w:rPr>
          <w:rFonts w:ascii="仿宋" w:eastAsia="仿宋" w:hAnsi="仿宋" w:hint="eastAsia"/>
          <w:bCs/>
          <w:color w:val="000000" w:themeColor="text1"/>
          <w:sz w:val="24"/>
          <w:szCs w:val="24"/>
        </w:rPr>
        <w:t>；卤代烃及其混合物不仅价格较高，而且污染环境，也</w:t>
      </w:r>
      <w:r w:rsidR="002140B5" w:rsidRPr="000427FC">
        <w:rPr>
          <w:rFonts w:ascii="仿宋" w:eastAsia="仿宋" w:hAnsi="仿宋"/>
          <w:bCs/>
          <w:color w:val="000000" w:themeColor="text1"/>
          <w:sz w:val="24"/>
          <w:szCs w:val="24"/>
        </w:rPr>
        <w:t>不宜直接排放</w:t>
      </w:r>
      <w:r w:rsidR="002140B5" w:rsidRPr="000427FC">
        <w:rPr>
          <w:rFonts w:ascii="仿宋" w:eastAsia="仿宋" w:hAnsi="仿宋" w:hint="eastAsia"/>
          <w:bCs/>
          <w:color w:val="000000" w:themeColor="text1"/>
          <w:sz w:val="24"/>
          <w:szCs w:val="24"/>
        </w:rPr>
        <w:t>；对于二氧化碳，除非有特殊要求，其制冷系统内的不凝性气体可直接排放。</w:t>
      </w:r>
    </w:p>
    <w:p w:rsidR="00A36E67" w:rsidRPr="000427FC" w:rsidRDefault="002140B5" w:rsidP="00A36E67">
      <w:pPr>
        <w:spacing w:line="360" w:lineRule="auto"/>
        <w:jc w:val="left"/>
        <w:rPr>
          <w:rFonts w:ascii="宋体" w:hAnsi="宋体"/>
          <w:bCs/>
          <w:sz w:val="24"/>
          <w:szCs w:val="24"/>
        </w:rPr>
      </w:pPr>
      <w:r w:rsidRPr="000427FC">
        <w:rPr>
          <w:rFonts w:ascii="宋体" w:hAnsi="宋体" w:hint="eastAsia"/>
          <w:bCs/>
          <w:sz w:val="24"/>
          <w:szCs w:val="24"/>
        </w:rPr>
        <w:t xml:space="preserve">6.3.24 </w:t>
      </w:r>
      <w:r w:rsidRPr="000427FC">
        <w:rPr>
          <w:rFonts w:ascii="宋体" w:hAnsi="宋体"/>
          <w:bCs/>
          <w:sz w:val="24"/>
          <w:szCs w:val="24"/>
        </w:rPr>
        <w:t xml:space="preserve"> </w:t>
      </w:r>
      <w:r w:rsidRPr="000427FC">
        <w:rPr>
          <w:rFonts w:ascii="宋体" w:hAnsi="宋体" w:hint="eastAsia"/>
          <w:bCs/>
          <w:sz w:val="24"/>
          <w:szCs w:val="24"/>
        </w:rPr>
        <w:t>卤代烃及其混合物、二氧化碳制冷系统应设置制冷剂水分含量显示装置和</w:t>
      </w:r>
      <w:r w:rsidRPr="000427FC">
        <w:rPr>
          <w:rFonts w:ascii="宋体" w:hAnsi="宋体"/>
          <w:bCs/>
          <w:sz w:val="24"/>
          <w:szCs w:val="24"/>
        </w:rPr>
        <w:t>干燥剂可更换的</w:t>
      </w:r>
      <w:r w:rsidRPr="000427FC">
        <w:rPr>
          <w:rFonts w:ascii="宋体" w:hAnsi="宋体" w:hint="eastAsia"/>
          <w:bCs/>
          <w:sz w:val="24"/>
          <w:szCs w:val="24"/>
        </w:rPr>
        <w:t>干燥装置。</w:t>
      </w:r>
    </w:p>
    <w:p w:rsidR="008364FB" w:rsidRPr="008364FB" w:rsidRDefault="008364FB" w:rsidP="00A36E67">
      <w:pPr>
        <w:spacing w:line="360" w:lineRule="auto"/>
        <w:jc w:val="left"/>
        <w:rPr>
          <w:rFonts w:ascii="宋体" w:hAnsi="宋体"/>
          <w:bCs/>
          <w:sz w:val="24"/>
          <w:szCs w:val="24"/>
        </w:rPr>
      </w:pPr>
    </w:p>
    <w:p w:rsidR="00CB518E" w:rsidRPr="00AA74CA" w:rsidRDefault="00CB518E" w:rsidP="00CB518E">
      <w:pPr>
        <w:spacing w:line="360" w:lineRule="auto"/>
        <w:jc w:val="center"/>
        <w:outlineLvl w:val="1"/>
        <w:rPr>
          <w:rFonts w:ascii="宋体" w:hAnsi="宋体"/>
          <w:bCs/>
          <w:sz w:val="28"/>
          <w:szCs w:val="28"/>
        </w:rPr>
      </w:pPr>
      <w:bookmarkStart w:id="84" w:name="_Toc458433415"/>
      <w:bookmarkStart w:id="85" w:name="_Toc472581937"/>
      <w:r>
        <w:rPr>
          <w:rFonts w:ascii="宋体" w:hAnsi="宋体" w:hint="eastAsia"/>
          <w:b/>
          <w:bCs/>
          <w:sz w:val="28"/>
          <w:szCs w:val="28"/>
        </w:rPr>
        <w:t>6.4</w:t>
      </w:r>
      <w:r>
        <w:rPr>
          <w:rFonts w:ascii="宋体" w:hAnsi="宋体"/>
          <w:b/>
          <w:bCs/>
          <w:sz w:val="28"/>
          <w:szCs w:val="28"/>
        </w:rPr>
        <w:t xml:space="preserve">  </w:t>
      </w:r>
      <w:r w:rsidRPr="00AA74CA">
        <w:rPr>
          <w:rFonts w:ascii="宋体" w:hAnsi="宋体" w:hint="eastAsia"/>
          <w:b/>
          <w:bCs/>
          <w:sz w:val="28"/>
          <w:szCs w:val="28"/>
        </w:rPr>
        <w:t>制冷设备布置</w:t>
      </w:r>
      <w:bookmarkEnd w:id="84"/>
      <w:bookmarkEnd w:id="85"/>
    </w:p>
    <w:p w:rsidR="002140B5" w:rsidRPr="000427FC" w:rsidRDefault="00CB518E" w:rsidP="002140B5">
      <w:pPr>
        <w:spacing w:line="360" w:lineRule="auto"/>
        <w:jc w:val="left"/>
        <w:rPr>
          <w:rFonts w:ascii="宋体" w:hAnsi="宋体"/>
          <w:bCs/>
          <w:sz w:val="24"/>
          <w:szCs w:val="24"/>
        </w:rPr>
      </w:pPr>
      <w:r w:rsidRPr="000427FC">
        <w:rPr>
          <w:rFonts w:ascii="宋体" w:hAnsi="宋体" w:hint="eastAsia"/>
          <w:bCs/>
          <w:sz w:val="24"/>
          <w:szCs w:val="24"/>
        </w:rPr>
        <w:t xml:space="preserve">6.4.1 </w:t>
      </w:r>
      <w:r w:rsidRPr="000427FC">
        <w:rPr>
          <w:rFonts w:ascii="宋体" w:hAnsi="宋体"/>
          <w:bCs/>
          <w:sz w:val="24"/>
          <w:szCs w:val="24"/>
        </w:rPr>
        <w:t xml:space="preserve"> </w:t>
      </w:r>
      <w:r w:rsidR="002140B5" w:rsidRPr="000427FC">
        <w:rPr>
          <w:rFonts w:ascii="宋体" w:hAnsi="宋体" w:hint="eastAsia"/>
          <w:bCs/>
          <w:sz w:val="24"/>
          <w:szCs w:val="24"/>
        </w:rPr>
        <w:t>冷间内冷却设备的布置应尽量减少对冷间容积利用系数的影响，并且便于安装、检修、维护和操作；除冷却设备外，其它制冷设备不应布置在冷间内。</w:t>
      </w:r>
    </w:p>
    <w:p w:rsidR="002140B5" w:rsidRPr="000427FC" w:rsidRDefault="005A1759" w:rsidP="002140B5">
      <w:pPr>
        <w:spacing w:line="360" w:lineRule="auto"/>
        <w:jc w:val="left"/>
        <w:rPr>
          <w:rFonts w:ascii="宋体" w:hAnsi="宋体"/>
          <w:bCs/>
          <w:i/>
          <w:sz w:val="24"/>
          <w:szCs w:val="24"/>
          <w:u w:val="single"/>
        </w:rPr>
      </w:pPr>
      <w:r w:rsidRPr="000427FC">
        <w:rPr>
          <w:rFonts w:ascii="宋体" w:eastAsia="宋体" w:hAnsi="宋体" w:hint="eastAsia"/>
          <w:bCs/>
          <w:color w:val="000000" w:themeColor="text1"/>
          <w:sz w:val="24"/>
          <w:szCs w:val="24"/>
        </w:rPr>
        <w:t>【</w:t>
      </w:r>
      <w:r w:rsidRPr="000427FC">
        <w:rPr>
          <w:rFonts w:ascii="仿宋" w:eastAsia="仿宋" w:hAnsi="仿宋" w:hint="eastAsia"/>
          <w:bCs/>
          <w:color w:val="000000" w:themeColor="text1"/>
          <w:sz w:val="24"/>
          <w:szCs w:val="24"/>
        </w:rPr>
        <w:t>条文说明</w:t>
      </w:r>
      <w:r w:rsidRPr="000427FC">
        <w:rPr>
          <w:rFonts w:ascii="宋体" w:eastAsia="宋体" w:hAnsi="宋体" w:hint="eastAsia"/>
          <w:bCs/>
          <w:color w:val="000000" w:themeColor="text1"/>
          <w:sz w:val="24"/>
          <w:szCs w:val="24"/>
        </w:rPr>
        <w:t xml:space="preserve">】 </w:t>
      </w:r>
      <w:r w:rsidR="002140B5" w:rsidRPr="000427FC">
        <w:rPr>
          <w:rFonts w:ascii="仿宋" w:eastAsia="仿宋" w:hAnsi="仿宋" w:hint="eastAsia"/>
          <w:bCs/>
          <w:color w:val="000000" w:themeColor="text1"/>
          <w:sz w:val="24"/>
          <w:szCs w:val="24"/>
        </w:rPr>
        <w:t>冷却间、冻结间容积利用系数与冷藏间容积利用系数的内涵一致，在满足食品冷却、冻结工艺的前提下，应通过优化冷却设备的布置提高其容积利用系数，从而降低造价和运行能耗。</w:t>
      </w:r>
    </w:p>
    <w:p w:rsidR="002140B5" w:rsidRPr="000427FC" w:rsidRDefault="002140B5" w:rsidP="002140B5">
      <w:pPr>
        <w:spacing w:line="360" w:lineRule="auto"/>
        <w:jc w:val="left"/>
        <w:rPr>
          <w:rFonts w:ascii="宋体" w:hAnsi="宋体"/>
          <w:bCs/>
          <w:sz w:val="24"/>
          <w:szCs w:val="24"/>
        </w:rPr>
      </w:pPr>
      <w:r w:rsidRPr="000427FC">
        <w:rPr>
          <w:rFonts w:ascii="宋体" w:hAnsi="宋体" w:hint="eastAsia"/>
          <w:bCs/>
          <w:sz w:val="24"/>
          <w:szCs w:val="24"/>
        </w:rPr>
        <w:t xml:space="preserve">6.4.2 </w:t>
      </w:r>
      <w:r w:rsidRPr="000427FC">
        <w:rPr>
          <w:rFonts w:ascii="宋体" w:hAnsi="宋体"/>
          <w:bCs/>
          <w:sz w:val="24"/>
          <w:szCs w:val="24"/>
        </w:rPr>
        <w:t xml:space="preserve"> </w:t>
      </w:r>
      <w:r w:rsidR="00FA6EC2" w:rsidRPr="00FA6EC2">
        <w:rPr>
          <w:rFonts w:ascii="宋体" w:hAnsi="宋体" w:hint="eastAsia"/>
          <w:bCs/>
          <w:sz w:val="24"/>
          <w:szCs w:val="24"/>
        </w:rPr>
        <w:t>氨制冷设备不应布置在库房内的制冷设备间内，其它制冷设备在库房内布置时，不应布置在库房内除制冷设备间以外的其它房间内；</w:t>
      </w:r>
      <w:r w:rsidRPr="000427FC">
        <w:rPr>
          <w:rFonts w:ascii="宋体" w:hAnsi="宋体" w:hint="eastAsia"/>
          <w:bCs/>
          <w:sz w:val="24"/>
          <w:szCs w:val="24"/>
        </w:rPr>
        <w:t>制冷设备的布置应符合工艺流程、安全规程，并且满足设备操作、部件检修和拆卸对空间的要求，同时亦应充分利用机房空间，节省建筑面积。</w:t>
      </w:r>
    </w:p>
    <w:p w:rsidR="002140B5" w:rsidRPr="00FA6EC2" w:rsidRDefault="005A1759" w:rsidP="002140B5">
      <w:pPr>
        <w:spacing w:line="360" w:lineRule="auto"/>
        <w:jc w:val="left"/>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FA6EC2" w:rsidRPr="00FA6EC2">
        <w:rPr>
          <w:rFonts w:ascii="仿宋" w:eastAsia="仿宋" w:hAnsi="仿宋" w:hint="eastAsia"/>
          <w:bCs/>
          <w:color w:val="000000" w:themeColor="text1"/>
          <w:sz w:val="24"/>
          <w:szCs w:val="24"/>
        </w:rPr>
        <w:t>门、窗直接开向库房内的冷间、穿堂、站台的制冷设备间属于库房内的制冷设备间。</w:t>
      </w:r>
    </w:p>
    <w:p w:rsidR="002140B5" w:rsidRPr="00CF4F68" w:rsidRDefault="002140B5" w:rsidP="002140B5">
      <w:pPr>
        <w:spacing w:line="360" w:lineRule="auto"/>
        <w:jc w:val="left"/>
        <w:rPr>
          <w:rFonts w:ascii="宋体" w:hAnsi="宋体"/>
          <w:bCs/>
          <w:sz w:val="24"/>
          <w:szCs w:val="24"/>
        </w:rPr>
      </w:pPr>
      <w:r w:rsidRPr="00CF4F68">
        <w:rPr>
          <w:rFonts w:ascii="宋体" w:hAnsi="宋体" w:hint="eastAsia"/>
          <w:bCs/>
          <w:sz w:val="24"/>
          <w:szCs w:val="24"/>
        </w:rPr>
        <w:t xml:space="preserve">6.4.3 </w:t>
      </w:r>
      <w:r w:rsidRPr="00CF4F68">
        <w:rPr>
          <w:rFonts w:ascii="宋体" w:hAnsi="宋体"/>
          <w:bCs/>
          <w:sz w:val="24"/>
          <w:szCs w:val="24"/>
        </w:rPr>
        <w:t xml:space="preserve"> </w:t>
      </w:r>
      <w:r w:rsidRPr="00CF4F68">
        <w:rPr>
          <w:rFonts w:ascii="宋体" w:hAnsi="宋体" w:hint="eastAsia"/>
          <w:bCs/>
          <w:sz w:val="24"/>
          <w:szCs w:val="24"/>
        </w:rPr>
        <w:t>对于氨制冷系统、采用大型和中型制冷系统的生产性冷库和物流冷库，机房内主要通道的宽度不应小于1.5m，非主要通道的宽度不应小于</w:t>
      </w:r>
      <w:smartTag w:uri="urn:schemas-microsoft-com:office:smarttags" w:element="chmetcnv">
        <w:smartTagPr>
          <w:attr w:name="TCSC" w:val="0"/>
          <w:attr w:name="NumberType" w:val="1"/>
          <w:attr w:name="Negative" w:val="False"/>
          <w:attr w:name="HasSpace" w:val="False"/>
          <w:attr w:name="SourceValue" w:val=".8"/>
          <w:attr w:name="UnitName" w:val="m"/>
        </w:smartTagPr>
        <w:r w:rsidRPr="00CF4F68">
          <w:rPr>
            <w:rFonts w:ascii="宋体" w:hAnsi="宋体" w:hint="eastAsia"/>
            <w:bCs/>
            <w:sz w:val="24"/>
            <w:szCs w:val="24"/>
          </w:rPr>
          <w:t>0.8m</w:t>
        </w:r>
      </w:smartTag>
      <w:r w:rsidRPr="00CF4F68">
        <w:rPr>
          <w:rFonts w:ascii="宋体" w:hAnsi="宋体" w:hint="eastAsia"/>
          <w:bCs/>
          <w:sz w:val="24"/>
          <w:szCs w:val="24"/>
        </w:rPr>
        <w:t>，制冷压缩机（制冷压缩机组）突出部分到其它设备或阀站的距离不应小于1.5m，两台制冷压缩机（制冷</w:t>
      </w:r>
      <w:r w:rsidRPr="00CF4F68">
        <w:rPr>
          <w:rFonts w:ascii="宋体" w:hAnsi="宋体" w:hint="eastAsia"/>
          <w:bCs/>
          <w:sz w:val="24"/>
          <w:szCs w:val="24"/>
        </w:rPr>
        <w:lastRenderedPageBreak/>
        <w:t>压缩机组）突出部位之间的距离不应小于1m。</w:t>
      </w:r>
    </w:p>
    <w:p w:rsidR="002140B5" w:rsidRPr="005A1759" w:rsidRDefault="005A1759" w:rsidP="002140B5">
      <w:pPr>
        <w:spacing w:line="360" w:lineRule="auto"/>
        <w:jc w:val="left"/>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5A1759">
        <w:rPr>
          <w:rFonts w:ascii="仿宋" w:eastAsia="仿宋" w:hAnsi="仿宋" w:hint="eastAsia"/>
          <w:bCs/>
          <w:color w:val="000000" w:themeColor="text1"/>
          <w:sz w:val="24"/>
          <w:szCs w:val="24"/>
        </w:rPr>
        <w:t>商用冷库往往用地成本较高，并且多采用小型设备，因此对其通道和间距不再规定最小值，在实际工程设计时可酌情参考本条的相关规定。</w:t>
      </w:r>
    </w:p>
    <w:p w:rsidR="00FA6EC2" w:rsidRPr="00FA6EC2" w:rsidRDefault="002140B5" w:rsidP="00FA6EC2">
      <w:pPr>
        <w:spacing w:line="360" w:lineRule="auto"/>
        <w:jc w:val="left"/>
        <w:rPr>
          <w:rFonts w:ascii="宋体" w:hAnsi="宋体"/>
          <w:bCs/>
          <w:sz w:val="24"/>
          <w:szCs w:val="24"/>
        </w:rPr>
      </w:pPr>
      <w:r w:rsidRPr="005A1759">
        <w:rPr>
          <w:rFonts w:ascii="宋体" w:hAnsi="宋体" w:hint="eastAsia"/>
          <w:b/>
          <w:bCs/>
          <w:sz w:val="24"/>
          <w:szCs w:val="24"/>
        </w:rPr>
        <w:t xml:space="preserve">6.4.4 </w:t>
      </w:r>
      <w:r w:rsidR="00A36E67" w:rsidRPr="005A1759">
        <w:rPr>
          <w:rFonts w:ascii="宋体" w:hAnsi="宋体" w:hint="eastAsia"/>
          <w:b/>
          <w:bCs/>
          <w:sz w:val="24"/>
          <w:szCs w:val="24"/>
        </w:rPr>
        <w:t xml:space="preserve"> </w:t>
      </w:r>
      <w:r w:rsidR="00FA6EC2" w:rsidRPr="00FA6EC2">
        <w:rPr>
          <w:rFonts w:ascii="宋体" w:hAnsi="宋体" w:hint="eastAsia"/>
          <w:bCs/>
          <w:sz w:val="24"/>
          <w:szCs w:val="24"/>
        </w:rPr>
        <w:t>阀站在库房内布置时，不应布置在库房内除制冷设备间和阀</w:t>
      </w:r>
      <w:r w:rsidR="005B15C3">
        <w:rPr>
          <w:rFonts w:ascii="宋体" w:hAnsi="宋体" w:hint="eastAsia"/>
          <w:bCs/>
          <w:sz w:val="24"/>
          <w:szCs w:val="24"/>
        </w:rPr>
        <w:t>站</w:t>
      </w:r>
      <w:r w:rsidR="00FA6EC2" w:rsidRPr="00FA6EC2">
        <w:rPr>
          <w:rFonts w:ascii="宋体" w:hAnsi="宋体" w:hint="eastAsia"/>
          <w:bCs/>
          <w:sz w:val="24"/>
          <w:szCs w:val="24"/>
        </w:rPr>
        <w:t>间以外的其它房间内，并且手动阀站与其相关的压缩机或辅助设备的布置不应在空间上分离。</w:t>
      </w:r>
    </w:p>
    <w:p w:rsidR="002140B5" w:rsidRPr="00FA6EC2" w:rsidRDefault="00FA6EC2" w:rsidP="00FA6EC2">
      <w:pPr>
        <w:spacing w:line="360" w:lineRule="auto"/>
        <w:jc w:val="left"/>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Pr="00FA6EC2">
        <w:rPr>
          <w:rFonts w:ascii="仿宋" w:eastAsia="仿宋" w:hAnsi="仿宋" w:hint="eastAsia"/>
          <w:bCs/>
          <w:color w:val="000000" w:themeColor="text1"/>
          <w:sz w:val="24"/>
          <w:szCs w:val="24"/>
        </w:rPr>
        <w:t>阀站指共用集管的多个（多组）阀门，手动阀站指在制冷系统正常运行期间需要操作人员手动操作的阀站，不包括只在维修时才需要维修人员手动操作的阀站。</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6.4.5 </w:t>
      </w:r>
      <w:r w:rsidRPr="00CF4F68">
        <w:rPr>
          <w:rFonts w:ascii="宋体" w:hAnsi="宋体"/>
          <w:bCs/>
          <w:sz w:val="24"/>
          <w:szCs w:val="24"/>
        </w:rPr>
        <w:t xml:space="preserve"> </w:t>
      </w:r>
      <w:r w:rsidRPr="00CF4F68">
        <w:rPr>
          <w:rFonts w:ascii="宋体" w:hAnsi="宋体" w:hint="eastAsia"/>
          <w:bCs/>
          <w:sz w:val="24"/>
          <w:szCs w:val="24"/>
        </w:rPr>
        <w:t>风冷和蒸发式冷凝器的布置需要满足下列要求，否则应采取相应的补救措施。</w:t>
      </w:r>
    </w:p>
    <w:p w:rsidR="002140B5" w:rsidRPr="00CF4F68" w:rsidRDefault="002140B5" w:rsidP="002140B5">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1 </w:t>
      </w:r>
      <w:r w:rsidR="00A36E67" w:rsidRPr="00CF4F68">
        <w:rPr>
          <w:rFonts w:ascii="宋体" w:hAnsi="宋体" w:hint="eastAsia"/>
          <w:bCs/>
          <w:sz w:val="24"/>
          <w:szCs w:val="24"/>
        </w:rPr>
        <w:t xml:space="preserve"> </w:t>
      </w:r>
      <w:r w:rsidRPr="00CF4F68">
        <w:rPr>
          <w:rFonts w:ascii="宋体" w:hAnsi="宋体" w:hint="eastAsia"/>
          <w:bCs/>
          <w:sz w:val="24"/>
          <w:szCs w:val="24"/>
        </w:rPr>
        <w:t>通风良好、风向无影响</w:t>
      </w:r>
      <w:r w:rsidR="00A36E67" w:rsidRPr="00CF4F68">
        <w:rPr>
          <w:rFonts w:ascii="宋体" w:hAnsi="宋体" w:hint="eastAsia"/>
          <w:bCs/>
          <w:sz w:val="24"/>
          <w:szCs w:val="24"/>
        </w:rPr>
        <w:t>；</w:t>
      </w:r>
    </w:p>
    <w:p w:rsidR="002140B5" w:rsidRPr="00CF4F68" w:rsidRDefault="002140B5" w:rsidP="002140B5">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2 </w:t>
      </w:r>
      <w:r w:rsidR="00A36E67" w:rsidRPr="00CF4F68">
        <w:rPr>
          <w:rFonts w:ascii="宋体" w:hAnsi="宋体" w:hint="eastAsia"/>
          <w:bCs/>
          <w:sz w:val="24"/>
          <w:szCs w:val="24"/>
        </w:rPr>
        <w:t xml:space="preserve"> </w:t>
      </w:r>
      <w:r w:rsidRPr="00CF4F68">
        <w:rPr>
          <w:rFonts w:ascii="宋体" w:hAnsi="宋体" w:hint="eastAsia"/>
          <w:bCs/>
          <w:sz w:val="24"/>
          <w:szCs w:val="24"/>
        </w:rPr>
        <w:t>无其它热源的影响</w:t>
      </w:r>
      <w:r w:rsidR="00A36E67" w:rsidRPr="00CF4F68">
        <w:rPr>
          <w:rFonts w:ascii="宋体" w:hAnsi="宋体" w:hint="eastAsia"/>
          <w:bCs/>
          <w:sz w:val="24"/>
          <w:szCs w:val="24"/>
        </w:rPr>
        <w:t>；</w:t>
      </w:r>
    </w:p>
    <w:p w:rsidR="002140B5" w:rsidRPr="00CF4F68" w:rsidRDefault="002140B5" w:rsidP="002140B5">
      <w:pPr>
        <w:spacing w:line="360" w:lineRule="auto"/>
        <w:ind w:firstLineChars="200" w:firstLine="480"/>
        <w:rPr>
          <w:rFonts w:ascii="宋体" w:hAnsi="宋体"/>
          <w:bCs/>
          <w:color w:val="FF0000"/>
          <w:sz w:val="24"/>
          <w:szCs w:val="24"/>
        </w:rPr>
      </w:pPr>
      <w:r w:rsidRPr="00CF4F68">
        <w:rPr>
          <w:rFonts w:ascii="宋体" w:hAnsi="宋体" w:hint="eastAsia"/>
          <w:bCs/>
          <w:sz w:val="24"/>
          <w:szCs w:val="24"/>
        </w:rPr>
        <w:t xml:space="preserve">3 </w:t>
      </w:r>
      <w:r w:rsidR="00A36E67" w:rsidRPr="00CF4F68">
        <w:rPr>
          <w:rFonts w:ascii="宋体" w:hAnsi="宋体" w:hint="eastAsia"/>
          <w:bCs/>
          <w:sz w:val="24"/>
          <w:szCs w:val="24"/>
        </w:rPr>
        <w:t xml:space="preserve"> </w:t>
      </w:r>
      <w:r w:rsidRPr="00CF4F68">
        <w:rPr>
          <w:rFonts w:ascii="宋体" w:hAnsi="宋体" w:hint="eastAsia"/>
          <w:bCs/>
          <w:sz w:val="24"/>
          <w:szCs w:val="24"/>
        </w:rPr>
        <w:t>满足周围环境对设备噪音的要求。</w:t>
      </w:r>
    </w:p>
    <w:p w:rsidR="002140B5" w:rsidRPr="00CF4F68" w:rsidRDefault="002140B5" w:rsidP="002140B5">
      <w:pPr>
        <w:spacing w:line="360" w:lineRule="auto"/>
        <w:jc w:val="left"/>
        <w:rPr>
          <w:rFonts w:ascii="宋体" w:hAnsi="宋体"/>
          <w:bCs/>
          <w:sz w:val="24"/>
          <w:szCs w:val="24"/>
        </w:rPr>
      </w:pPr>
      <w:r w:rsidRPr="00CF4F68">
        <w:rPr>
          <w:rFonts w:ascii="宋体" w:hAnsi="宋体" w:hint="eastAsia"/>
          <w:bCs/>
          <w:sz w:val="24"/>
          <w:szCs w:val="24"/>
        </w:rPr>
        <w:t xml:space="preserve">6.4.6 </w:t>
      </w:r>
      <w:r w:rsidRPr="00CF4F68">
        <w:rPr>
          <w:rFonts w:ascii="宋体" w:hAnsi="宋体"/>
          <w:bCs/>
          <w:sz w:val="24"/>
          <w:szCs w:val="24"/>
        </w:rPr>
        <w:t xml:space="preserve"> </w:t>
      </w:r>
      <w:r w:rsidRPr="00CF4F68">
        <w:rPr>
          <w:rFonts w:ascii="宋体" w:hAnsi="宋体" w:hint="eastAsia"/>
          <w:bCs/>
          <w:sz w:val="24"/>
          <w:szCs w:val="24"/>
        </w:rPr>
        <w:t>制冷剂循环泵的安装高度应保障泵内不发生汽蚀。</w:t>
      </w:r>
    </w:p>
    <w:p w:rsidR="002140B5" w:rsidRPr="00CF4F68" w:rsidRDefault="002140B5" w:rsidP="002140B5">
      <w:pPr>
        <w:spacing w:line="360" w:lineRule="auto"/>
        <w:jc w:val="left"/>
        <w:rPr>
          <w:rFonts w:ascii="宋体" w:hAnsi="宋体"/>
          <w:bCs/>
          <w:sz w:val="24"/>
          <w:szCs w:val="24"/>
        </w:rPr>
      </w:pPr>
      <w:r w:rsidRPr="00CF4F68">
        <w:rPr>
          <w:rFonts w:ascii="宋体" w:hAnsi="宋体" w:hint="eastAsia"/>
          <w:bCs/>
          <w:sz w:val="24"/>
          <w:szCs w:val="24"/>
        </w:rPr>
        <w:t xml:space="preserve">6.4.7 </w:t>
      </w:r>
      <w:r w:rsidRPr="00CF4F68">
        <w:rPr>
          <w:rFonts w:ascii="宋体" w:hAnsi="宋体"/>
          <w:bCs/>
          <w:sz w:val="24"/>
          <w:szCs w:val="24"/>
        </w:rPr>
        <w:t xml:space="preserve"> 氨</w:t>
      </w:r>
      <w:r w:rsidRPr="00CF4F68">
        <w:rPr>
          <w:rFonts w:ascii="宋体" w:hAnsi="宋体" w:hint="eastAsia"/>
          <w:bCs/>
          <w:sz w:val="24"/>
          <w:szCs w:val="24"/>
        </w:rPr>
        <w:t>制冷系统润滑油处理设备不应布置在机房内。</w:t>
      </w:r>
    </w:p>
    <w:p w:rsidR="002140B5" w:rsidRPr="005A1759" w:rsidRDefault="005A1759" w:rsidP="002140B5">
      <w:pPr>
        <w:spacing w:line="360" w:lineRule="auto"/>
        <w:jc w:val="left"/>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5A1759">
        <w:rPr>
          <w:rFonts w:ascii="仿宋" w:eastAsia="仿宋" w:hAnsi="仿宋" w:hint="eastAsia"/>
          <w:bCs/>
          <w:color w:val="000000" w:themeColor="text1"/>
          <w:sz w:val="24"/>
          <w:szCs w:val="24"/>
        </w:rPr>
        <w:t>氨制冷系统润滑油处理设备包括处理从制冷系统内排放出的润滑油的所有设备、材料和容器，润滑油如果需要处理，应在机房以外进行。</w:t>
      </w:r>
    </w:p>
    <w:p w:rsidR="002140B5" w:rsidRPr="00CF4F68" w:rsidRDefault="002140B5" w:rsidP="002140B5">
      <w:pPr>
        <w:spacing w:line="360" w:lineRule="auto"/>
        <w:jc w:val="left"/>
        <w:rPr>
          <w:rFonts w:ascii="宋体" w:hAnsi="宋体"/>
          <w:bCs/>
          <w:sz w:val="24"/>
          <w:szCs w:val="24"/>
        </w:rPr>
      </w:pPr>
      <w:r w:rsidRPr="00CF4F68">
        <w:rPr>
          <w:rFonts w:ascii="宋体" w:hAnsi="宋体" w:hint="eastAsia"/>
          <w:bCs/>
          <w:sz w:val="24"/>
          <w:szCs w:val="24"/>
        </w:rPr>
        <w:t xml:space="preserve">6.4.8 </w:t>
      </w:r>
      <w:r w:rsidRPr="00CF4F68">
        <w:rPr>
          <w:rFonts w:ascii="宋体" w:hAnsi="宋体"/>
          <w:bCs/>
          <w:sz w:val="24"/>
          <w:szCs w:val="24"/>
        </w:rPr>
        <w:t xml:space="preserve"> </w:t>
      </w:r>
      <w:r w:rsidRPr="00CF4F68">
        <w:rPr>
          <w:rFonts w:ascii="宋体" w:hAnsi="宋体" w:hint="eastAsia"/>
          <w:bCs/>
          <w:color w:val="000000" w:themeColor="text1"/>
          <w:sz w:val="24"/>
          <w:szCs w:val="24"/>
        </w:rPr>
        <w:t>氨制冷机房内不应布置与制冷系统运行和保护无关的设备。</w:t>
      </w:r>
    </w:p>
    <w:p w:rsidR="002140B5" w:rsidRDefault="005A1759" w:rsidP="00CB518E">
      <w:pPr>
        <w:spacing w:line="360" w:lineRule="auto"/>
        <w:jc w:val="left"/>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5A1759">
        <w:rPr>
          <w:rFonts w:ascii="仿宋" w:eastAsia="仿宋" w:hAnsi="仿宋" w:hint="eastAsia"/>
          <w:bCs/>
          <w:color w:val="000000" w:themeColor="text1"/>
          <w:sz w:val="24"/>
          <w:szCs w:val="24"/>
        </w:rPr>
        <w:t>氨是B2类制冷剂，有毒、可燃，不仅泄漏时会损害其它设备，而且也要防止其它设备故障时危害氨制冷系统的安全，因此本条给予了明确限制；对于卤代烃及其混合物、二氧化碳这些无毒且不燃的A1类制冷剂，本规范没有明确限制，但是在实际工程设计时也应考虑是否会相互影响。</w:t>
      </w:r>
    </w:p>
    <w:p w:rsidR="005A1759" w:rsidRPr="005A1759" w:rsidRDefault="005A1759" w:rsidP="00CB518E">
      <w:pPr>
        <w:spacing w:line="360" w:lineRule="auto"/>
        <w:jc w:val="left"/>
        <w:rPr>
          <w:rFonts w:ascii="宋体" w:hAnsi="宋体"/>
          <w:bCs/>
          <w:sz w:val="24"/>
          <w:szCs w:val="24"/>
        </w:rPr>
      </w:pPr>
    </w:p>
    <w:p w:rsidR="00CB518E" w:rsidRPr="00AA74CA" w:rsidRDefault="00CB518E" w:rsidP="00CB518E">
      <w:pPr>
        <w:spacing w:line="360" w:lineRule="auto"/>
        <w:jc w:val="center"/>
        <w:outlineLvl w:val="1"/>
        <w:rPr>
          <w:rFonts w:ascii="宋体" w:hAnsi="宋体"/>
          <w:bCs/>
          <w:sz w:val="28"/>
          <w:szCs w:val="28"/>
        </w:rPr>
      </w:pPr>
      <w:bookmarkStart w:id="86" w:name="_Toc458433416"/>
      <w:bookmarkStart w:id="87" w:name="_Toc472581938"/>
      <w:r>
        <w:rPr>
          <w:rFonts w:ascii="宋体" w:hAnsi="宋体" w:hint="eastAsia"/>
          <w:b/>
          <w:bCs/>
          <w:sz w:val="28"/>
          <w:szCs w:val="28"/>
        </w:rPr>
        <w:t>6.5</w:t>
      </w:r>
      <w:r w:rsidRPr="00AA74CA">
        <w:rPr>
          <w:rFonts w:ascii="宋体" w:hAnsi="宋体" w:hint="eastAsia"/>
          <w:b/>
          <w:bCs/>
          <w:sz w:val="28"/>
          <w:szCs w:val="28"/>
        </w:rPr>
        <w:t xml:space="preserve"> </w:t>
      </w:r>
      <w:r>
        <w:rPr>
          <w:rFonts w:ascii="宋体" w:hAnsi="宋体"/>
          <w:b/>
          <w:bCs/>
          <w:sz w:val="28"/>
          <w:szCs w:val="28"/>
        </w:rPr>
        <w:t xml:space="preserve"> </w:t>
      </w:r>
      <w:r w:rsidRPr="00AA74CA">
        <w:rPr>
          <w:rFonts w:ascii="宋体" w:hAnsi="宋体" w:hint="eastAsia"/>
          <w:b/>
          <w:bCs/>
          <w:sz w:val="28"/>
          <w:szCs w:val="28"/>
        </w:rPr>
        <w:t>制</w:t>
      </w:r>
      <w:r w:rsidR="007053A6">
        <w:rPr>
          <w:rFonts w:ascii="宋体" w:hAnsi="宋体" w:hint="eastAsia"/>
          <w:b/>
          <w:bCs/>
          <w:sz w:val="28"/>
          <w:szCs w:val="28"/>
        </w:rPr>
        <w:t xml:space="preserve"> </w:t>
      </w:r>
      <w:r w:rsidRPr="00AA74CA">
        <w:rPr>
          <w:rFonts w:ascii="宋体" w:hAnsi="宋体" w:hint="eastAsia"/>
          <w:b/>
          <w:bCs/>
          <w:sz w:val="28"/>
          <w:szCs w:val="28"/>
        </w:rPr>
        <w:t>冷</w:t>
      </w:r>
      <w:r w:rsidR="007053A6">
        <w:rPr>
          <w:rFonts w:ascii="宋体" w:hAnsi="宋体" w:hint="eastAsia"/>
          <w:b/>
          <w:bCs/>
          <w:sz w:val="28"/>
          <w:szCs w:val="28"/>
        </w:rPr>
        <w:t xml:space="preserve"> </w:t>
      </w:r>
      <w:r w:rsidRPr="00AA74CA">
        <w:rPr>
          <w:rFonts w:ascii="宋体" w:hAnsi="宋体" w:hint="eastAsia"/>
          <w:b/>
          <w:bCs/>
          <w:sz w:val="28"/>
          <w:szCs w:val="28"/>
        </w:rPr>
        <w:t>管</w:t>
      </w:r>
      <w:r w:rsidR="007053A6">
        <w:rPr>
          <w:rFonts w:ascii="宋体" w:hAnsi="宋体" w:hint="eastAsia"/>
          <w:b/>
          <w:bCs/>
          <w:sz w:val="28"/>
          <w:szCs w:val="28"/>
        </w:rPr>
        <w:t xml:space="preserve"> </w:t>
      </w:r>
      <w:r w:rsidRPr="00AA74CA">
        <w:rPr>
          <w:rFonts w:ascii="宋体" w:hAnsi="宋体" w:hint="eastAsia"/>
          <w:b/>
          <w:bCs/>
          <w:sz w:val="28"/>
          <w:szCs w:val="28"/>
        </w:rPr>
        <w:t>道</w:t>
      </w:r>
      <w:bookmarkEnd w:id="86"/>
      <w:bookmarkEnd w:id="87"/>
    </w:p>
    <w:p w:rsidR="002140B5" w:rsidRPr="00CF4F68" w:rsidRDefault="00CB518E" w:rsidP="002140B5">
      <w:pPr>
        <w:spacing w:line="360" w:lineRule="auto"/>
        <w:jc w:val="left"/>
        <w:rPr>
          <w:rFonts w:ascii="宋体" w:hAnsi="宋体"/>
          <w:bCs/>
          <w:sz w:val="24"/>
          <w:szCs w:val="24"/>
        </w:rPr>
      </w:pPr>
      <w:r w:rsidRPr="00CF4F68">
        <w:rPr>
          <w:rFonts w:ascii="宋体" w:hAnsi="宋体" w:hint="eastAsia"/>
          <w:bCs/>
          <w:sz w:val="24"/>
          <w:szCs w:val="24"/>
        </w:rPr>
        <w:t xml:space="preserve">6.5.1 </w:t>
      </w:r>
      <w:r w:rsidRPr="00CF4F68">
        <w:rPr>
          <w:rFonts w:ascii="宋体" w:hAnsi="宋体"/>
          <w:bCs/>
          <w:sz w:val="24"/>
          <w:szCs w:val="24"/>
        </w:rPr>
        <w:t xml:space="preserve"> </w:t>
      </w:r>
      <w:r w:rsidR="002140B5" w:rsidRPr="00CF4F68">
        <w:rPr>
          <w:rFonts w:ascii="宋体" w:hAnsi="宋体" w:hint="eastAsia"/>
          <w:bCs/>
          <w:sz w:val="24"/>
          <w:szCs w:val="24"/>
        </w:rPr>
        <w:t>制冷管道系统设计应符合现行国家标准《工业金属管道设计规范》GB 50316、《压力管道规范 工业管道》</w:t>
      </w:r>
      <w:r w:rsidR="002140B5" w:rsidRPr="00CF4F68">
        <w:rPr>
          <w:rFonts w:ascii="宋体" w:hAnsi="宋体"/>
          <w:bCs/>
          <w:sz w:val="24"/>
          <w:szCs w:val="24"/>
        </w:rPr>
        <w:t>GB/T</w:t>
      </w:r>
      <w:r w:rsidR="002140B5" w:rsidRPr="00CF4F68">
        <w:rPr>
          <w:rFonts w:ascii="宋体" w:hAnsi="宋体" w:hint="eastAsia"/>
          <w:bCs/>
          <w:sz w:val="24"/>
          <w:szCs w:val="24"/>
        </w:rPr>
        <w:t xml:space="preserve"> </w:t>
      </w:r>
      <w:r w:rsidR="002140B5" w:rsidRPr="00CF4F68">
        <w:rPr>
          <w:rFonts w:ascii="宋体" w:hAnsi="宋体"/>
          <w:bCs/>
          <w:sz w:val="24"/>
          <w:szCs w:val="24"/>
        </w:rPr>
        <w:t>20801</w:t>
      </w:r>
      <w:r w:rsidR="002140B5" w:rsidRPr="00CF4F68">
        <w:rPr>
          <w:rFonts w:ascii="宋体" w:hAnsi="宋体" w:hint="eastAsia"/>
          <w:bCs/>
          <w:sz w:val="24"/>
          <w:szCs w:val="24"/>
        </w:rPr>
        <w:t>和《压力管道安全技术监察规程——工业管道》TSG D0001的有关规定。</w:t>
      </w:r>
    </w:p>
    <w:p w:rsidR="002140B5" w:rsidRPr="00CF4F68" w:rsidRDefault="00F35577" w:rsidP="002140B5">
      <w:pPr>
        <w:spacing w:line="360" w:lineRule="auto"/>
        <w:jc w:val="left"/>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2140B5" w:rsidRPr="00CF4F68">
        <w:rPr>
          <w:rFonts w:ascii="仿宋" w:eastAsia="仿宋" w:hAnsi="仿宋" w:hint="eastAsia"/>
          <w:bCs/>
          <w:color w:val="000000" w:themeColor="text1"/>
          <w:sz w:val="24"/>
          <w:szCs w:val="24"/>
        </w:rPr>
        <w:t>根据</w:t>
      </w:r>
      <w:r w:rsidR="002140B5" w:rsidRPr="00CF4F68">
        <w:rPr>
          <w:rFonts w:ascii="仿宋" w:eastAsia="仿宋" w:hAnsi="仿宋"/>
          <w:bCs/>
          <w:color w:val="000000" w:themeColor="text1"/>
          <w:sz w:val="24"/>
          <w:szCs w:val="24"/>
        </w:rPr>
        <w:t>质检总局关于修订《特种设备目录》的公告</w:t>
      </w:r>
      <w:r w:rsidR="007053A6" w:rsidRPr="00CF4F68">
        <w:rPr>
          <w:rFonts w:ascii="仿宋" w:eastAsia="仿宋" w:hAnsi="仿宋"/>
          <w:bCs/>
          <w:color w:val="000000" w:themeColor="text1"/>
          <w:sz w:val="24"/>
          <w:szCs w:val="24"/>
        </w:rPr>
        <w:t>（</w:t>
      </w:r>
      <w:r w:rsidR="002140B5" w:rsidRPr="00CF4F68">
        <w:rPr>
          <w:rFonts w:ascii="仿宋" w:eastAsia="仿宋" w:hAnsi="仿宋"/>
          <w:bCs/>
          <w:color w:val="000000" w:themeColor="text1"/>
          <w:sz w:val="24"/>
          <w:szCs w:val="24"/>
        </w:rPr>
        <w:t>2014年第114号</w:t>
      </w:r>
      <w:r w:rsidR="007053A6" w:rsidRPr="00CF4F68">
        <w:rPr>
          <w:rFonts w:ascii="仿宋" w:eastAsia="仿宋" w:hAnsi="仿宋"/>
          <w:bCs/>
          <w:color w:val="000000" w:themeColor="text1"/>
          <w:sz w:val="24"/>
          <w:szCs w:val="24"/>
        </w:rPr>
        <w:t>）</w:t>
      </w:r>
      <w:r w:rsidR="002140B5" w:rsidRPr="00CF4F68">
        <w:rPr>
          <w:rFonts w:ascii="仿宋" w:eastAsia="仿宋" w:hAnsi="仿宋" w:hint="eastAsia"/>
          <w:bCs/>
          <w:color w:val="000000" w:themeColor="text1"/>
          <w:sz w:val="24"/>
          <w:szCs w:val="24"/>
        </w:rPr>
        <w:t>，制冷系统内公称直径小于50mm的管道（对于R134a公称直径小于150mm的气体管道）不是压力管道，对于大、中型制冷系统，由于其制冷剂灌注量较多，泄漏后的危害较</w:t>
      </w:r>
      <w:r w:rsidR="002140B5" w:rsidRPr="00CF4F68">
        <w:rPr>
          <w:rFonts w:ascii="仿宋" w:eastAsia="仿宋" w:hAnsi="仿宋" w:hint="eastAsia"/>
          <w:bCs/>
          <w:color w:val="000000" w:themeColor="text1"/>
          <w:sz w:val="24"/>
          <w:szCs w:val="24"/>
        </w:rPr>
        <w:lastRenderedPageBreak/>
        <w:t>大，因此上述管道在实际工程设计时虽然不必履行相关的压力管道监管程序，但是还应遵守相关的压力管道技术规定。</w:t>
      </w:r>
    </w:p>
    <w:p w:rsidR="002140B5" w:rsidRPr="00F35577" w:rsidRDefault="002140B5" w:rsidP="002140B5">
      <w:pPr>
        <w:spacing w:line="360" w:lineRule="auto"/>
        <w:rPr>
          <w:rFonts w:ascii="黑体" w:eastAsia="黑体"/>
          <w:b/>
          <w:sz w:val="24"/>
          <w:szCs w:val="24"/>
        </w:rPr>
      </w:pPr>
      <w:r w:rsidRPr="00CF4F68">
        <w:rPr>
          <w:rFonts w:ascii="宋体" w:hAnsi="宋体" w:hint="eastAsia"/>
          <w:bCs/>
          <w:sz w:val="24"/>
          <w:szCs w:val="24"/>
        </w:rPr>
        <w:t xml:space="preserve">6.5.2 </w:t>
      </w:r>
      <w:r w:rsidRPr="00CF4F68">
        <w:rPr>
          <w:rFonts w:ascii="宋体" w:hAnsi="宋体"/>
          <w:bCs/>
          <w:sz w:val="24"/>
          <w:szCs w:val="24"/>
        </w:rPr>
        <w:t xml:space="preserve"> </w:t>
      </w:r>
      <w:r w:rsidRPr="00CF4F68">
        <w:rPr>
          <w:rFonts w:ascii="宋体" w:hAnsi="宋体" w:hint="eastAsia"/>
          <w:bCs/>
          <w:sz w:val="24"/>
          <w:szCs w:val="24"/>
        </w:rPr>
        <w:t>氨、卤代烃及其混合物制冷系统管道的设计压力应根据当地夏季空调室外计算干球温度和工作压力计算确定，高压侧设计压力不应小于冷凝温度加5℃所对应的制冷剂饱和压力及当地夏季空调室外计算干球温度加5℃所对应的制冷剂饱和压力中的最大值，低压侧设计压力不应小于当地夏季空调室外计算干球温度加5℃所对应的制冷剂饱和压力及最高工作压力加循环泵扬程中的最大值，并且</w:t>
      </w:r>
      <w:r w:rsidR="00A36E67" w:rsidRPr="00CF4F68">
        <w:rPr>
          <w:rFonts w:ascii="宋体" w:hAnsi="宋体" w:hint="eastAsia"/>
          <w:bCs/>
          <w:sz w:val="24"/>
          <w:szCs w:val="24"/>
        </w:rPr>
        <w:t>制冷系统管道设计压力</w:t>
      </w:r>
      <w:r w:rsidRPr="00CF4F68">
        <w:rPr>
          <w:rFonts w:ascii="宋体" w:hAnsi="宋体" w:hint="eastAsia"/>
          <w:bCs/>
          <w:sz w:val="24"/>
          <w:szCs w:val="24"/>
        </w:rPr>
        <w:t>不应小于表6.</w:t>
      </w:r>
      <w:r w:rsidRPr="00CF4F68">
        <w:rPr>
          <w:rFonts w:ascii="宋体" w:hAnsi="宋体"/>
          <w:bCs/>
          <w:sz w:val="24"/>
          <w:szCs w:val="24"/>
        </w:rPr>
        <w:t>5</w:t>
      </w:r>
      <w:r w:rsidRPr="00CF4F68">
        <w:rPr>
          <w:rFonts w:ascii="宋体" w:hAnsi="宋体" w:hint="eastAsia"/>
          <w:bCs/>
          <w:sz w:val="24"/>
          <w:szCs w:val="24"/>
        </w:rPr>
        <w:t>.2内的压力值。</w:t>
      </w:r>
    </w:p>
    <w:p w:rsidR="002140B5" w:rsidRPr="00AA74CA" w:rsidRDefault="002140B5" w:rsidP="002140B5">
      <w:pPr>
        <w:spacing w:line="360" w:lineRule="auto"/>
        <w:jc w:val="center"/>
        <w:rPr>
          <w:rFonts w:ascii="黑体" w:eastAsia="黑体" w:hAnsi="黑体"/>
          <w:b/>
          <w:sz w:val="24"/>
          <w:szCs w:val="24"/>
        </w:rPr>
      </w:pPr>
      <w:r w:rsidRPr="00AA74CA">
        <w:rPr>
          <w:rFonts w:ascii="黑体" w:eastAsia="黑体" w:hAnsi="黑体" w:hint="eastAsia"/>
          <w:b/>
          <w:sz w:val="24"/>
          <w:szCs w:val="24"/>
        </w:rPr>
        <w:t>表6.</w:t>
      </w:r>
      <w:r>
        <w:rPr>
          <w:rFonts w:ascii="黑体" w:eastAsia="黑体" w:hAnsi="黑体"/>
          <w:b/>
          <w:sz w:val="24"/>
          <w:szCs w:val="24"/>
        </w:rPr>
        <w:t>5</w:t>
      </w:r>
      <w:r w:rsidRPr="00AA74CA">
        <w:rPr>
          <w:rFonts w:ascii="黑体" w:eastAsia="黑体" w:hAnsi="黑体" w:hint="eastAsia"/>
          <w:b/>
          <w:sz w:val="24"/>
          <w:szCs w:val="24"/>
        </w:rPr>
        <w:t xml:space="preserve">.2 制冷系统管道设计压力表 </w:t>
      </w:r>
      <w:r w:rsidR="007053A6">
        <w:rPr>
          <w:rFonts w:ascii="黑体" w:eastAsia="黑体" w:hAnsi="黑体" w:hint="eastAsia"/>
          <w:b/>
          <w:sz w:val="24"/>
          <w:szCs w:val="24"/>
        </w:rPr>
        <w:t>（</w:t>
      </w:r>
      <w:r w:rsidRPr="00AA74CA">
        <w:rPr>
          <w:rFonts w:ascii="黑体" w:eastAsia="黑体" w:hAnsi="黑体" w:hint="eastAsia"/>
          <w:b/>
          <w:sz w:val="24"/>
          <w:szCs w:val="24"/>
        </w:rPr>
        <w:t>MPa</w:t>
      </w:r>
      <w:r w:rsidR="007053A6">
        <w:rPr>
          <w:rFonts w:ascii="黑体" w:eastAsia="黑体" w:hAnsi="黑体" w:hint="eastAsia"/>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106"/>
        <w:gridCol w:w="2946"/>
        <w:gridCol w:w="846"/>
      </w:tblGrid>
      <w:tr w:rsidR="008A6BC2" w:rsidRPr="00F35577" w:rsidTr="008A6BC2">
        <w:trPr>
          <w:trHeight w:val="484"/>
        </w:trPr>
        <w:tc>
          <w:tcPr>
            <w:tcW w:w="0" w:type="auto"/>
            <w:vMerge w:val="restart"/>
            <w:vAlign w:val="center"/>
          </w:tcPr>
          <w:p w:rsidR="008A6BC2" w:rsidRPr="00CF4F68" w:rsidRDefault="008A6BC2" w:rsidP="008A6BC2">
            <w:pPr>
              <w:adjustRightInd w:val="0"/>
              <w:snapToGrid w:val="0"/>
              <w:spacing w:line="360" w:lineRule="auto"/>
              <w:jc w:val="center"/>
              <w:rPr>
                <w:rFonts w:ascii="宋体" w:hAnsi="宋体"/>
                <w:szCs w:val="21"/>
              </w:rPr>
            </w:pPr>
            <w:r w:rsidRPr="00CF4F68">
              <w:rPr>
                <w:rFonts w:ascii="宋体" w:hAnsi="宋体" w:hint="eastAsia"/>
                <w:szCs w:val="21"/>
              </w:rPr>
              <w:t>制冷剂</w:t>
            </w:r>
          </w:p>
        </w:tc>
        <w:tc>
          <w:tcPr>
            <w:tcW w:w="0" w:type="auto"/>
            <w:gridSpan w:val="3"/>
            <w:vAlign w:val="center"/>
          </w:tcPr>
          <w:p w:rsidR="008A6BC2" w:rsidRPr="00CF4F68" w:rsidRDefault="008A6BC2" w:rsidP="008A6BC2">
            <w:pPr>
              <w:adjustRightInd w:val="0"/>
              <w:snapToGrid w:val="0"/>
              <w:spacing w:line="360" w:lineRule="auto"/>
              <w:jc w:val="center"/>
              <w:rPr>
                <w:rFonts w:ascii="宋体" w:hAnsi="宋体"/>
                <w:szCs w:val="21"/>
              </w:rPr>
            </w:pPr>
            <w:r w:rsidRPr="00CF4F68">
              <w:rPr>
                <w:rFonts w:ascii="宋体" w:hAnsi="宋体" w:hint="eastAsia"/>
                <w:szCs w:val="21"/>
              </w:rPr>
              <w:t>管道部位</w:t>
            </w:r>
          </w:p>
        </w:tc>
      </w:tr>
      <w:tr w:rsidR="008A6BC2" w:rsidRPr="00F35577" w:rsidTr="008A6BC2">
        <w:trPr>
          <w:trHeight w:val="421"/>
        </w:trPr>
        <w:tc>
          <w:tcPr>
            <w:tcW w:w="0" w:type="auto"/>
            <w:vMerge/>
            <w:vAlign w:val="center"/>
          </w:tcPr>
          <w:p w:rsidR="008A6BC2" w:rsidRPr="00CF4F68" w:rsidRDefault="008A6BC2" w:rsidP="008A6BC2">
            <w:pPr>
              <w:adjustRightInd w:val="0"/>
              <w:snapToGrid w:val="0"/>
              <w:spacing w:line="360" w:lineRule="auto"/>
              <w:jc w:val="center"/>
              <w:rPr>
                <w:rFonts w:ascii="宋体" w:hAnsi="宋体"/>
                <w:szCs w:val="21"/>
              </w:rPr>
            </w:pPr>
          </w:p>
        </w:tc>
        <w:tc>
          <w:tcPr>
            <w:tcW w:w="0" w:type="auto"/>
            <w:vAlign w:val="center"/>
          </w:tcPr>
          <w:p w:rsidR="008A6BC2" w:rsidRPr="00CF4F68" w:rsidRDefault="008A6BC2" w:rsidP="008A6BC2">
            <w:pPr>
              <w:adjustRightInd w:val="0"/>
              <w:snapToGrid w:val="0"/>
              <w:spacing w:line="360" w:lineRule="auto"/>
              <w:jc w:val="center"/>
              <w:rPr>
                <w:rFonts w:ascii="宋体" w:hAnsi="宋体"/>
                <w:szCs w:val="21"/>
              </w:rPr>
            </w:pPr>
            <w:r w:rsidRPr="00CF4F68">
              <w:rPr>
                <w:rFonts w:ascii="宋体" w:hAnsi="宋体" w:hint="eastAsia"/>
                <w:szCs w:val="21"/>
              </w:rPr>
              <w:t>高压侧（风冷冷凝）</w:t>
            </w:r>
          </w:p>
        </w:tc>
        <w:tc>
          <w:tcPr>
            <w:tcW w:w="0" w:type="auto"/>
            <w:vAlign w:val="center"/>
          </w:tcPr>
          <w:p w:rsidR="008A6BC2" w:rsidRPr="00CF4F68" w:rsidRDefault="008A6BC2" w:rsidP="008A6BC2">
            <w:pPr>
              <w:adjustRightInd w:val="0"/>
              <w:snapToGrid w:val="0"/>
              <w:spacing w:line="360" w:lineRule="auto"/>
              <w:jc w:val="center"/>
              <w:rPr>
                <w:rFonts w:ascii="宋体" w:hAnsi="宋体"/>
                <w:szCs w:val="21"/>
              </w:rPr>
            </w:pPr>
            <w:r w:rsidRPr="00CF4F68">
              <w:rPr>
                <w:rFonts w:ascii="宋体" w:hAnsi="宋体" w:hint="eastAsia"/>
                <w:szCs w:val="21"/>
              </w:rPr>
              <w:t>高压侧（水冷、蒸发式冷凝）</w:t>
            </w:r>
          </w:p>
        </w:tc>
        <w:tc>
          <w:tcPr>
            <w:tcW w:w="0" w:type="auto"/>
            <w:vAlign w:val="center"/>
          </w:tcPr>
          <w:p w:rsidR="008A6BC2" w:rsidRPr="00CF4F68" w:rsidRDefault="008A6BC2" w:rsidP="008A6BC2">
            <w:pPr>
              <w:adjustRightInd w:val="0"/>
              <w:snapToGrid w:val="0"/>
              <w:spacing w:line="360" w:lineRule="auto"/>
              <w:jc w:val="center"/>
              <w:rPr>
                <w:rFonts w:ascii="宋体" w:hAnsi="宋体"/>
                <w:szCs w:val="21"/>
              </w:rPr>
            </w:pPr>
            <w:r w:rsidRPr="00CF4F68">
              <w:rPr>
                <w:rFonts w:ascii="宋体" w:hAnsi="宋体" w:hint="eastAsia"/>
                <w:szCs w:val="21"/>
              </w:rPr>
              <w:t>低压侧</w:t>
            </w:r>
          </w:p>
        </w:tc>
      </w:tr>
      <w:tr w:rsidR="002140B5" w:rsidRPr="00F35577" w:rsidTr="008A6BC2">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R717</w:t>
            </w:r>
          </w:p>
        </w:tc>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w:t>
            </w:r>
          </w:p>
        </w:tc>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2.0</w:t>
            </w:r>
          </w:p>
        </w:tc>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2.0</w:t>
            </w:r>
          </w:p>
        </w:tc>
      </w:tr>
      <w:tr w:rsidR="002140B5" w:rsidRPr="00F35577" w:rsidTr="008A6BC2">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R404A、R407F、R507A</w:t>
            </w:r>
          </w:p>
        </w:tc>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3.0</w:t>
            </w:r>
          </w:p>
        </w:tc>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2.5</w:t>
            </w:r>
          </w:p>
        </w:tc>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2.5</w:t>
            </w:r>
          </w:p>
        </w:tc>
      </w:tr>
      <w:tr w:rsidR="002140B5" w:rsidRPr="00F35577" w:rsidTr="008A6BC2">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R407C</w:t>
            </w:r>
          </w:p>
        </w:tc>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2.5</w:t>
            </w:r>
          </w:p>
        </w:tc>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2.0</w:t>
            </w:r>
          </w:p>
        </w:tc>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2.0</w:t>
            </w:r>
          </w:p>
        </w:tc>
      </w:tr>
      <w:tr w:rsidR="002140B5" w:rsidRPr="00F35577" w:rsidTr="008A6BC2">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R134a</w:t>
            </w:r>
          </w:p>
        </w:tc>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1.6</w:t>
            </w:r>
          </w:p>
        </w:tc>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1.2</w:t>
            </w:r>
          </w:p>
        </w:tc>
        <w:tc>
          <w:tcPr>
            <w:tcW w:w="0" w:type="auto"/>
            <w:vAlign w:val="center"/>
          </w:tcPr>
          <w:p w:rsidR="002140B5" w:rsidRPr="00CF4F68" w:rsidRDefault="002140B5" w:rsidP="008A6BC2">
            <w:pPr>
              <w:spacing w:line="360" w:lineRule="auto"/>
              <w:jc w:val="center"/>
              <w:rPr>
                <w:rFonts w:ascii="宋体" w:hAnsi="宋体"/>
                <w:szCs w:val="21"/>
              </w:rPr>
            </w:pPr>
            <w:r w:rsidRPr="00CF4F68">
              <w:rPr>
                <w:rFonts w:ascii="宋体" w:hAnsi="宋体" w:hint="eastAsia"/>
                <w:szCs w:val="21"/>
              </w:rPr>
              <w:t>1.2</w:t>
            </w:r>
          </w:p>
        </w:tc>
      </w:tr>
    </w:tbl>
    <w:p w:rsidR="002140B5" w:rsidRPr="00CF4F68" w:rsidRDefault="002140B5" w:rsidP="00F35577">
      <w:pPr>
        <w:pStyle w:val="a5"/>
        <w:numPr>
          <w:ilvl w:val="0"/>
          <w:numId w:val="20"/>
        </w:numPr>
        <w:spacing w:line="360" w:lineRule="auto"/>
        <w:ind w:firstLineChars="0"/>
        <w:rPr>
          <w:rFonts w:ascii="宋体" w:hAnsi="宋体"/>
          <w:szCs w:val="21"/>
        </w:rPr>
      </w:pPr>
      <w:r w:rsidRPr="00CF4F68">
        <w:rPr>
          <w:rFonts w:ascii="宋体" w:hAnsi="宋体" w:hint="eastAsia"/>
          <w:szCs w:val="21"/>
        </w:rPr>
        <w:t>1 高压侧：指自制冷压缩机排气口经冷凝器、贮液器到节流装置的入口这一段制冷管道。</w:t>
      </w:r>
    </w:p>
    <w:p w:rsidR="002140B5" w:rsidRPr="00CF4F68" w:rsidRDefault="00F35577" w:rsidP="008A6BC2">
      <w:pPr>
        <w:spacing w:line="360" w:lineRule="auto"/>
        <w:ind w:leftChars="338" w:left="836" w:hangingChars="60" w:hanging="126"/>
        <w:rPr>
          <w:rFonts w:ascii="黑体" w:eastAsia="黑体"/>
          <w:szCs w:val="21"/>
        </w:rPr>
      </w:pPr>
      <w:r w:rsidRPr="00CF4F68">
        <w:rPr>
          <w:rFonts w:ascii="宋体" w:hAnsi="宋体" w:hint="eastAsia"/>
          <w:szCs w:val="21"/>
        </w:rPr>
        <w:t xml:space="preserve"> </w:t>
      </w:r>
      <w:r w:rsidR="002140B5" w:rsidRPr="00CF4F68">
        <w:rPr>
          <w:rFonts w:ascii="宋体" w:hAnsi="宋体" w:hint="eastAsia"/>
          <w:szCs w:val="21"/>
        </w:rPr>
        <w:t>2 低压侧：指自系统节流装置出口，经蒸发器到制冷压缩机吸入口这一段制冷管道，双级</w:t>
      </w:r>
      <w:r w:rsidRPr="00CF4F68">
        <w:rPr>
          <w:rFonts w:ascii="宋体" w:hAnsi="宋体" w:hint="eastAsia"/>
          <w:szCs w:val="21"/>
        </w:rPr>
        <w:t xml:space="preserve">  </w:t>
      </w:r>
      <w:r w:rsidR="002140B5" w:rsidRPr="00CF4F68">
        <w:rPr>
          <w:rFonts w:ascii="宋体" w:hAnsi="宋体" w:hint="eastAsia"/>
          <w:szCs w:val="21"/>
        </w:rPr>
        <w:t>压缩制冷装置的中间冷却器的中压部分亦属于低压侧。</w:t>
      </w:r>
    </w:p>
    <w:p w:rsidR="002140B5" w:rsidRPr="00F35577" w:rsidRDefault="00F35577"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8A6BC2" w:rsidRPr="00F35577">
        <w:rPr>
          <w:rFonts w:ascii="仿宋" w:eastAsia="仿宋" w:hAnsi="仿宋" w:hint="eastAsia"/>
          <w:bCs/>
          <w:color w:val="000000" w:themeColor="text1"/>
          <w:sz w:val="24"/>
          <w:szCs w:val="24"/>
        </w:rPr>
        <w:t>6.5.2</w:t>
      </w:r>
      <w:r w:rsidR="008A6BC2" w:rsidRPr="00F35577">
        <w:rPr>
          <w:rFonts w:ascii="仿宋" w:eastAsia="仿宋" w:hAnsi="仿宋"/>
          <w:bCs/>
          <w:color w:val="000000" w:themeColor="text1"/>
          <w:sz w:val="24"/>
          <w:szCs w:val="24"/>
        </w:rPr>
        <w:t>~</w:t>
      </w:r>
      <w:r w:rsidR="002140B5" w:rsidRPr="00F35577">
        <w:rPr>
          <w:rFonts w:ascii="仿宋" w:eastAsia="仿宋" w:hAnsi="仿宋" w:hint="eastAsia"/>
          <w:bCs/>
          <w:color w:val="000000" w:themeColor="text1"/>
          <w:sz w:val="24"/>
          <w:szCs w:val="24"/>
        </w:rPr>
        <w:t>6.5.3 压力值均为表压。</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6.5.3 </w:t>
      </w:r>
      <w:r w:rsidRPr="00CF4F68">
        <w:rPr>
          <w:rFonts w:ascii="宋体" w:hAnsi="宋体"/>
          <w:bCs/>
          <w:sz w:val="24"/>
          <w:szCs w:val="24"/>
        </w:rPr>
        <w:t xml:space="preserve"> </w:t>
      </w:r>
      <w:r w:rsidRPr="00CF4F68">
        <w:rPr>
          <w:rFonts w:ascii="宋体" w:hAnsi="宋体" w:hint="eastAsia"/>
          <w:bCs/>
          <w:sz w:val="24"/>
          <w:szCs w:val="24"/>
        </w:rPr>
        <w:t>二氧化碳制冷系统管道的设计压力应符合下列规定：</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1 </w:t>
      </w:r>
      <w:r w:rsidR="008A6BC2" w:rsidRPr="00CF4F68">
        <w:rPr>
          <w:rFonts w:ascii="宋体" w:hAnsi="宋体" w:hint="eastAsia"/>
          <w:bCs/>
          <w:sz w:val="24"/>
          <w:szCs w:val="24"/>
        </w:rPr>
        <w:t xml:space="preserve"> </w:t>
      </w:r>
      <w:r w:rsidRPr="00CF4F68">
        <w:rPr>
          <w:rFonts w:ascii="宋体" w:hAnsi="宋体"/>
          <w:bCs/>
          <w:sz w:val="24"/>
          <w:szCs w:val="24"/>
        </w:rPr>
        <w:t>与热气融霜无关的管道的设计压力不应小于系统运行的最高工作压力，并且最低设计压力不应小于</w:t>
      </w:r>
      <w:r w:rsidRPr="00CF4F68">
        <w:rPr>
          <w:rFonts w:ascii="宋体" w:hAnsi="宋体" w:hint="eastAsia"/>
          <w:bCs/>
          <w:sz w:val="24"/>
          <w:szCs w:val="24"/>
        </w:rPr>
        <w:t>3.9MPa</w:t>
      </w:r>
      <w:r w:rsidR="008A6BC2" w:rsidRPr="00CF4F68">
        <w:rPr>
          <w:rFonts w:ascii="宋体" w:hAnsi="宋体" w:hint="eastAsia"/>
          <w:bCs/>
          <w:sz w:val="24"/>
          <w:szCs w:val="24"/>
        </w:rPr>
        <w:t>；</w:t>
      </w:r>
    </w:p>
    <w:p w:rsidR="002140B5"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2 </w:t>
      </w:r>
      <w:r w:rsidR="008A6BC2" w:rsidRPr="00CF4F68">
        <w:rPr>
          <w:rFonts w:ascii="宋体" w:hAnsi="宋体" w:hint="eastAsia"/>
          <w:bCs/>
          <w:sz w:val="24"/>
          <w:szCs w:val="24"/>
        </w:rPr>
        <w:t xml:space="preserve"> </w:t>
      </w:r>
      <w:r w:rsidRPr="00CF4F68">
        <w:rPr>
          <w:rFonts w:ascii="宋体" w:hAnsi="宋体"/>
          <w:bCs/>
          <w:sz w:val="24"/>
          <w:szCs w:val="24"/>
        </w:rPr>
        <w:t>与热气融霜有关的管道设计压力不应小于最高融霜温度对应的饱和压力，并且最低设计压力不应小于5.</w:t>
      </w:r>
      <w:r w:rsidRPr="00CF4F68">
        <w:rPr>
          <w:rFonts w:ascii="宋体" w:hAnsi="宋体" w:hint="eastAsia"/>
          <w:bCs/>
          <w:sz w:val="24"/>
          <w:szCs w:val="24"/>
        </w:rPr>
        <w:t>1</w:t>
      </w:r>
      <w:r w:rsidRPr="00CF4F68">
        <w:rPr>
          <w:rFonts w:ascii="宋体" w:hAnsi="宋体"/>
          <w:bCs/>
          <w:sz w:val="24"/>
          <w:szCs w:val="24"/>
        </w:rPr>
        <w:t>MPa</w:t>
      </w:r>
      <w:r w:rsidRPr="00CF4F68">
        <w:rPr>
          <w:rFonts w:ascii="宋体" w:hAnsi="宋体" w:hint="eastAsia"/>
          <w:bCs/>
          <w:sz w:val="24"/>
          <w:szCs w:val="24"/>
        </w:rPr>
        <w:t>。</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6.5.4 </w:t>
      </w:r>
      <w:r w:rsidRPr="00CF4F68">
        <w:rPr>
          <w:rFonts w:ascii="宋体" w:hAnsi="宋体"/>
          <w:bCs/>
          <w:sz w:val="24"/>
          <w:szCs w:val="24"/>
        </w:rPr>
        <w:t xml:space="preserve"> </w:t>
      </w:r>
      <w:r w:rsidRPr="00CF4F68">
        <w:rPr>
          <w:rFonts w:ascii="宋体" w:hAnsi="宋体" w:hint="eastAsia"/>
          <w:bCs/>
          <w:sz w:val="24"/>
          <w:szCs w:val="24"/>
        </w:rPr>
        <w:t>氨、卤代烃及其混合物制冷系统管道的设计温度应符合下列规定：</w:t>
      </w:r>
    </w:p>
    <w:p w:rsidR="008A6BC2" w:rsidRPr="00CF4F68" w:rsidRDefault="002140B5" w:rsidP="008A6BC2">
      <w:pPr>
        <w:spacing w:line="360" w:lineRule="auto"/>
        <w:ind w:firstLineChars="200" w:firstLine="480"/>
        <w:rPr>
          <w:rFonts w:ascii="宋体" w:hAnsi="宋体"/>
          <w:bCs/>
          <w:sz w:val="24"/>
          <w:szCs w:val="24"/>
        </w:rPr>
      </w:pPr>
      <w:r w:rsidRPr="00CF4F68">
        <w:rPr>
          <w:rFonts w:ascii="宋体" w:hAnsi="宋体" w:hint="eastAsia"/>
          <w:bCs/>
          <w:sz w:val="24"/>
          <w:szCs w:val="24"/>
        </w:rPr>
        <w:t>1</w:t>
      </w:r>
      <w:r w:rsidR="008A6BC2" w:rsidRPr="00CF4F68">
        <w:rPr>
          <w:rFonts w:ascii="宋体" w:hAnsi="宋体" w:hint="eastAsia"/>
          <w:bCs/>
          <w:sz w:val="24"/>
          <w:szCs w:val="24"/>
        </w:rPr>
        <w:t xml:space="preserve"> </w:t>
      </w:r>
      <w:r w:rsidRPr="00CF4F68">
        <w:rPr>
          <w:rFonts w:ascii="宋体" w:hAnsi="宋体" w:hint="eastAsia"/>
          <w:bCs/>
          <w:sz w:val="24"/>
          <w:szCs w:val="24"/>
        </w:rPr>
        <w:t xml:space="preserve"> 高压侧管道按压缩机最高排气温度加10℃确定，并且不宜低于150℃</w:t>
      </w:r>
      <w:r w:rsidR="008A6BC2" w:rsidRPr="00CF4F68">
        <w:rPr>
          <w:rFonts w:ascii="宋体" w:hAnsi="宋体" w:hint="eastAsia"/>
          <w:bCs/>
          <w:sz w:val="24"/>
          <w:szCs w:val="24"/>
        </w:rPr>
        <w:t>；</w:t>
      </w:r>
    </w:p>
    <w:p w:rsidR="008A6BC2" w:rsidRPr="00CF4F68" w:rsidRDefault="002140B5" w:rsidP="008A6BC2">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2 </w:t>
      </w:r>
      <w:r w:rsidR="008A6BC2" w:rsidRPr="00CF4F68">
        <w:rPr>
          <w:rFonts w:ascii="宋体" w:hAnsi="宋体" w:hint="eastAsia"/>
          <w:bCs/>
          <w:sz w:val="24"/>
          <w:szCs w:val="24"/>
        </w:rPr>
        <w:t xml:space="preserve"> </w:t>
      </w:r>
      <w:r w:rsidRPr="00CF4F68">
        <w:rPr>
          <w:rFonts w:ascii="宋体" w:hAnsi="宋体" w:hint="eastAsia"/>
          <w:bCs/>
          <w:sz w:val="24"/>
          <w:szCs w:val="24"/>
        </w:rPr>
        <w:t>低压侧管道按设计蒸发温度减3~5℃确定</w:t>
      </w:r>
      <w:r w:rsidR="008A6BC2" w:rsidRPr="00CF4F68">
        <w:rPr>
          <w:rFonts w:ascii="宋体" w:hAnsi="宋体" w:hint="eastAsia"/>
          <w:bCs/>
          <w:sz w:val="24"/>
          <w:szCs w:val="24"/>
        </w:rPr>
        <w:t>；</w:t>
      </w:r>
    </w:p>
    <w:p w:rsidR="002140B5" w:rsidRPr="00CF4F68" w:rsidRDefault="002140B5" w:rsidP="008A6BC2">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3 </w:t>
      </w:r>
      <w:r w:rsidR="008A6BC2" w:rsidRPr="00CF4F68">
        <w:rPr>
          <w:rFonts w:ascii="宋体" w:hAnsi="宋体" w:hint="eastAsia"/>
          <w:bCs/>
          <w:sz w:val="24"/>
          <w:szCs w:val="24"/>
        </w:rPr>
        <w:t xml:space="preserve"> </w:t>
      </w:r>
      <w:r w:rsidRPr="00CF4F68">
        <w:rPr>
          <w:rFonts w:ascii="宋体" w:hAnsi="宋体" w:hint="eastAsia"/>
          <w:bCs/>
          <w:sz w:val="24"/>
          <w:szCs w:val="24"/>
        </w:rPr>
        <w:t>热气融霜管道按高压侧管道和低压侧管道运行工况中材质、许用应力最不利条件时对应的温度确定。</w:t>
      </w:r>
    </w:p>
    <w:p w:rsidR="002140B5" w:rsidRPr="00F35577" w:rsidRDefault="00F35577"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lastRenderedPageBreak/>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F35577">
        <w:rPr>
          <w:rFonts w:ascii="仿宋" w:eastAsia="仿宋" w:hAnsi="仿宋" w:hint="eastAsia"/>
          <w:bCs/>
          <w:color w:val="000000" w:themeColor="text1"/>
          <w:sz w:val="24"/>
          <w:szCs w:val="24"/>
        </w:rPr>
        <w:t>热气融霜管道的运行工况往往变化较大，在正常降温时可能处于低压和低温工况，在融霜开始时可能处于高压和低温工况，在融霜稳定时可能处于高压和非低温工况，因此在实际工程设计时应考虑所有可能出现的工况，找出其中材质、许用应力最不利条件时对应的温度，再按照本条1、2款的规定修正后作为设计温度。</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6.5.5 </w:t>
      </w:r>
      <w:r w:rsidRPr="00CF4F68">
        <w:rPr>
          <w:rFonts w:ascii="宋体" w:hAnsi="宋体"/>
          <w:bCs/>
          <w:sz w:val="24"/>
          <w:szCs w:val="24"/>
        </w:rPr>
        <w:t xml:space="preserve"> </w:t>
      </w:r>
      <w:r w:rsidRPr="00CF4F68">
        <w:rPr>
          <w:rFonts w:ascii="宋体" w:hAnsi="宋体" w:hint="eastAsia"/>
          <w:bCs/>
          <w:sz w:val="24"/>
          <w:szCs w:val="24"/>
        </w:rPr>
        <w:t>二氧化碳制冷系统管道的设计温度应符合下列规定：</w:t>
      </w:r>
    </w:p>
    <w:p w:rsidR="002140B5" w:rsidRPr="00CF4F68" w:rsidRDefault="002140B5" w:rsidP="002140B5">
      <w:pPr>
        <w:spacing w:line="360" w:lineRule="auto"/>
        <w:ind w:firstLineChars="200" w:firstLine="480"/>
        <w:rPr>
          <w:rFonts w:ascii="宋体" w:hAnsi="宋体"/>
          <w:bCs/>
          <w:sz w:val="24"/>
          <w:szCs w:val="24"/>
        </w:rPr>
      </w:pPr>
      <w:r w:rsidRPr="00CF4F68">
        <w:rPr>
          <w:rFonts w:ascii="宋体" w:hAnsi="宋体" w:hint="eastAsia"/>
          <w:bCs/>
          <w:sz w:val="24"/>
          <w:szCs w:val="24"/>
        </w:rPr>
        <w:t>1</w:t>
      </w:r>
      <w:r w:rsidR="008A6BC2" w:rsidRPr="00CF4F68">
        <w:rPr>
          <w:rFonts w:ascii="宋体" w:hAnsi="宋体" w:hint="eastAsia"/>
          <w:bCs/>
          <w:sz w:val="24"/>
          <w:szCs w:val="24"/>
        </w:rPr>
        <w:t xml:space="preserve"> </w:t>
      </w:r>
      <w:r w:rsidRPr="00CF4F68">
        <w:rPr>
          <w:rFonts w:ascii="宋体" w:hAnsi="宋体" w:hint="eastAsia"/>
          <w:bCs/>
          <w:sz w:val="24"/>
          <w:szCs w:val="24"/>
        </w:rPr>
        <w:t xml:space="preserve"> 复叠式制冷系统的低温级低压侧管道按设计蒸发温度减3~5℃确定</w:t>
      </w:r>
      <w:r w:rsidR="008A6BC2" w:rsidRPr="00CF4F68">
        <w:rPr>
          <w:rFonts w:ascii="宋体" w:hAnsi="宋体" w:hint="eastAsia"/>
          <w:bCs/>
          <w:sz w:val="24"/>
          <w:szCs w:val="24"/>
        </w:rPr>
        <w:t>；</w:t>
      </w:r>
    </w:p>
    <w:p w:rsidR="002140B5" w:rsidRPr="00CF4F68" w:rsidRDefault="002140B5" w:rsidP="002140B5">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2 </w:t>
      </w:r>
      <w:r w:rsidR="008A6BC2" w:rsidRPr="00CF4F68">
        <w:rPr>
          <w:rFonts w:ascii="宋体" w:hAnsi="宋体" w:hint="eastAsia"/>
          <w:bCs/>
          <w:sz w:val="24"/>
          <w:szCs w:val="24"/>
        </w:rPr>
        <w:t xml:space="preserve"> </w:t>
      </w:r>
      <w:r w:rsidRPr="00CF4F68">
        <w:rPr>
          <w:rFonts w:ascii="宋体" w:hAnsi="宋体" w:hint="eastAsia"/>
          <w:bCs/>
          <w:sz w:val="24"/>
          <w:szCs w:val="24"/>
        </w:rPr>
        <w:t>低温级冷凝温度低于0℃的复叠式制冷系统的低温级高压侧管道按高温级制冷系统的设计蒸发温度减3</w:t>
      </w:r>
      <w:r w:rsidR="008A6BC2" w:rsidRPr="00CF4F68">
        <w:rPr>
          <w:rFonts w:ascii="Times New Roman" w:hAnsi="Times New Roman" w:cs="Times New Roman"/>
          <w:bCs/>
          <w:sz w:val="24"/>
          <w:szCs w:val="24"/>
        </w:rPr>
        <w:t>~</w:t>
      </w:r>
      <w:r w:rsidRPr="00CF4F68">
        <w:rPr>
          <w:rFonts w:ascii="宋体" w:hAnsi="宋体" w:hint="eastAsia"/>
          <w:bCs/>
          <w:sz w:val="24"/>
          <w:szCs w:val="24"/>
        </w:rPr>
        <w:t>5℃确定</w:t>
      </w:r>
      <w:r w:rsidR="008A6BC2" w:rsidRPr="00CF4F68">
        <w:rPr>
          <w:rFonts w:ascii="宋体" w:hAnsi="宋体" w:hint="eastAsia"/>
          <w:bCs/>
          <w:sz w:val="24"/>
          <w:szCs w:val="24"/>
        </w:rPr>
        <w:t>；</w:t>
      </w:r>
    </w:p>
    <w:p w:rsidR="002140B5" w:rsidRPr="00CF4F68" w:rsidRDefault="002140B5" w:rsidP="002140B5">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3 </w:t>
      </w:r>
      <w:r w:rsidR="008A6BC2" w:rsidRPr="00CF4F68">
        <w:rPr>
          <w:rFonts w:ascii="宋体" w:hAnsi="宋体" w:hint="eastAsia"/>
          <w:bCs/>
          <w:sz w:val="24"/>
          <w:szCs w:val="24"/>
        </w:rPr>
        <w:t xml:space="preserve"> </w:t>
      </w:r>
      <w:r w:rsidRPr="00CF4F68">
        <w:rPr>
          <w:rFonts w:ascii="宋体" w:hAnsi="宋体" w:hint="eastAsia"/>
          <w:bCs/>
          <w:sz w:val="24"/>
          <w:szCs w:val="24"/>
        </w:rPr>
        <w:t>低温级冷凝温度高于0℃的复叠式制冷系统的低温级高压侧管道按低温级最高排气温度加10℃确定，并且不宜低于80℃</w:t>
      </w:r>
      <w:r w:rsidR="008A6BC2" w:rsidRPr="00CF4F68">
        <w:rPr>
          <w:rFonts w:ascii="宋体" w:hAnsi="宋体" w:hint="eastAsia"/>
          <w:bCs/>
          <w:sz w:val="24"/>
          <w:szCs w:val="24"/>
        </w:rPr>
        <w:t>；</w:t>
      </w:r>
    </w:p>
    <w:p w:rsidR="002140B5" w:rsidRPr="00CF4F68" w:rsidRDefault="002140B5" w:rsidP="002140B5">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4 </w:t>
      </w:r>
      <w:r w:rsidR="008A6BC2" w:rsidRPr="00CF4F68">
        <w:rPr>
          <w:rFonts w:ascii="宋体" w:hAnsi="宋体" w:hint="eastAsia"/>
          <w:bCs/>
          <w:sz w:val="24"/>
          <w:szCs w:val="24"/>
        </w:rPr>
        <w:t xml:space="preserve"> </w:t>
      </w:r>
      <w:r w:rsidRPr="00CF4F68">
        <w:rPr>
          <w:rFonts w:ascii="宋体" w:hAnsi="宋体" w:hint="eastAsia"/>
          <w:bCs/>
          <w:sz w:val="24"/>
          <w:szCs w:val="24"/>
        </w:rPr>
        <w:t>间接式制冷系统的载冷管道按制冷系统设计蒸发温度减3</w:t>
      </w:r>
      <w:r w:rsidR="008A6BC2" w:rsidRPr="00CF4F68">
        <w:rPr>
          <w:rFonts w:ascii="Times New Roman" w:hAnsi="Times New Roman" w:cs="Times New Roman"/>
          <w:bCs/>
          <w:sz w:val="24"/>
          <w:szCs w:val="24"/>
        </w:rPr>
        <w:t>~</w:t>
      </w:r>
      <w:r w:rsidRPr="00CF4F68">
        <w:rPr>
          <w:rFonts w:ascii="宋体" w:hAnsi="宋体" w:hint="eastAsia"/>
          <w:bCs/>
          <w:sz w:val="24"/>
          <w:szCs w:val="24"/>
        </w:rPr>
        <w:t>5℃确定</w:t>
      </w:r>
      <w:r w:rsidR="008A6BC2" w:rsidRPr="00CF4F68">
        <w:rPr>
          <w:rFonts w:ascii="宋体" w:hAnsi="宋体" w:hint="eastAsia"/>
          <w:bCs/>
          <w:sz w:val="24"/>
          <w:szCs w:val="24"/>
        </w:rPr>
        <w:t>；</w:t>
      </w:r>
    </w:p>
    <w:p w:rsidR="002140B5" w:rsidRPr="00F35577" w:rsidRDefault="002140B5" w:rsidP="002140B5">
      <w:pPr>
        <w:spacing w:line="360" w:lineRule="auto"/>
        <w:ind w:firstLineChars="200" w:firstLine="480"/>
        <w:rPr>
          <w:rFonts w:ascii="宋体" w:hAnsi="宋体"/>
          <w:b/>
          <w:bCs/>
          <w:sz w:val="24"/>
          <w:szCs w:val="24"/>
        </w:rPr>
      </w:pPr>
      <w:r w:rsidRPr="00CF4F68">
        <w:rPr>
          <w:rFonts w:ascii="宋体" w:hAnsi="宋体" w:hint="eastAsia"/>
          <w:bCs/>
          <w:sz w:val="24"/>
          <w:szCs w:val="24"/>
        </w:rPr>
        <w:t xml:space="preserve">5 </w:t>
      </w:r>
      <w:r w:rsidR="008A6BC2" w:rsidRPr="00CF4F68">
        <w:rPr>
          <w:rFonts w:ascii="宋体" w:hAnsi="宋体" w:hint="eastAsia"/>
          <w:bCs/>
          <w:sz w:val="24"/>
          <w:szCs w:val="24"/>
        </w:rPr>
        <w:t xml:space="preserve"> </w:t>
      </w:r>
      <w:r w:rsidRPr="00CF4F68">
        <w:rPr>
          <w:rFonts w:ascii="宋体" w:hAnsi="宋体" w:hint="eastAsia"/>
          <w:bCs/>
          <w:sz w:val="24"/>
          <w:szCs w:val="24"/>
        </w:rPr>
        <w:t>热气融霜管道按低温级的高压侧管道和低压侧管道工况中材质、许用应力最不利条件时对应的温度确定。</w:t>
      </w:r>
    </w:p>
    <w:p w:rsidR="002140B5" w:rsidRPr="00F35577" w:rsidRDefault="00F35577"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F35577">
        <w:rPr>
          <w:rFonts w:ascii="仿宋" w:eastAsia="仿宋" w:hAnsi="仿宋" w:hint="eastAsia"/>
          <w:bCs/>
          <w:color w:val="000000" w:themeColor="text1"/>
          <w:sz w:val="24"/>
          <w:szCs w:val="24"/>
        </w:rPr>
        <w:t>二氧化碳复叠式系统低温级低压侧、高压侧的内涵与6.5.2条完全一致。</w:t>
      </w:r>
    </w:p>
    <w:p w:rsidR="002140B5" w:rsidRPr="00CF4F68" w:rsidRDefault="002140B5" w:rsidP="002140B5">
      <w:pPr>
        <w:spacing w:line="360" w:lineRule="auto"/>
        <w:jc w:val="left"/>
        <w:rPr>
          <w:rFonts w:ascii="宋体" w:hAnsi="宋体"/>
          <w:bCs/>
          <w:sz w:val="24"/>
          <w:szCs w:val="24"/>
        </w:rPr>
      </w:pPr>
      <w:r w:rsidRPr="00CF4F68">
        <w:rPr>
          <w:rFonts w:ascii="宋体" w:hAnsi="宋体" w:hint="eastAsia"/>
          <w:bCs/>
          <w:sz w:val="24"/>
          <w:szCs w:val="24"/>
        </w:rPr>
        <w:t xml:space="preserve">6.5.6 </w:t>
      </w:r>
      <w:r w:rsidRPr="00CF4F68">
        <w:rPr>
          <w:rFonts w:ascii="宋体" w:hAnsi="宋体"/>
          <w:bCs/>
          <w:sz w:val="24"/>
          <w:szCs w:val="24"/>
        </w:rPr>
        <w:t xml:space="preserve"> </w:t>
      </w:r>
      <w:r w:rsidRPr="00CF4F68">
        <w:rPr>
          <w:rFonts w:ascii="宋体" w:hAnsi="宋体" w:hint="eastAsia"/>
          <w:bCs/>
          <w:sz w:val="24"/>
          <w:szCs w:val="24"/>
        </w:rPr>
        <w:t>直接式制冷系统和二氧化碳间接式制冷系统管道应采用无缝、非脆性金属管道，钢管应符合现行国家标准《输送流体用无缝钢管》</w:t>
      </w:r>
      <w:r w:rsidRPr="00CF4F68">
        <w:rPr>
          <w:rFonts w:ascii="宋体" w:hAnsi="宋体"/>
          <w:bCs/>
          <w:sz w:val="24"/>
          <w:szCs w:val="24"/>
        </w:rPr>
        <w:t>GB/T</w:t>
      </w:r>
      <w:r w:rsidRPr="00CF4F68">
        <w:rPr>
          <w:rFonts w:ascii="宋体" w:hAnsi="宋体" w:hint="eastAsia"/>
          <w:bCs/>
          <w:sz w:val="24"/>
          <w:szCs w:val="24"/>
        </w:rPr>
        <w:t xml:space="preserve"> 8163或《低温管道用无缝钢管》</w:t>
      </w:r>
      <w:r w:rsidRPr="00CF4F68">
        <w:rPr>
          <w:rFonts w:ascii="宋体" w:hAnsi="宋体"/>
          <w:bCs/>
          <w:sz w:val="24"/>
          <w:szCs w:val="24"/>
        </w:rPr>
        <w:t>GB/T</w:t>
      </w:r>
      <w:r w:rsidRPr="00CF4F68">
        <w:rPr>
          <w:rFonts w:ascii="宋体" w:hAnsi="宋体" w:hint="eastAsia"/>
          <w:bCs/>
          <w:sz w:val="24"/>
          <w:szCs w:val="24"/>
        </w:rPr>
        <w:t xml:space="preserve"> 18984的有关规定，不锈钢管应符合现行国家标准《输送流体用不锈钢无缝钢管》</w:t>
      </w:r>
      <w:r w:rsidRPr="00CF4F68">
        <w:rPr>
          <w:rFonts w:ascii="宋体" w:hAnsi="宋体"/>
          <w:bCs/>
          <w:sz w:val="24"/>
          <w:szCs w:val="24"/>
        </w:rPr>
        <w:t>GB/T</w:t>
      </w:r>
      <w:r w:rsidRPr="00CF4F68">
        <w:rPr>
          <w:rFonts w:ascii="宋体" w:hAnsi="宋体" w:hint="eastAsia"/>
          <w:bCs/>
          <w:sz w:val="24"/>
          <w:szCs w:val="24"/>
        </w:rPr>
        <w:t xml:space="preserve"> 14976的有关规定，铜管应符合现行国家标准《空调与制冷设备用无缝铜管》</w:t>
      </w:r>
      <w:r w:rsidRPr="00CF4F68">
        <w:rPr>
          <w:rFonts w:ascii="宋体" w:hAnsi="宋体"/>
          <w:bCs/>
          <w:sz w:val="24"/>
          <w:szCs w:val="24"/>
        </w:rPr>
        <w:t>GB/T</w:t>
      </w:r>
      <w:r w:rsidRPr="00CF4F68">
        <w:rPr>
          <w:rFonts w:ascii="宋体" w:hAnsi="宋体" w:hint="eastAsia"/>
          <w:bCs/>
          <w:sz w:val="24"/>
          <w:szCs w:val="24"/>
        </w:rPr>
        <w:t xml:space="preserve"> 17791的有关规定。</w:t>
      </w:r>
    </w:p>
    <w:p w:rsidR="002140B5" w:rsidRPr="00F35577" w:rsidRDefault="00F35577"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F35577">
        <w:rPr>
          <w:rFonts w:ascii="仿宋" w:eastAsia="仿宋" w:hAnsi="仿宋" w:hint="eastAsia"/>
          <w:bCs/>
          <w:color w:val="000000" w:themeColor="text1"/>
          <w:sz w:val="24"/>
          <w:szCs w:val="24"/>
        </w:rPr>
        <w:t>在国家没有其它新的管道标准颁布、并经本规范在冷库设计范围内认可前，在实际工程设计时与本条规定不同的其它管道不包括在本规范的适用范围内。</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6.5.7 </w:t>
      </w:r>
      <w:r w:rsidRPr="00CF4F68">
        <w:rPr>
          <w:rFonts w:ascii="宋体" w:hAnsi="宋体"/>
          <w:bCs/>
          <w:sz w:val="24"/>
          <w:szCs w:val="24"/>
        </w:rPr>
        <w:t xml:space="preserve"> </w:t>
      </w:r>
      <w:r w:rsidRPr="00CF4F68">
        <w:rPr>
          <w:rFonts w:ascii="宋体" w:hAnsi="宋体" w:hint="eastAsia"/>
          <w:bCs/>
          <w:sz w:val="24"/>
          <w:szCs w:val="24"/>
        </w:rPr>
        <w:t>直接式制冷系统和二氧化碳间接式制冷系统管道材料宜按照经济适用原则选择，并且应符合现行国家标准《工业金属管道设计规范》GB 50316、《压力管道规范 工业管道 第2部分：材料》</w:t>
      </w:r>
      <w:r w:rsidRPr="00CF4F68">
        <w:rPr>
          <w:rFonts w:ascii="宋体" w:hAnsi="宋体"/>
          <w:bCs/>
          <w:sz w:val="24"/>
          <w:szCs w:val="24"/>
        </w:rPr>
        <w:t>GB/T</w:t>
      </w:r>
      <w:r w:rsidRPr="00CF4F68">
        <w:rPr>
          <w:rFonts w:ascii="宋体" w:hAnsi="宋体" w:hint="eastAsia"/>
          <w:bCs/>
          <w:sz w:val="24"/>
          <w:szCs w:val="24"/>
        </w:rPr>
        <w:t xml:space="preserve"> </w:t>
      </w:r>
      <w:r w:rsidRPr="00CF4F68">
        <w:rPr>
          <w:rFonts w:ascii="宋体" w:hAnsi="宋体"/>
          <w:bCs/>
          <w:sz w:val="24"/>
          <w:szCs w:val="24"/>
        </w:rPr>
        <w:t>20801</w:t>
      </w:r>
      <w:r w:rsidRPr="00CF4F68">
        <w:rPr>
          <w:rFonts w:ascii="宋体" w:hAnsi="宋体" w:hint="eastAsia"/>
          <w:bCs/>
          <w:sz w:val="24"/>
          <w:szCs w:val="24"/>
        </w:rPr>
        <w:t>.2的有关规定和下列规定：</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1</w:t>
      </w:r>
      <w:r w:rsidRPr="00CF4F68">
        <w:rPr>
          <w:rFonts w:ascii="宋体" w:hAnsi="宋体"/>
          <w:bCs/>
          <w:sz w:val="24"/>
          <w:szCs w:val="24"/>
        </w:rPr>
        <w:t xml:space="preserve"> </w:t>
      </w:r>
      <w:r w:rsidRPr="00CF4F68">
        <w:rPr>
          <w:rFonts w:ascii="宋体" w:hAnsi="宋体" w:hint="eastAsia"/>
          <w:bCs/>
          <w:sz w:val="24"/>
          <w:szCs w:val="24"/>
        </w:rPr>
        <w:t>除符合现行国家标准《压力管道规范 工业管道》</w:t>
      </w:r>
      <w:r w:rsidRPr="00CF4F68">
        <w:rPr>
          <w:rFonts w:ascii="宋体" w:hAnsi="宋体"/>
          <w:bCs/>
          <w:sz w:val="24"/>
          <w:szCs w:val="24"/>
        </w:rPr>
        <w:t>GB/T</w:t>
      </w:r>
      <w:r w:rsidRPr="00CF4F68">
        <w:rPr>
          <w:rFonts w:ascii="宋体" w:hAnsi="宋体" w:hint="eastAsia"/>
          <w:bCs/>
          <w:sz w:val="24"/>
          <w:szCs w:val="24"/>
        </w:rPr>
        <w:t xml:space="preserve"> </w:t>
      </w:r>
      <w:r w:rsidRPr="00CF4F68">
        <w:rPr>
          <w:rFonts w:ascii="宋体" w:hAnsi="宋体"/>
          <w:bCs/>
          <w:sz w:val="24"/>
          <w:szCs w:val="24"/>
        </w:rPr>
        <w:t>20801</w:t>
      </w:r>
      <w:r w:rsidRPr="00CF4F68">
        <w:rPr>
          <w:rFonts w:ascii="宋体" w:hAnsi="宋体" w:hint="eastAsia"/>
          <w:bCs/>
          <w:sz w:val="24"/>
          <w:szCs w:val="24"/>
        </w:rPr>
        <w:t>规定的低温低应力工况的管道外，制冷系统管道材料的使用温度范围应满足制冷系统管道设计温度的要求</w:t>
      </w:r>
      <w:r w:rsidR="008A6BC2" w:rsidRPr="00CF4F68">
        <w:rPr>
          <w:rFonts w:ascii="宋体" w:hAnsi="宋体" w:hint="eastAsia"/>
          <w:bCs/>
          <w:sz w:val="24"/>
          <w:szCs w:val="24"/>
        </w:rPr>
        <w:t>；</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2 低压侧与热气融霜相关的管道、所在环境温度低于管道材料最低使用温度的高压侧管道、二氧化碳制冷系统系统管道不应</w:t>
      </w:r>
      <w:r w:rsidRPr="00CF4F68">
        <w:rPr>
          <w:rFonts w:ascii="宋体" w:hAnsi="宋体"/>
          <w:bCs/>
          <w:sz w:val="24"/>
          <w:szCs w:val="24"/>
        </w:rPr>
        <w:t>按低温低应力工况</w:t>
      </w:r>
      <w:r w:rsidRPr="00CF4F68">
        <w:rPr>
          <w:rFonts w:ascii="宋体" w:hAnsi="宋体" w:hint="eastAsia"/>
          <w:bCs/>
          <w:sz w:val="24"/>
          <w:szCs w:val="24"/>
        </w:rPr>
        <w:t>选用材料</w:t>
      </w:r>
      <w:r w:rsidR="008A6BC2" w:rsidRPr="00CF4F68">
        <w:rPr>
          <w:rFonts w:ascii="宋体" w:hAnsi="宋体" w:hint="eastAsia"/>
          <w:bCs/>
          <w:sz w:val="24"/>
          <w:szCs w:val="24"/>
        </w:rPr>
        <w:t>；</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3 氨制冷系统管道不应采用铜、铝及其合金管道，管道内不应镀锌</w:t>
      </w:r>
      <w:r w:rsidR="008A6BC2" w:rsidRPr="00CF4F68">
        <w:rPr>
          <w:rFonts w:ascii="宋体" w:hAnsi="宋体" w:hint="eastAsia"/>
          <w:bCs/>
          <w:sz w:val="24"/>
          <w:szCs w:val="24"/>
        </w:rPr>
        <w:t>；</w:t>
      </w:r>
    </w:p>
    <w:p w:rsidR="002140B5"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lastRenderedPageBreak/>
        <w:t>4 不能保冷的低温管道宜采用不锈钢。</w:t>
      </w:r>
    </w:p>
    <w:p w:rsidR="002140B5" w:rsidRPr="00F35577" w:rsidRDefault="00F35577"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F35577">
        <w:rPr>
          <w:rFonts w:ascii="仿宋" w:eastAsia="仿宋" w:hAnsi="仿宋"/>
          <w:bCs/>
          <w:color w:val="000000" w:themeColor="text1"/>
          <w:sz w:val="24"/>
          <w:szCs w:val="24"/>
        </w:rPr>
        <w:t>经济</w:t>
      </w:r>
      <w:r w:rsidR="002140B5" w:rsidRPr="00F35577">
        <w:rPr>
          <w:rFonts w:ascii="仿宋" w:eastAsia="仿宋" w:hAnsi="仿宋" w:hint="eastAsia"/>
          <w:bCs/>
          <w:color w:val="000000" w:themeColor="text1"/>
          <w:sz w:val="24"/>
          <w:szCs w:val="24"/>
        </w:rPr>
        <w:t>适用</w:t>
      </w:r>
      <w:r w:rsidR="002140B5" w:rsidRPr="00F35577">
        <w:rPr>
          <w:rFonts w:ascii="仿宋" w:eastAsia="仿宋" w:hAnsi="仿宋"/>
          <w:bCs/>
          <w:color w:val="000000" w:themeColor="text1"/>
          <w:sz w:val="24"/>
          <w:szCs w:val="24"/>
        </w:rPr>
        <w:t>原则指不仅管道的</w:t>
      </w:r>
      <w:r w:rsidR="002140B5" w:rsidRPr="00F35577">
        <w:rPr>
          <w:rFonts w:ascii="仿宋" w:eastAsia="仿宋" w:hAnsi="仿宋" w:hint="eastAsia"/>
          <w:bCs/>
          <w:color w:val="000000" w:themeColor="text1"/>
          <w:sz w:val="24"/>
          <w:szCs w:val="24"/>
        </w:rPr>
        <w:t>初</w:t>
      </w:r>
      <w:r w:rsidR="002140B5" w:rsidRPr="00F35577">
        <w:rPr>
          <w:rFonts w:ascii="仿宋" w:eastAsia="仿宋" w:hAnsi="仿宋"/>
          <w:bCs/>
          <w:color w:val="000000" w:themeColor="text1"/>
          <w:sz w:val="24"/>
          <w:szCs w:val="24"/>
        </w:rPr>
        <w:t>投资与全寿命的维护费用</w:t>
      </w:r>
      <w:r w:rsidR="002140B5" w:rsidRPr="00F35577">
        <w:rPr>
          <w:rFonts w:ascii="仿宋" w:eastAsia="仿宋" w:hAnsi="仿宋" w:hint="eastAsia"/>
          <w:bCs/>
          <w:color w:val="000000" w:themeColor="text1"/>
          <w:sz w:val="24"/>
          <w:szCs w:val="24"/>
        </w:rPr>
        <w:t>的总和最经济，而且市场供给充分，施工工艺成熟、可靠、便捷。</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6.5.8 </w:t>
      </w:r>
      <w:r w:rsidRPr="00CF4F68">
        <w:rPr>
          <w:rFonts w:ascii="宋体" w:hAnsi="宋体"/>
          <w:bCs/>
          <w:sz w:val="24"/>
          <w:szCs w:val="24"/>
        </w:rPr>
        <w:t xml:space="preserve"> </w:t>
      </w:r>
      <w:r w:rsidRPr="00CF4F68">
        <w:rPr>
          <w:rFonts w:ascii="宋体" w:hAnsi="宋体" w:hint="eastAsia"/>
          <w:bCs/>
          <w:sz w:val="24"/>
          <w:szCs w:val="24"/>
        </w:rPr>
        <w:t xml:space="preserve">直接式制冷系统和二氧化碳间接式制冷系统管道应采用制冷专用阀门和过滤器，公称直径大于或等于15mm的管段应采用工厂生产的成品管件，其中弯头的弯曲半径不宜小于管子外径的3.5倍，管件材料宜与其所在管段相同，并且应符合下列规定： </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1</w:t>
      </w:r>
      <w:r w:rsidR="008A6BC2" w:rsidRPr="00CF4F68">
        <w:rPr>
          <w:rFonts w:ascii="宋体" w:hAnsi="宋体" w:hint="eastAsia"/>
          <w:bCs/>
          <w:sz w:val="24"/>
          <w:szCs w:val="24"/>
        </w:rPr>
        <w:t xml:space="preserve"> </w:t>
      </w:r>
      <w:r w:rsidRPr="00CF4F68">
        <w:rPr>
          <w:rFonts w:ascii="宋体" w:hAnsi="宋体" w:hint="eastAsia"/>
          <w:bCs/>
          <w:sz w:val="24"/>
          <w:szCs w:val="24"/>
        </w:rPr>
        <w:t>卤代烃及其混合物、氨和二氧化碳制冷系统的阀门、过滤器不应采用铸铁</w:t>
      </w:r>
      <w:r w:rsidR="008A6BC2" w:rsidRPr="00CF4F68">
        <w:rPr>
          <w:rFonts w:ascii="宋体" w:hAnsi="宋体" w:hint="eastAsia"/>
          <w:bCs/>
          <w:sz w:val="24"/>
          <w:szCs w:val="24"/>
        </w:rPr>
        <w:t>；</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2 </w:t>
      </w:r>
      <w:r w:rsidR="008A6BC2" w:rsidRPr="00CF4F68">
        <w:rPr>
          <w:rFonts w:ascii="宋体" w:hAnsi="宋体" w:hint="eastAsia"/>
          <w:bCs/>
          <w:sz w:val="24"/>
          <w:szCs w:val="24"/>
        </w:rPr>
        <w:t xml:space="preserve"> </w:t>
      </w:r>
      <w:r w:rsidRPr="00CF4F68">
        <w:rPr>
          <w:rFonts w:ascii="宋体" w:hAnsi="宋体" w:hint="eastAsia"/>
          <w:bCs/>
          <w:sz w:val="24"/>
          <w:szCs w:val="24"/>
        </w:rPr>
        <w:t>氨制冷系统的阀门、过滤器内部不应含有铜和锌的零配件</w:t>
      </w:r>
      <w:r w:rsidR="008A6BC2" w:rsidRPr="00CF4F68">
        <w:rPr>
          <w:rFonts w:ascii="宋体" w:hAnsi="宋体" w:hint="eastAsia"/>
          <w:bCs/>
          <w:sz w:val="24"/>
          <w:szCs w:val="24"/>
        </w:rPr>
        <w:t>；</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3 </w:t>
      </w:r>
      <w:r w:rsidR="008A6BC2" w:rsidRPr="00CF4F68">
        <w:rPr>
          <w:rFonts w:ascii="宋体" w:hAnsi="宋体" w:hint="eastAsia"/>
          <w:bCs/>
          <w:sz w:val="24"/>
          <w:szCs w:val="24"/>
        </w:rPr>
        <w:t xml:space="preserve"> </w:t>
      </w:r>
      <w:r w:rsidRPr="00CF4F68">
        <w:rPr>
          <w:rFonts w:ascii="宋体" w:hAnsi="宋体" w:hint="eastAsia"/>
          <w:bCs/>
          <w:sz w:val="24"/>
          <w:szCs w:val="24"/>
        </w:rPr>
        <w:t>卤代烃及其混合物制冷系统的阀门、过滤器内部不应含有铅和锡的零配件</w:t>
      </w:r>
      <w:r w:rsidR="008A6BC2" w:rsidRPr="00CF4F68">
        <w:rPr>
          <w:rFonts w:ascii="宋体" w:hAnsi="宋体" w:hint="eastAsia"/>
          <w:bCs/>
          <w:sz w:val="24"/>
          <w:szCs w:val="24"/>
        </w:rPr>
        <w:t>；</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4</w:t>
      </w:r>
      <w:r w:rsidR="008A6BC2" w:rsidRPr="00CF4F68">
        <w:rPr>
          <w:rFonts w:ascii="宋体" w:hAnsi="宋体" w:hint="eastAsia"/>
          <w:bCs/>
          <w:sz w:val="24"/>
          <w:szCs w:val="24"/>
        </w:rPr>
        <w:t xml:space="preserve"> </w:t>
      </w:r>
      <w:r w:rsidRPr="00CF4F68">
        <w:rPr>
          <w:rFonts w:ascii="宋体" w:hAnsi="宋体" w:hint="eastAsia"/>
          <w:bCs/>
          <w:sz w:val="24"/>
          <w:szCs w:val="24"/>
        </w:rPr>
        <w:t xml:space="preserve"> 除由于安全原因需要紧急开关，卤代烃及其混合物制冷系统的手动阀门的阀杆外侧应配备密封帽</w:t>
      </w:r>
      <w:r w:rsidR="008A6BC2" w:rsidRPr="00CF4F68">
        <w:rPr>
          <w:rFonts w:ascii="宋体" w:hAnsi="宋体" w:hint="eastAsia"/>
          <w:bCs/>
          <w:sz w:val="24"/>
          <w:szCs w:val="24"/>
        </w:rPr>
        <w:t>；</w:t>
      </w:r>
    </w:p>
    <w:p w:rsidR="002140B5"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5 </w:t>
      </w:r>
      <w:r w:rsidR="008A6BC2" w:rsidRPr="00CF4F68">
        <w:rPr>
          <w:rFonts w:ascii="宋体" w:hAnsi="宋体" w:hint="eastAsia"/>
          <w:bCs/>
          <w:sz w:val="24"/>
          <w:szCs w:val="24"/>
        </w:rPr>
        <w:t xml:space="preserve"> </w:t>
      </w:r>
      <w:r w:rsidRPr="00CF4F68">
        <w:rPr>
          <w:rFonts w:ascii="宋体" w:hAnsi="宋体" w:hint="eastAsia"/>
          <w:bCs/>
          <w:sz w:val="24"/>
          <w:szCs w:val="24"/>
        </w:rPr>
        <w:t>卤代烃及其混合物制冷系统内需要频繁操的阀门应采用自动型阀门。</w:t>
      </w:r>
    </w:p>
    <w:p w:rsidR="002140B5" w:rsidRPr="00F35577" w:rsidRDefault="00F35577"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F35577">
        <w:rPr>
          <w:rFonts w:ascii="仿宋" w:eastAsia="仿宋" w:hAnsi="仿宋" w:hint="eastAsia"/>
          <w:bCs/>
          <w:color w:val="000000" w:themeColor="text1"/>
          <w:sz w:val="24"/>
          <w:szCs w:val="24"/>
        </w:rPr>
        <w:t>本条第4款和第5款规定都是为进一步减少卤代烃及其混合物泄漏的可能性，由于制冷剂的属性不同，氨和二氧化碳制冷系统在实际工程设计时不要直接参照执行。</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6.5.9 </w:t>
      </w:r>
      <w:r w:rsidRPr="00CF4F68">
        <w:rPr>
          <w:rFonts w:ascii="宋体" w:hAnsi="宋体"/>
          <w:bCs/>
          <w:sz w:val="24"/>
          <w:szCs w:val="24"/>
        </w:rPr>
        <w:t xml:space="preserve"> </w:t>
      </w:r>
      <w:r w:rsidRPr="00CF4F68">
        <w:rPr>
          <w:rFonts w:ascii="宋体" w:hAnsi="宋体" w:hint="eastAsia"/>
          <w:bCs/>
          <w:sz w:val="24"/>
          <w:szCs w:val="24"/>
        </w:rPr>
        <w:t>直接式制冷系统和二氧化碳间接式制冷系统管道的压力设计、应力分析应符合现行国家标准《工业金属管道设计规范》GB 50316、《压力管道规范 工业管道 第3部分：设计和计算》</w:t>
      </w:r>
      <w:r w:rsidRPr="00CF4F68">
        <w:rPr>
          <w:rFonts w:ascii="宋体" w:hAnsi="宋体"/>
          <w:bCs/>
          <w:sz w:val="24"/>
          <w:szCs w:val="24"/>
        </w:rPr>
        <w:t>GB/T</w:t>
      </w:r>
      <w:r w:rsidRPr="00CF4F68">
        <w:rPr>
          <w:rFonts w:ascii="宋体" w:hAnsi="宋体" w:hint="eastAsia"/>
          <w:bCs/>
          <w:sz w:val="24"/>
          <w:szCs w:val="24"/>
        </w:rPr>
        <w:t xml:space="preserve"> </w:t>
      </w:r>
      <w:r w:rsidRPr="00CF4F68">
        <w:rPr>
          <w:rFonts w:ascii="宋体" w:hAnsi="宋体"/>
          <w:bCs/>
          <w:sz w:val="24"/>
          <w:szCs w:val="24"/>
        </w:rPr>
        <w:t>20801</w:t>
      </w:r>
      <w:r w:rsidRPr="00CF4F68">
        <w:rPr>
          <w:rFonts w:ascii="宋体" w:hAnsi="宋体" w:hint="eastAsia"/>
          <w:bCs/>
          <w:sz w:val="24"/>
          <w:szCs w:val="24"/>
        </w:rPr>
        <w:t>.3的有关规定，并且符合下列规定：</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1 </w:t>
      </w:r>
      <w:r w:rsidR="008A6BC2" w:rsidRPr="00CF4F68">
        <w:rPr>
          <w:rFonts w:ascii="宋体" w:hAnsi="宋体" w:hint="eastAsia"/>
          <w:bCs/>
          <w:sz w:val="24"/>
          <w:szCs w:val="24"/>
        </w:rPr>
        <w:t xml:space="preserve"> </w:t>
      </w:r>
      <w:r w:rsidRPr="00CF4F68">
        <w:rPr>
          <w:rFonts w:ascii="宋体" w:hAnsi="宋体" w:hint="eastAsia"/>
          <w:bCs/>
          <w:sz w:val="24"/>
          <w:szCs w:val="24"/>
        </w:rPr>
        <w:t>在抗震设防烈度6度及6度以上地区，氨制冷系统管道的计算荷载应包括地震荷载</w:t>
      </w:r>
      <w:r w:rsidR="008A6BC2" w:rsidRPr="00CF4F68">
        <w:rPr>
          <w:rFonts w:ascii="宋体" w:hAnsi="宋体" w:hint="eastAsia"/>
          <w:bCs/>
          <w:sz w:val="24"/>
          <w:szCs w:val="24"/>
        </w:rPr>
        <w:t>；</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2 </w:t>
      </w:r>
      <w:r w:rsidR="008A6BC2" w:rsidRPr="00CF4F68">
        <w:rPr>
          <w:rFonts w:ascii="宋体" w:hAnsi="宋体" w:hint="eastAsia"/>
          <w:bCs/>
          <w:sz w:val="24"/>
          <w:szCs w:val="24"/>
        </w:rPr>
        <w:t xml:space="preserve"> </w:t>
      </w:r>
      <w:r w:rsidRPr="00CF4F68">
        <w:rPr>
          <w:rFonts w:ascii="宋体" w:hAnsi="宋体" w:hint="eastAsia"/>
          <w:bCs/>
          <w:sz w:val="24"/>
          <w:szCs w:val="24"/>
        </w:rPr>
        <w:t>管道采用碳钢或低合金钢管时，二氧化碳管道腐蚀裕量不应小于2mm，氨管道腐蚀裕量不应小于1.5mm，卤代烃及其混合物管道腐蚀裕量不应小于1mm</w:t>
      </w:r>
      <w:r w:rsidR="008A6BC2" w:rsidRPr="00CF4F68">
        <w:rPr>
          <w:rFonts w:ascii="宋体" w:hAnsi="宋体" w:hint="eastAsia"/>
          <w:bCs/>
          <w:sz w:val="24"/>
          <w:szCs w:val="24"/>
        </w:rPr>
        <w:t>；</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3</w:t>
      </w:r>
      <w:r w:rsidR="008A6BC2" w:rsidRPr="00CF4F68">
        <w:rPr>
          <w:rFonts w:ascii="宋体" w:hAnsi="宋体" w:hint="eastAsia"/>
          <w:bCs/>
          <w:sz w:val="24"/>
          <w:szCs w:val="24"/>
        </w:rPr>
        <w:t xml:space="preserve"> </w:t>
      </w:r>
      <w:r w:rsidRPr="00CF4F68">
        <w:rPr>
          <w:rFonts w:ascii="宋体" w:hAnsi="宋体" w:hint="eastAsia"/>
          <w:bCs/>
          <w:sz w:val="24"/>
          <w:szCs w:val="24"/>
        </w:rPr>
        <w:t>卤代烃及其混合物管道采用铜及铜合金管时，腐蚀裕量不应小于0.5mm</w:t>
      </w:r>
      <w:r w:rsidR="008A6BC2" w:rsidRPr="00CF4F68">
        <w:rPr>
          <w:rFonts w:ascii="宋体" w:hAnsi="宋体" w:hint="eastAsia"/>
          <w:bCs/>
          <w:sz w:val="24"/>
          <w:szCs w:val="24"/>
        </w:rPr>
        <w:t>；</w:t>
      </w:r>
    </w:p>
    <w:p w:rsidR="002140B5"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4 </w:t>
      </w:r>
      <w:r w:rsidR="008A6BC2" w:rsidRPr="00CF4F68">
        <w:rPr>
          <w:rFonts w:ascii="宋体" w:hAnsi="宋体" w:hint="eastAsia"/>
          <w:bCs/>
          <w:sz w:val="24"/>
          <w:szCs w:val="24"/>
        </w:rPr>
        <w:t xml:space="preserve"> </w:t>
      </w:r>
      <w:r w:rsidRPr="00CF4F68">
        <w:rPr>
          <w:rFonts w:ascii="宋体" w:hAnsi="宋体" w:hint="eastAsia"/>
          <w:bCs/>
          <w:sz w:val="24"/>
          <w:szCs w:val="24"/>
        </w:rPr>
        <w:t>对于两相流体管段，管道内介质质量按全部充满液态制冷剂计算。</w:t>
      </w:r>
    </w:p>
    <w:p w:rsidR="002140B5" w:rsidRPr="00F35577" w:rsidRDefault="00F35577" w:rsidP="002140B5">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F35577">
        <w:rPr>
          <w:rFonts w:ascii="仿宋" w:eastAsia="仿宋" w:hAnsi="仿宋" w:hint="eastAsia"/>
          <w:bCs/>
          <w:color w:val="000000" w:themeColor="text1"/>
          <w:sz w:val="24"/>
          <w:szCs w:val="24"/>
        </w:rPr>
        <w:t>氨制冷系统遭受地震破坏后有可能引发次生灾害，因此本条第1款要求其管道的计算荷载应包括地震荷载；对于卤代烃及其混合物制冷系统，虽然遭受地震破坏后引发次生灾害的可能性很小，但是其不仅价格较高，而且污染环境，对于灌注量较多的大、中型制冷系统，也需要考虑抗震技术措施。</w:t>
      </w:r>
    </w:p>
    <w:p w:rsidR="002140B5" w:rsidRPr="00CF4F68" w:rsidRDefault="002140B5" w:rsidP="002140B5">
      <w:pPr>
        <w:spacing w:line="360" w:lineRule="auto"/>
        <w:jc w:val="left"/>
        <w:rPr>
          <w:rFonts w:ascii="宋体" w:hAnsi="宋体"/>
          <w:bCs/>
          <w:sz w:val="24"/>
          <w:szCs w:val="24"/>
        </w:rPr>
      </w:pPr>
      <w:r w:rsidRPr="00CF4F68">
        <w:rPr>
          <w:rFonts w:ascii="宋体" w:hAnsi="宋体" w:hint="eastAsia"/>
          <w:bCs/>
          <w:sz w:val="24"/>
          <w:szCs w:val="24"/>
        </w:rPr>
        <w:t xml:space="preserve">6.5.10 </w:t>
      </w:r>
      <w:r w:rsidRPr="00CF4F68">
        <w:rPr>
          <w:rFonts w:ascii="宋体" w:hAnsi="宋体"/>
          <w:bCs/>
          <w:sz w:val="24"/>
          <w:szCs w:val="24"/>
        </w:rPr>
        <w:t xml:space="preserve"> </w:t>
      </w:r>
      <w:r w:rsidRPr="00CF4F68">
        <w:rPr>
          <w:rFonts w:ascii="宋体" w:hAnsi="宋体" w:hint="eastAsia"/>
          <w:bCs/>
          <w:sz w:val="24"/>
          <w:szCs w:val="24"/>
        </w:rPr>
        <w:t>直接式制冷系统和二氧化碳间接式制冷系统管道应校核由于运行温度变化、</w:t>
      </w:r>
      <w:r w:rsidRPr="00CF4F68">
        <w:rPr>
          <w:rFonts w:ascii="宋体" w:hAnsi="宋体" w:hint="eastAsia"/>
          <w:bCs/>
          <w:sz w:val="24"/>
          <w:szCs w:val="24"/>
        </w:rPr>
        <w:lastRenderedPageBreak/>
        <w:t>运行温度与安装温度温差导致的位移应力，并且应在低压侧制冷管道的直管段超过100m、高压侧制冷管道直管段超过50m时设置补偿装置，补偿装置宜采用伸缩弯，不应采用带填料密封的补偿器。</w:t>
      </w:r>
    </w:p>
    <w:p w:rsidR="002140B5" w:rsidRPr="00CF4F68" w:rsidRDefault="002140B5" w:rsidP="002140B5">
      <w:pPr>
        <w:spacing w:line="360" w:lineRule="auto"/>
        <w:jc w:val="left"/>
        <w:rPr>
          <w:rFonts w:ascii="宋体" w:hAnsi="宋体"/>
          <w:bCs/>
          <w:sz w:val="24"/>
          <w:szCs w:val="24"/>
        </w:rPr>
      </w:pPr>
      <w:r w:rsidRPr="00CF4F68">
        <w:rPr>
          <w:rFonts w:ascii="宋体" w:hAnsi="宋体" w:hint="eastAsia"/>
          <w:bCs/>
          <w:sz w:val="24"/>
          <w:szCs w:val="24"/>
        </w:rPr>
        <w:t>6.5.11</w:t>
      </w:r>
      <w:r w:rsidRPr="00CF4F68">
        <w:rPr>
          <w:rFonts w:ascii="宋体" w:hAnsi="宋体"/>
          <w:bCs/>
          <w:sz w:val="24"/>
          <w:szCs w:val="24"/>
        </w:rPr>
        <w:t xml:space="preserve"> </w:t>
      </w:r>
      <w:r w:rsidR="008A6BC2" w:rsidRPr="00CF4F68">
        <w:rPr>
          <w:rFonts w:ascii="宋体" w:hAnsi="宋体" w:hint="eastAsia"/>
          <w:bCs/>
          <w:sz w:val="24"/>
          <w:szCs w:val="24"/>
        </w:rPr>
        <w:t xml:space="preserve"> </w:t>
      </w:r>
      <w:r w:rsidRPr="00CF4F68">
        <w:rPr>
          <w:rFonts w:ascii="宋体" w:hAnsi="宋体" w:hint="eastAsia"/>
          <w:bCs/>
          <w:sz w:val="24"/>
          <w:szCs w:val="24"/>
        </w:rPr>
        <w:t>按刚度条件计算管道允许跨距时，由管道自重产生的弯曲挠度不应超过管道跨距的0.0025；对于不允许积液的管段，弯曲挠度不应形成液囊，并且应校核管段坡度对液囊的影响。</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6.5.12 </w:t>
      </w:r>
      <w:r w:rsidRPr="00CF4F68">
        <w:rPr>
          <w:rFonts w:ascii="宋体" w:hAnsi="宋体"/>
          <w:bCs/>
          <w:sz w:val="24"/>
          <w:szCs w:val="24"/>
        </w:rPr>
        <w:t xml:space="preserve"> </w:t>
      </w:r>
      <w:r w:rsidRPr="00CF4F68">
        <w:rPr>
          <w:rFonts w:ascii="宋体" w:hAnsi="宋体" w:hint="eastAsia"/>
          <w:bCs/>
          <w:sz w:val="24"/>
          <w:szCs w:val="24"/>
        </w:rPr>
        <w:t>直接式制冷系统和二氧化碳间接式制冷系统管道管径的选择宜按照经济适用原则选择，并且应符合允许压力降和安全流速的要求。回气管或吸气管的允许压力降不宜超过相当于饱和温度降低</w:t>
      </w:r>
      <w:smartTag w:uri="urn:schemas-microsoft-com:office:smarttags" w:element="chmetcnv">
        <w:smartTagPr>
          <w:attr w:name="TCSC" w:val="0"/>
          <w:attr w:name="NumberType" w:val="1"/>
          <w:attr w:name="Negative" w:val="False"/>
          <w:attr w:name="HasSpace" w:val="False"/>
          <w:attr w:name="SourceValue" w:val="1"/>
          <w:attr w:name="UnitName" w:val="℃"/>
        </w:smartTagPr>
        <w:r w:rsidRPr="00CF4F68">
          <w:rPr>
            <w:rFonts w:ascii="宋体" w:hAnsi="宋体" w:hint="eastAsia"/>
            <w:bCs/>
            <w:sz w:val="24"/>
            <w:szCs w:val="24"/>
          </w:rPr>
          <w:t>1℃</w:t>
        </w:r>
      </w:smartTag>
      <w:r w:rsidRPr="00CF4F68">
        <w:rPr>
          <w:rFonts w:ascii="宋体" w:hAnsi="宋体" w:hint="eastAsia"/>
          <w:bCs/>
          <w:sz w:val="24"/>
          <w:szCs w:val="24"/>
        </w:rPr>
        <w:t>的压力降，排气管的允许压力降不宜超过相当于饱和温度降低</w:t>
      </w:r>
      <w:smartTag w:uri="urn:schemas-microsoft-com:office:smarttags" w:element="chmetcnv">
        <w:smartTagPr>
          <w:attr w:name="TCSC" w:val="0"/>
          <w:attr w:name="NumberType" w:val="1"/>
          <w:attr w:name="Negative" w:val="False"/>
          <w:attr w:name="HasSpace" w:val="False"/>
          <w:attr w:name="SourceValue" w:val=".5"/>
          <w:attr w:name="UnitName" w:val="℃"/>
        </w:smartTagPr>
        <w:r w:rsidRPr="00CF4F68">
          <w:rPr>
            <w:rFonts w:ascii="宋体" w:hAnsi="宋体" w:hint="eastAsia"/>
            <w:bCs/>
            <w:sz w:val="24"/>
            <w:szCs w:val="24"/>
          </w:rPr>
          <w:t>0.5℃</w:t>
        </w:r>
      </w:smartTag>
      <w:r w:rsidRPr="00CF4F68">
        <w:rPr>
          <w:rFonts w:ascii="宋体" w:hAnsi="宋体" w:hint="eastAsia"/>
          <w:bCs/>
          <w:sz w:val="24"/>
          <w:szCs w:val="24"/>
        </w:rPr>
        <w:t>的压力降。</w:t>
      </w:r>
    </w:p>
    <w:p w:rsidR="002140B5" w:rsidRPr="00F35577" w:rsidRDefault="00F35577"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F35577">
        <w:rPr>
          <w:rFonts w:ascii="仿宋" w:eastAsia="仿宋" w:hAnsi="仿宋" w:hint="eastAsia"/>
          <w:bCs/>
          <w:color w:val="000000" w:themeColor="text1"/>
          <w:sz w:val="24"/>
          <w:szCs w:val="24"/>
        </w:rPr>
        <w:t>管道管径在符合允许压力降和安全流速的前提下，增大管径往往导致增加投资，同时也使管道阻力降低，从而减少运行能耗，</w:t>
      </w:r>
      <w:r w:rsidR="002140B5" w:rsidRPr="00F35577">
        <w:rPr>
          <w:rFonts w:ascii="仿宋" w:eastAsia="仿宋" w:hAnsi="仿宋"/>
          <w:bCs/>
          <w:color w:val="000000" w:themeColor="text1"/>
          <w:sz w:val="24"/>
          <w:szCs w:val="24"/>
        </w:rPr>
        <w:t>反之亦然</w:t>
      </w:r>
      <w:r w:rsidR="002140B5" w:rsidRPr="00F35577">
        <w:rPr>
          <w:rFonts w:ascii="仿宋" w:eastAsia="仿宋" w:hAnsi="仿宋" w:hint="eastAsia"/>
          <w:bCs/>
          <w:color w:val="000000" w:themeColor="text1"/>
          <w:sz w:val="24"/>
          <w:szCs w:val="24"/>
        </w:rPr>
        <w:t>，为此</w:t>
      </w:r>
      <w:r w:rsidR="002140B5" w:rsidRPr="00F35577">
        <w:rPr>
          <w:rFonts w:ascii="仿宋" w:eastAsia="仿宋" w:hAnsi="仿宋"/>
          <w:bCs/>
          <w:color w:val="000000" w:themeColor="text1"/>
          <w:sz w:val="24"/>
          <w:szCs w:val="24"/>
        </w:rPr>
        <w:t>经济原则指管道的</w:t>
      </w:r>
      <w:r w:rsidR="002140B5" w:rsidRPr="00F35577">
        <w:rPr>
          <w:rFonts w:ascii="仿宋" w:eastAsia="仿宋" w:hAnsi="仿宋" w:hint="eastAsia"/>
          <w:bCs/>
          <w:color w:val="000000" w:themeColor="text1"/>
          <w:sz w:val="24"/>
          <w:szCs w:val="24"/>
        </w:rPr>
        <w:t>初</w:t>
      </w:r>
      <w:r w:rsidR="002140B5" w:rsidRPr="00F35577">
        <w:rPr>
          <w:rFonts w:ascii="仿宋" w:eastAsia="仿宋" w:hAnsi="仿宋"/>
          <w:bCs/>
          <w:color w:val="000000" w:themeColor="text1"/>
          <w:sz w:val="24"/>
          <w:szCs w:val="24"/>
        </w:rPr>
        <w:t>投资与全寿命的运行费用</w:t>
      </w:r>
      <w:r w:rsidR="002140B5" w:rsidRPr="00F35577">
        <w:rPr>
          <w:rFonts w:ascii="仿宋" w:eastAsia="仿宋" w:hAnsi="仿宋" w:hint="eastAsia"/>
          <w:bCs/>
          <w:color w:val="000000" w:themeColor="text1"/>
          <w:sz w:val="24"/>
          <w:szCs w:val="24"/>
        </w:rPr>
        <w:t>的总和最经济，适用原则指安装合理、符合回油等其它技术要求。</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6.5.13 </w:t>
      </w:r>
      <w:r w:rsidRPr="00CF4F68">
        <w:rPr>
          <w:rFonts w:ascii="宋体" w:hAnsi="宋体"/>
          <w:bCs/>
          <w:sz w:val="24"/>
          <w:szCs w:val="24"/>
        </w:rPr>
        <w:t xml:space="preserve"> </w:t>
      </w:r>
      <w:r w:rsidRPr="00CF4F68">
        <w:rPr>
          <w:rFonts w:ascii="宋体" w:hAnsi="宋体" w:hint="eastAsia"/>
          <w:bCs/>
          <w:sz w:val="24"/>
          <w:szCs w:val="24"/>
        </w:rPr>
        <w:t>直接式制冷系统和二氧化碳间接式制冷系统管道连接应符合下列规定：</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1 宜采用焊接连接</w:t>
      </w:r>
      <w:r w:rsidR="008A6BC2" w:rsidRPr="00CF4F68">
        <w:rPr>
          <w:rFonts w:ascii="宋体" w:hAnsi="宋体" w:hint="eastAsia"/>
          <w:bCs/>
          <w:sz w:val="24"/>
          <w:szCs w:val="24"/>
        </w:rPr>
        <w:t>；</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2 公称直径大于10mm时不应采用螺纹连接</w:t>
      </w:r>
      <w:r w:rsidR="008A6BC2" w:rsidRPr="00CF4F68">
        <w:rPr>
          <w:rFonts w:ascii="宋体" w:hAnsi="宋体" w:hint="eastAsia"/>
          <w:bCs/>
          <w:sz w:val="24"/>
          <w:szCs w:val="24"/>
        </w:rPr>
        <w:t>；</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3 钢管法兰连接应采用对焊法兰</w:t>
      </w:r>
      <w:r w:rsidR="008A6BC2" w:rsidRPr="00CF4F68">
        <w:rPr>
          <w:rFonts w:ascii="宋体" w:hAnsi="宋体" w:hint="eastAsia"/>
          <w:bCs/>
          <w:sz w:val="24"/>
          <w:szCs w:val="24"/>
        </w:rPr>
        <w:t>；</w:t>
      </w:r>
    </w:p>
    <w:p w:rsidR="008A6BC2"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4 钢管焊接连接应采用对焊焊接</w:t>
      </w:r>
      <w:r w:rsidR="008A6BC2" w:rsidRPr="00CF4F68">
        <w:rPr>
          <w:rFonts w:ascii="宋体" w:hAnsi="宋体" w:hint="eastAsia"/>
          <w:bCs/>
          <w:sz w:val="24"/>
          <w:szCs w:val="24"/>
        </w:rPr>
        <w:t>；</w:t>
      </w:r>
    </w:p>
    <w:p w:rsidR="002140B5" w:rsidRPr="00CF4F68" w:rsidRDefault="002140B5" w:rsidP="008A6BC2">
      <w:pPr>
        <w:spacing w:line="360" w:lineRule="auto"/>
        <w:ind w:firstLineChars="202" w:firstLine="485"/>
        <w:rPr>
          <w:rFonts w:ascii="宋体" w:hAnsi="宋体"/>
          <w:bCs/>
          <w:sz w:val="24"/>
          <w:szCs w:val="24"/>
        </w:rPr>
      </w:pPr>
      <w:r w:rsidRPr="00CF4F68">
        <w:rPr>
          <w:rFonts w:ascii="宋体" w:hAnsi="宋体" w:hint="eastAsia"/>
          <w:bCs/>
          <w:sz w:val="24"/>
          <w:szCs w:val="24"/>
        </w:rPr>
        <w:t>5 不应采用粘接、胀接及填充物堵缝连接。</w:t>
      </w:r>
    </w:p>
    <w:p w:rsidR="002140B5" w:rsidRPr="00F35577" w:rsidRDefault="00F35577"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F35577">
        <w:rPr>
          <w:rFonts w:ascii="仿宋" w:eastAsia="仿宋" w:hAnsi="仿宋" w:hint="eastAsia"/>
          <w:bCs/>
          <w:color w:val="000000" w:themeColor="text1"/>
          <w:sz w:val="24"/>
          <w:szCs w:val="24"/>
        </w:rPr>
        <w:t>为防止制冷剂泄漏，本条对管道常规连接方式的规定相对严格，但是并不排斥特殊情况下采用安全、可靠、经济、便捷的特殊连接方式，例如可用于卤代烃及其混合物制冷系统管道的洛克环连接。</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6.5.14 </w:t>
      </w:r>
      <w:r w:rsidRPr="00CF4F68">
        <w:rPr>
          <w:rFonts w:ascii="宋体" w:hAnsi="宋体"/>
          <w:bCs/>
          <w:sz w:val="24"/>
          <w:szCs w:val="24"/>
        </w:rPr>
        <w:t xml:space="preserve"> </w:t>
      </w:r>
      <w:r w:rsidRPr="00CF4F68">
        <w:rPr>
          <w:rFonts w:ascii="宋体" w:hAnsi="宋体" w:hint="eastAsia"/>
          <w:bCs/>
          <w:sz w:val="24"/>
          <w:szCs w:val="24"/>
        </w:rPr>
        <w:t>制冷系统管道的布置应符合现行国家标准《工业金属管道设计规范》GB 50316的有关规定，并且符合下列规定：</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1 </w:t>
      </w:r>
      <w:r w:rsidR="008A6BC2" w:rsidRPr="00CF4F68">
        <w:rPr>
          <w:rFonts w:ascii="宋体" w:hAnsi="宋体" w:hint="eastAsia"/>
          <w:bCs/>
          <w:sz w:val="24"/>
          <w:szCs w:val="24"/>
        </w:rPr>
        <w:t xml:space="preserve"> </w:t>
      </w:r>
      <w:r w:rsidRPr="00CF4F68">
        <w:rPr>
          <w:rFonts w:ascii="宋体" w:hAnsi="宋体" w:hint="eastAsia"/>
          <w:bCs/>
          <w:sz w:val="24"/>
          <w:szCs w:val="24"/>
        </w:rPr>
        <w:t>管道不应布置在电梯及垂直运输设备的通道内，不应布置在电梯前室、</w:t>
      </w:r>
      <w:r w:rsidRPr="00CF4F68">
        <w:rPr>
          <w:rFonts w:ascii="宋体" w:hAnsi="宋体"/>
          <w:bCs/>
          <w:sz w:val="24"/>
          <w:szCs w:val="24"/>
        </w:rPr>
        <w:t>楼梯间前室</w:t>
      </w:r>
      <w:r w:rsidRPr="00CF4F68">
        <w:rPr>
          <w:rFonts w:ascii="宋体" w:hAnsi="宋体" w:hint="eastAsia"/>
          <w:bCs/>
          <w:sz w:val="24"/>
          <w:szCs w:val="24"/>
        </w:rPr>
        <w:t>和楼梯间内</w:t>
      </w:r>
      <w:r w:rsidR="008A6BC2" w:rsidRPr="00CF4F68">
        <w:rPr>
          <w:rFonts w:ascii="宋体" w:hAnsi="宋体" w:hint="eastAsia"/>
          <w:bCs/>
          <w:sz w:val="24"/>
          <w:szCs w:val="24"/>
        </w:rPr>
        <w:t>；</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2 </w:t>
      </w:r>
      <w:r w:rsidR="008A6BC2" w:rsidRPr="00CF4F68">
        <w:rPr>
          <w:rFonts w:ascii="宋体" w:hAnsi="宋体" w:hint="eastAsia"/>
          <w:bCs/>
          <w:sz w:val="24"/>
          <w:szCs w:val="24"/>
        </w:rPr>
        <w:t xml:space="preserve"> </w:t>
      </w:r>
      <w:r w:rsidRPr="00CF4F68">
        <w:rPr>
          <w:rFonts w:ascii="宋体" w:hAnsi="宋体" w:hint="eastAsia"/>
          <w:bCs/>
          <w:sz w:val="24"/>
          <w:szCs w:val="24"/>
        </w:rPr>
        <w:t>对于生产性冷库和物流冷库，所有直接式制冷系统和二氧化碳、氨水间接式制冷系统的管道不应穿过与库房生产、管理无直接关系的其它房间和与库房生产直接有关</w:t>
      </w:r>
      <w:r w:rsidRPr="00CF4F68">
        <w:rPr>
          <w:rFonts w:ascii="宋体" w:hAnsi="宋体" w:hint="eastAsia"/>
          <w:bCs/>
          <w:sz w:val="24"/>
          <w:szCs w:val="24"/>
        </w:rPr>
        <w:lastRenderedPageBreak/>
        <w:t>的辅助房间；氨制冷系统的管道不应穿过其中具有分拣或配货功能的穿堂或封闭站台</w:t>
      </w:r>
      <w:r w:rsidR="008A6BC2" w:rsidRPr="00CF4F68">
        <w:rPr>
          <w:rFonts w:ascii="宋体" w:hAnsi="宋体" w:hint="eastAsia"/>
          <w:bCs/>
          <w:sz w:val="24"/>
          <w:szCs w:val="24"/>
        </w:rPr>
        <w:t>；</w:t>
      </w:r>
    </w:p>
    <w:p w:rsidR="00472638" w:rsidRPr="00CF4F68" w:rsidRDefault="002140B5" w:rsidP="00472638">
      <w:pPr>
        <w:spacing w:line="360" w:lineRule="auto"/>
        <w:ind w:firstLineChars="202" w:firstLine="485"/>
        <w:rPr>
          <w:rFonts w:ascii="宋体" w:hAnsi="宋体"/>
          <w:bCs/>
          <w:color w:val="000000" w:themeColor="text1"/>
          <w:sz w:val="24"/>
          <w:szCs w:val="24"/>
        </w:rPr>
      </w:pPr>
      <w:r w:rsidRPr="00CF4F68">
        <w:rPr>
          <w:rFonts w:ascii="宋体" w:hAnsi="宋体" w:hint="eastAsia"/>
          <w:bCs/>
          <w:sz w:val="24"/>
          <w:szCs w:val="24"/>
        </w:rPr>
        <w:t xml:space="preserve">3 </w:t>
      </w:r>
      <w:r w:rsidR="008A6BC2" w:rsidRPr="00CF4F68">
        <w:rPr>
          <w:rFonts w:ascii="宋体" w:hAnsi="宋体" w:hint="eastAsia"/>
          <w:bCs/>
          <w:sz w:val="24"/>
          <w:szCs w:val="24"/>
        </w:rPr>
        <w:t xml:space="preserve"> </w:t>
      </w:r>
      <w:r w:rsidRPr="00CF4F68">
        <w:rPr>
          <w:rFonts w:ascii="宋体" w:hAnsi="宋体" w:hint="eastAsia"/>
          <w:bCs/>
          <w:sz w:val="24"/>
          <w:szCs w:val="24"/>
        </w:rPr>
        <w:t>对于商用冷库，直接式制冷系统和二氧化碳间接式制冷系统的管道不应穿过与库房生产、管理无直接关系的其它房间和与</w:t>
      </w:r>
      <w:r w:rsidRPr="00CF4F68">
        <w:rPr>
          <w:rFonts w:ascii="宋体" w:hAnsi="宋体" w:hint="eastAsia"/>
          <w:bCs/>
          <w:color w:val="000000" w:themeColor="text1"/>
          <w:sz w:val="24"/>
          <w:szCs w:val="24"/>
        </w:rPr>
        <w:t>库房生产直接有关的辅助房间</w:t>
      </w:r>
      <w:r w:rsidR="00472638" w:rsidRPr="00CF4F68">
        <w:rPr>
          <w:rFonts w:ascii="宋体" w:hAnsi="宋体" w:hint="eastAsia"/>
          <w:bCs/>
          <w:color w:val="000000" w:themeColor="text1"/>
          <w:sz w:val="24"/>
          <w:szCs w:val="24"/>
        </w:rPr>
        <w:t>；</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4 </w:t>
      </w:r>
      <w:r w:rsidR="008A6BC2" w:rsidRPr="00CF4F68">
        <w:rPr>
          <w:rFonts w:ascii="宋体" w:hAnsi="宋体" w:hint="eastAsia"/>
          <w:bCs/>
          <w:sz w:val="24"/>
          <w:szCs w:val="24"/>
        </w:rPr>
        <w:t xml:space="preserve"> </w:t>
      </w:r>
      <w:r w:rsidRPr="00CF4F68">
        <w:rPr>
          <w:rFonts w:ascii="宋体" w:hAnsi="宋体" w:hint="eastAsia"/>
          <w:bCs/>
          <w:sz w:val="24"/>
          <w:szCs w:val="24"/>
        </w:rPr>
        <w:t>氨直接式制冷系统和氨水间接式制冷管道不应穿过生活、办公和批发交易区域</w:t>
      </w:r>
      <w:r w:rsidR="00472638" w:rsidRPr="00CF4F68">
        <w:rPr>
          <w:rFonts w:ascii="宋体" w:hAnsi="宋体" w:hint="eastAsia"/>
          <w:bCs/>
          <w:sz w:val="24"/>
          <w:szCs w:val="24"/>
        </w:rPr>
        <w:t>；</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5 </w:t>
      </w:r>
      <w:r w:rsidR="008A6BC2" w:rsidRPr="00CF4F68">
        <w:rPr>
          <w:rFonts w:ascii="宋体" w:hAnsi="宋体" w:hint="eastAsia"/>
          <w:bCs/>
          <w:sz w:val="24"/>
          <w:szCs w:val="24"/>
        </w:rPr>
        <w:t xml:space="preserve"> </w:t>
      </w:r>
      <w:r w:rsidRPr="00CF4F68">
        <w:rPr>
          <w:rFonts w:ascii="宋体" w:hAnsi="宋体" w:hint="eastAsia"/>
          <w:bCs/>
          <w:sz w:val="24"/>
          <w:szCs w:val="24"/>
        </w:rPr>
        <w:t>直接式制冷系统和二氧化碳、氨水间接式制冷管道不应敷设在地下、管沟和封闭的阁楼、顶棚、夹层、吊顶、管井内</w:t>
      </w:r>
      <w:r w:rsidR="00472638" w:rsidRPr="00CF4F68">
        <w:rPr>
          <w:rFonts w:ascii="宋体" w:hAnsi="宋体" w:hint="eastAsia"/>
          <w:bCs/>
          <w:sz w:val="24"/>
          <w:szCs w:val="24"/>
        </w:rPr>
        <w:t>；</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6 </w:t>
      </w:r>
      <w:r w:rsidR="008A6BC2" w:rsidRPr="00CF4F68">
        <w:rPr>
          <w:rFonts w:ascii="宋体" w:hAnsi="宋体" w:hint="eastAsia"/>
          <w:bCs/>
          <w:sz w:val="24"/>
          <w:szCs w:val="24"/>
        </w:rPr>
        <w:t xml:space="preserve"> </w:t>
      </w:r>
      <w:r w:rsidRPr="00CF4F68">
        <w:rPr>
          <w:rFonts w:ascii="宋体" w:hAnsi="宋体" w:hint="eastAsia"/>
          <w:bCs/>
          <w:sz w:val="24"/>
          <w:szCs w:val="24"/>
        </w:rPr>
        <w:t>穿过建筑物防火墙的管道应符合现行国家标准《建筑设计防火规范》GB 50016的有关规定</w:t>
      </w:r>
      <w:r w:rsidR="00472638" w:rsidRPr="00CF4F68">
        <w:rPr>
          <w:rFonts w:ascii="宋体" w:hAnsi="宋体" w:hint="eastAsia"/>
          <w:bCs/>
          <w:sz w:val="24"/>
          <w:szCs w:val="24"/>
        </w:rPr>
        <w:t>；</w:t>
      </w:r>
    </w:p>
    <w:p w:rsidR="002140B5"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7</w:t>
      </w:r>
      <w:r w:rsidR="008A6BC2" w:rsidRPr="00CF4F68">
        <w:rPr>
          <w:rFonts w:ascii="宋体" w:hAnsi="宋体" w:hint="eastAsia"/>
          <w:bCs/>
          <w:sz w:val="24"/>
          <w:szCs w:val="24"/>
        </w:rPr>
        <w:t xml:space="preserve"> </w:t>
      </w:r>
      <w:r w:rsidRPr="00CF4F68">
        <w:rPr>
          <w:rFonts w:ascii="宋体" w:hAnsi="宋体" w:hint="eastAsia"/>
          <w:bCs/>
          <w:sz w:val="24"/>
          <w:szCs w:val="24"/>
        </w:rPr>
        <w:t>穿过建筑物墙体、楼板、屋面的管道应加套管，套管与管道间的空隙应密封（制冷压缩机的排气管道与套管间的间隙除外）；低压侧管道套管的直径应大于管道隔热层的外径，并且不应影响管道由于温度变化导致的位移；套管应超出墙面、楼板、屋面，并且不应小于50㎜；管道穿过屋面时应采取防水措施。</w:t>
      </w:r>
    </w:p>
    <w:p w:rsidR="002140B5" w:rsidRPr="00F35577" w:rsidRDefault="00F35577"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FA6EC2" w:rsidRPr="00FA6EC2">
        <w:rPr>
          <w:rFonts w:ascii="仿宋" w:eastAsia="仿宋" w:hAnsi="仿宋" w:hint="eastAsia"/>
          <w:bCs/>
          <w:color w:val="000000" w:themeColor="text1"/>
          <w:sz w:val="24"/>
          <w:szCs w:val="24"/>
        </w:rPr>
        <w:t>本条内“与库房生产无直接关系的其它房间和与库房生产直接有关的辅助房间”的内涵参见本规范第4.2.20条的相关条文说明；</w:t>
      </w:r>
      <w:r w:rsidR="002140B5" w:rsidRPr="00F35577">
        <w:rPr>
          <w:rFonts w:ascii="仿宋" w:eastAsia="仿宋" w:hAnsi="仿宋" w:hint="eastAsia"/>
          <w:bCs/>
          <w:color w:val="000000" w:themeColor="text1"/>
          <w:sz w:val="24"/>
          <w:szCs w:val="24"/>
        </w:rPr>
        <w:t>本条第4款内生活区域指厂区内宿舍、餐厅等生活设施所在的区域；办公区域指厂区内与库房生产无直接关系的办公设施所在的区域，例如以经营管理为主的独立或综合办公楼所在的区域；批发交易区域指厂区内面向不特定人群的封闭式交易厅或开敞式交易场所在的区域。第5款封闭的阁楼、顶棚、夹层、吊顶、管井指所述空间不能够自然通风，或虽然能够自然通风，但是不能满足日常检查和维修的要求。</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6.5.15 </w:t>
      </w:r>
      <w:r w:rsidRPr="00CF4F68">
        <w:rPr>
          <w:rFonts w:ascii="宋体" w:hAnsi="宋体"/>
          <w:bCs/>
          <w:sz w:val="24"/>
          <w:szCs w:val="24"/>
        </w:rPr>
        <w:t xml:space="preserve"> </w:t>
      </w:r>
      <w:r w:rsidRPr="00CF4F68">
        <w:rPr>
          <w:rFonts w:ascii="宋体" w:hAnsi="宋体" w:hint="eastAsia"/>
          <w:bCs/>
          <w:sz w:val="24"/>
          <w:szCs w:val="24"/>
        </w:rPr>
        <w:t>制冷系统管道的流程设计应符合下列规定：</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1 </w:t>
      </w:r>
      <w:r w:rsidR="00472638" w:rsidRPr="00CF4F68">
        <w:rPr>
          <w:rFonts w:ascii="宋体" w:hAnsi="宋体" w:hint="eastAsia"/>
          <w:bCs/>
          <w:sz w:val="24"/>
          <w:szCs w:val="24"/>
        </w:rPr>
        <w:t xml:space="preserve"> </w:t>
      </w:r>
      <w:r w:rsidRPr="00CF4F68">
        <w:rPr>
          <w:rFonts w:ascii="宋体" w:hAnsi="宋体" w:hint="eastAsia"/>
          <w:bCs/>
          <w:sz w:val="24"/>
          <w:szCs w:val="24"/>
        </w:rPr>
        <w:t>用于融霜的制冷剂热气应经过除油，并且应在其管道的引出端配置紧急切断装置和压力表</w:t>
      </w:r>
      <w:r w:rsidR="00472638" w:rsidRPr="00CF4F68">
        <w:rPr>
          <w:rFonts w:ascii="宋体" w:hAnsi="宋体" w:hint="eastAsia"/>
          <w:bCs/>
          <w:sz w:val="24"/>
          <w:szCs w:val="24"/>
        </w:rPr>
        <w:t>；</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2 </w:t>
      </w:r>
      <w:r w:rsidR="00472638" w:rsidRPr="00CF4F68">
        <w:rPr>
          <w:rFonts w:ascii="宋体" w:hAnsi="宋体" w:hint="eastAsia"/>
          <w:bCs/>
          <w:sz w:val="24"/>
          <w:szCs w:val="24"/>
        </w:rPr>
        <w:t xml:space="preserve"> </w:t>
      </w:r>
      <w:r w:rsidRPr="00CF4F68">
        <w:rPr>
          <w:rFonts w:ascii="宋体" w:hAnsi="宋体" w:hint="eastAsia"/>
          <w:bCs/>
          <w:sz w:val="24"/>
          <w:szCs w:val="24"/>
        </w:rPr>
        <w:t>集油器、不凝性气体分离器等需要低压操作的制冷设备的低压管道不应引发制冷压缩机液击</w:t>
      </w:r>
      <w:r w:rsidR="00472638" w:rsidRPr="00CF4F68">
        <w:rPr>
          <w:rFonts w:ascii="宋体" w:hAnsi="宋体" w:hint="eastAsia"/>
          <w:bCs/>
          <w:sz w:val="24"/>
          <w:szCs w:val="24"/>
        </w:rPr>
        <w:t>；</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3 </w:t>
      </w:r>
      <w:r w:rsidR="00472638" w:rsidRPr="00CF4F68">
        <w:rPr>
          <w:rFonts w:ascii="宋体" w:hAnsi="宋体" w:hint="eastAsia"/>
          <w:bCs/>
          <w:sz w:val="24"/>
          <w:szCs w:val="24"/>
        </w:rPr>
        <w:t xml:space="preserve"> </w:t>
      </w:r>
      <w:r w:rsidRPr="00CF4F68">
        <w:rPr>
          <w:rFonts w:ascii="宋体" w:hAnsi="宋体" w:hint="eastAsia"/>
          <w:bCs/>
          <w:sz w:val="24"/>
          <w:szCs w:val="24"/>
        </w:rPr>
        <w:t>液体管道应采取防止液体升温时体积膨胀量超过管道承受能力的措施</w:t>
      </w:r>
      <w:r w:rsidR="00472638" w:rsidRPr="00CF4F68">
        <w:rPr>
          <w:rFonts w:ascii="宋体" w:hAnsi="宋体" w:hint="eastAsia"/>
          <w:bCs/>
          <w:sz w:val="24"/>
          <w:szCs w:val="24"/>
        </w:rPr>
        <w:t>；</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4 </w:t>
      </w:r>
      <w:r w:rsidR="00472638" w:rsidRPr="00CF4F68">
        <w:rPr>
          <w:rFonts w:ascii="宋体" w:hAnsi="宋体" w:hint="eastAsia"/>
          <w:bCs/>
          <w:sz w:val="24"/>
          <w:szCs w:val="24"/>
        </w:rPr>
        <w:t xml:space="preserve"> </w:t>
      </w:r>
      <w:r w:rsidRPr="00CF4F68">
        <w:rPr>
          <w:rFonts w:ascii="宋体" w:hAnsi="宋体" w:hint="eastAsia"/>
          <w:bCs/>
          <w:sz w:val="24"/>
          <w:szCs w:val="24"/>
        </w:rPr>
        <w:t>氨、卤代烃及其混合物制冷剂应能够从制冷系统的任何一台设备内抽出</w:t>
      </w:r>
      <w:r w:rsidR="00472638" w:rsidRPr="00CF4F68">
        <w:rPr>
          <w:rFonts w:ascii="宋体" w:hAnsi="宋体" w:hint="eastAsia"/>
          <w:bCs/>
          <w:sz w:val="24"/>
          <w:szCs w:val="24"/>
        </w:rPr>
        <w:t>；</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5 </w:t>
      </w:r>
      <w:r w:rsidR="00472638" w:rsidRPr="00CF4F68">
        <w:rPr>
          <w:rFonts w:ascii="宋体" w:hAnsi="宋体" w:hint="eastAsia"/>
          <w:bCs/>
          <w:sz w:val="24"/>
          <w:szCs w:val="24"/>
        </w:rPr>
        <w:t xml:space="preserve"> </w:t>
      </w:r>
      <w:r w:rsidRPr="00CF4F68">
        <w:rPr>
          <w:rFonts w:ascii="宋体" w:hAnsi="宋体" w:hint="eastAsia"/>
          <w:bCs/>
          <w:sz w:val="24"/>
          <w:szCs w:val="24"/>
        </w:rPr>
        <w:t>液体和两相流体管道内部不应产生液击；需要回油的气体管道和两相流体水平管道的内部底面应平齐，不应存在液囊和积液</w:t>
      </w:r>
      <w:r w:rsidR="00472638" w:rsidRPr="00CF4F68">
        <w:rPr>
          <w:rFonts w:ascii="宋体" w:hAnsi="宋体" w:hint="eastAsia"/>
          <w:bCs/>
          <w:sz w:val="24"/>
          <w:szCs w:val="24"/>
        </w:rPr>
        <w:t>；</w:t>
      </w:r>
    </w:p>
    <w:p w:rsidR="002140B5"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6 </w:t>
      </w:r>
      <w:r w:rsidR="00472638" w:rsidRPr="00CF4F68">
        <w:rPr>
          <w:rFonts w:ascii="宋体" w:hAnsi="宋体" w:hint="eastAsia"/>
          <w:bCs/>
          <w:sz w:val="24"/>
          <w:szCs w:val="24"/>
        </w:rPr>
        <w:t xml:space="preserve"> </w:t>
      </w:r>
      <w:r w:rsidRPr="00CF4F68">
        <w:rPr>
          <w:rFonts w:ascii="宋体" w:hAnsi="宋体" w:hint="eastAsia"/>
          <w:bCs/>
          <w:sz w:val="24"/>
          <w:szCs w:val="24"/>
        </w:rPr>
        <w:t>大、中型制冷系统贮液器的出液管道如果直接接到机房以外，则应在接到机房</w:t>
      </w:r>
      <w:r w:rsidRPr="00CF4F68">
        <w:rPr>
          <w:rFonts w:ascii="宋体" w:hAnsi="宋体" w:hint="eastAsia"/>
          <w:bCs/>
          <w:sz w:val="24"/>
          <w:szCs w:val="24"/>
        </w:rPr>
        <w:lastRenderedPageBreak/>
        <w:t>以外的管段上配置紧急切断装置。</w:t>
      </w:r>
    </w:p>
    <w:p w:rsidR="002140B5" w:rsidRPr="00F35577" w:rsidRDefault="00F35577" w:rsidP="002140B5">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2140B5" w:rsidRPr="00F35577">
        <w:rPr>
          <w:rFonts w:ascii="仿宋" w:eastAsia="仿宋" w:hAnsi="仿宋" w:hint="eastAsia"/>
          <w:bCs/>
          <w:color w:val="000000" w:themeColor="text1"/>
          <w:sz w:val="24"/>
          <w:szCs w:val="24"/>
        </w:rPr>
        <w:t>本条第4款指当制冷系统的任何一台设备发生故障时，其内部的制冷剂能够通过应急处置操作抽到系统其它设备内或外置的容器内，不应直接排向大气；紧急切断装置指既能够在现场又能够通过遥控把所在管道内部通道快速断开的装置。</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6.5.16</w:t>
      </w:r>
      <w:r w:rsidRPr="00CF4F68">
        <w:rPr>
          <w:rFonts w:ascii="宋体" w:hAnsi="宋体"/>
          <w:bCs/>
          <w:sz w:val="24"/>
          <w:szCs w:val="24"/>
        </w:rPr>
        <w:t xml:space="preserve"> </w:t>
      </w:r>
      <w:r w:rsidR="00472638" w:rsidRPr="00CF4F68">
        <w:rPr>
          <w:rFonts w:ascii="宋体" w:hAnsi="宋体" w:hint="eastAsia"/>
          <w:bCs/>
          <w:sz w:val="24"/>
          <w:szCs w:val="24"/>
        </w:rPr>
        <w:t xml:space="preserve"> </w:t>
      </w:r>
      <w:r w:rsidRPr="00CF4F68">
        <w:rPr>
          <w:rFonts w:ascii="宋体" w:hAnsi="宋体" w:hint="eastAsia"/>
          <w:bCs/>
          <w:sz w:val="24"/>
          <w:szCs w:val="24"/>
        </w:rPr>
        <w:t>管道的坡向和坡度应满足制冷系统的下列需求：</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1 </w:t>
      </w:r>
      <w:r w:rsidR="00472638" w:rsidRPr="00CF4F68">
        <w:rPr>
          <w:rFonts w:ascii="宋体" w:hAnsi="宋体" w:hint="eastAsia"/>
          <w:bCs/>
          <w:sz w:val="24"/>
          <w:szCs w:val="24"/>
        </w:rPr>
        <w:t xml:space="preserve"> </w:t>
      </w:r>
      <w:r w:rsidRPr="00CF4F68">
        <w:rPr>
          <w:rFonts w:ascii="宋体" w:hAnsi="宋体" w:hint="eastAsia"/>
          <w:bCs/>
          <w:sz w:val="24"/>
          <w:szCs w:val="24"/>
        </w:rPr>
        <w:t>液体或两相流体制冷剂需要通过重力流动时</w:t>
      </w:r>
      <w:r w:rsidR="00472638" w:rsidRPr="00CF4F68">
        <w:rPr>
          <w:rFonts w:ascii="宋体" w:hAnsi="宋体" w:hint="eastAsia"/>
          <w:bCs/>
          <w:sz w:val="24"/>
          <w:szCs w:val="24"/>
        </w:rPr>
        <w:t>；</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2 </w:t>
      </w:r>
      <w:r w:rsidR="00472638" w:rsidRPr="00CF4F68">
        <w:rPr>
          <w:rFonts w:ascii="宋体" w:hAnsi="宋体" w:hint="eastAsia"/>
          <w:bCs/>
          <w:sz w:val="24"/>
          <w:szCs w:val="24"/>
        </w:rPr>
        <w:t xml:space="preserve"> </w:t>
      </w:r>
      <w:r w:rsidRPr="00CF4F68">
        <w:rPr>
          <w:rFonts w:ascii="宋体" w:hAnsi="宋体" w:hint="eastAsia"/>
          <w:bCs/>
          <w:sz w:val="24"/>
          <w:szCs w:val="24"/>
        </w:rPr>
        <w:t>冷冻油需要通过重力流动时</w:t>
      </w:r>
      <w:r w:rsidR="00472638" w:rsidRPr="00CF4F68">
        <w:rPr>
          <w:rFonts w:ascii="宋体" w:hAnsi="宋体" w:hint="eastAsia"/>
          <w:bCs/>
          <w:sz w:val="24"/>
          <w:szCs w:val="24"/>
        </w:rPr>
        <w:t>；</w:t>
      </w:r>
    </w:p>
    <w:p w:rsidR="00CB518E"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3 </w:t>
      </w:r>
      <w:r w:rsidR="00472638" w:rsidRPr="00CF4F68">
        <w:rPr>
          <w:rFonts w:ascii="宋体" w:hAnsi="宋体" w:hint="eastAsia"/>
          <w:bCs/>
          <w:sz w:val="24"/>
          <w:szCs w:val="24"/>
        </w:rPr>
        <w:t xml:space="preserve"> </w:t>
      </w:r>
      <w:r w:rsidRPr="00CF4F68">
        <w:rPr>
          <w:rFonts w:ascii="宋体" w:hAnsi="宋体" w:hint="eastAsia"/>
          <w:bCs/>
          <w:sz w:val="24"/>
          <w:szCs w:val="24"/>
        </w:rPr>
        <w:t>需要防止制冷剂液体吸入制冷压缩机时。</w:t>
      </w:r>
    </w:p>
    <w:p w:rsidR="00F35577" w:rsidRPr="00F35577" w:rsidRDefault="00F35577" w:rsidP="00472638">
      <w:pPr>
        <w:spacing w:line="360" w:lineRule="auto"/>
        <w:ind w:firstLineChars="202" w:firstLine="487"/>
        <w:rPr>
          <w:rFonts w:ascii="宋体" w:hAnsi="宋体"/>
          <w:b/>
          <w:bCs/>
          <w:sz w:val="24"/>
          <w:szCs w:val="24"/>
        </w:rPr>
      </w:pPr>
    </w:p>
    <w:p w:rsidR="00CB518E" w:rsidRPr="00F35577" w:rsidRDefault="00CB518E" w:rsidP="00CB518E">
      <w:pPr>
        <w:spacing w:line="360" w:lineRule="auto"/>
        <w:jc w:val="center"/>
        <w:outlineLvl w:val="1"/>
        <w:rPr>
          <w:rFonts w:ascii="宋体" w:hAnsi="宋体"/>
          <w:bCs/>
          <w:sz w:val="28"/>
          <w:szCs w:val="28"/>
        </w:rPr>
      </w:pPr>
      <w:bookmarkStart w:id="88" w:name="_Toc458433417"/>
      <w:bookmarkStart w:id="89" w:name="_Toc472581939"/>
      <w:r w:rsidRPr="00F35577">
        <w:rPr>
          <w:rFonts w:ascii="宋体" w:hAnsi="宋体" w:hint="eastAsia"/>
          <w:b/>
          <w:bCs/>
          <w:sz w:val="28"/>
          <w:szCs w:val="28"/>
        </w:rPr>
        <w:t xml:space="preserve">6.6 </w:t>
      </w:r>
      <w:r w:rsidRPr="00F35577">
        <w:rPr>
          <w:rFonts w:ascii="宋体" w:hAnsi="宋体"/>
          <w:b/>
          <w:bCs/>
          <w:sz w:val="28"/>
          <w:szCs w:val="28"/>
        </w:rPr>
        <w:t xml:space="preserve"> </w:t>
      </w:r>
      <w:r w:rsidRPr="00F35577">
        <w:rPr>
          <w:rFonts w:ascii="宋体" w:hAnsi="宋体" w:hint="eastAsia"/>
          <w:b/>
          <w:bCs/>
          <w:sz w:val="28"/>
          <w:szCs w:val="28"/>
        </w:rPr>
        <w:t>制冷管道和设备的保冷、保温和防腐</w:t>
      </w:r>
      <w:bookmarkEnd w:id="88"/>
      <w:bookmarkEnd w:id="89"/>
    </w:p>
    <w:p w:rsidR="002140B5" w:rsidRPr="00CF4F68" w:rsidRDefault="00CB518E" w:rsidP="002140B5">
      <w:pPr>
        <w:spacing w:line="360" w:lineRule="auto"/>
        <w:jc w:val="left"/>
        <w:rPr>
          <w:rFonts w:ascii="宋体" w:hAnsi="宋体"/>
          <w:bCs/>
          <w:sz w:val="24"/>
          <w:szCs w:val="24"/>
        </w:rPr>
      </w:pPr>
      <w:r w:rsidRPr="00CF4F68">
        <w:rPr>
          <w:rFonts w:ascii="宋体" w:hAnsi="宋体" w:hint="eastAsia"/>
          <w:bCs/>
          <w:sz w:val="24"/>
          <w:szCs w:val="24"/>
        </w:rPr>
        <w:t xml:space="preserve">6.6.1 </w:t>
      </w:r>
      <w:r w:rsidRPr="00CF4F68">
        <w:rPr>
          <w:rFonts w:ascii="宋体" w:hAnsi="宋体"/>
          <w:bCs/>
          <w:sz w:val="24"/>
          <w:szCs w:val="24"/>
        </w:rPr>
        <w:t xml:space="preserve"> </w:t>
      </w:r>
      <w:r w:rsidR="002140B5" w:rsidRPr="00CF4F68">
        <w:rPr>
          <w:rFonts w:ascii="宋体" w:hAnsi="宋体" w:hint="eastAsia"/>
          <w:bCs/>
          <w:sz w:val="24"/>
          <w:szCs w:val="24"/>
        </w:rPr>
        <w:t>制冷设备和管道的所有能发生冷损失的部位、能产生凝露（结霜）的部位和易形成冷桥的部位应保冷。</w:t>
      </w:r>
    </w:p>
    <w:p w:rsidR="002140B5" w:rsidRPr="00CF4F68" w:rsidRDefault="002140B5" w:rsidP="002140B5">
      <w:pPr>
        <w:spacing w:line="360" w:lineRule="auto"/>
        <w:jc w:val="left"/>
        <w:rPr>
          <w:rFonts w:ascii="宋体" w:hAnsi="宋体"/>
          <w:bCs/>
          <w:sz w:val="24"/>
          <w:szCs w:val="24"/>
        </w:rPr>
      </w:pPr>
      <w:r w:rsidRPr="00CF4F68">
        <w:rPr>
          <w:rFonts w:ascii="宋体" w:hAnsi="宋体" w:hint="eastAsia"/>
          <w:bCs/>
          <w:sz w:val="24"/>
          <w:szCs w:val="24"/>
        </w:rPr>
        <w:t xml:space="preserve">6.6.2 </w:t>
      </w:r>
      <w:r w:rsidRPr="00CF4F68">
        <w:rPr>
          <w:rFonts w:ascii="宋体" w:hAnsi="宋体"/>
          <w:bCs/>
          <w:sz w:val="24"/>
          <w:szCs w:val="24"/>
        </w:rPr>
        <w:t xml:space="preserve"> 制冷</w:t>
      </w:r>
      <w:r w:rsidRPr="00CF4F68">
        <w:rPr>
          <w:rFonts w:ascii="宋体" w:hAnsi="宋体" w:hint="eastAsia"/>
          <w:bCs/>
          <w:sz w:val="24"/>
          <w:szCs w:val="24"/>
        </w:rPr>
        <w:t>压缩机的排气管道不应保温，融霜或加压用热气管道应保温，低温级或低压级制冷压缩机的排气管道在进入冷凝蒸发器、中间冷却器或经济器之前应保冷，长度不宜小于1.5m。</w:t>
      </w:r>
    </w:p>
    <w:p w:rsidR="002140B5" w:rsidRPr="00CF4F68" w:rsidRDefault="002140B5" w:rsidP="002140B5">
      <w:pPr>
        <w:spacing w:line="360" w:lineRule="auto"/>
        <w:jc w:val="left"/>
        <w:rPr>
          <w:rFonts w:ascii="宋体" w:hAnsi="宋体"/>
          <w:bCs/>
          <w:sz w:val="24"/>
          <w:szCs w:val="24"/>
        </w:rPr>
      </w:pPr>
      <w:r w:rsidRPr="00CF4F68">
        <w:rPr>
          <w:rFonts w:ascii="宋体" w:hAnsi="宋体" w:hint="eastAsia"/>
          <w:bCs/>
          <w:sz w:val="24"/>
          <w:szCs w:val="24"/>
        </w:rPr>
        <w:t xml:space="preserve">6.6.3 </w:t>
      </w:r>
      <w:r w:rsidRPr="00CF4F68">
        <w:rPr>
          <w:rFonts w:ascii="宋体" w:hAnsi="宋体"/>
          <w:bCs/>
          <w:sz w:val="24"/>
          <w:szCs w:val="24"/>
        </w:rPr>
        <w:t xml:space="preserve"> </w:t>
      </w:r>
      <w:r w:rsidRPr="00CF4F68">
        <w:rPr>
          <w:rFonts w:ascii="宋体" w:hAnsi="宋体" w:hint="eastAsia"/>
          <w:bCs/>
          <w:sz w:val="24"/>
          <w:szCs w:val="24"/>
        </w:rPr>
        <w:t>板式换热器不宜采用不能拆装的保冷。</w:t>
      </w:r>
    </w:p>
    <w:p w:rsidR="002140B5" w:rsidRPr="00CF4F68" w:rsidRDefault="00F35577" w:rsidP="002140B5">
      <w:pPr>
        <w:spacing w:line="360" w:lineRule="auto"/>
        <w:jc w:val="left"/>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2140B5" w:rsidRPr="00CF4F68">
        <w:rPr>
          <w:rFonts w:ascii="仿宋" w:eastAsia="仿宋" w:hAnsi="仿宋" w:hint="eastAsia"/>
          <w:bCs/>
          <w:color w:val="000000" w:themeColor="text1"/>
          <w:sz w:val="24"/>
          <w:szCs w:val="24"/>
        </w:rPr>
        <w:t>指在使用期内需要定期或不定期把换热片拆开检修、维护的板式换热器，对于全焊或使用期内不需要拆开检修、维护的非全焊板式换热器则不必考虑本条规定。</w:t>
      </w:r>
    </w:p>
    <w:p w:rsidR="002140B5" w:rsidRPr="00CF4F68" w:rsidRDefault="002140B5" w:rsidP="002140B5">
      <w:pPr>
        <w:spacing w:line="360" w:lineRule="auto"/>
        <w:jc w:val="left"/>
        <w:rPr>
          <w:rFonts w:ascii="宋体" w:hAnsi="宋体"/>
          <w:bCs/>
          <w:sz w:val="24"/>
          <w:szCs w:val="24"/>
        </w:rPr>
      </w:pPr>
      <w:r w:rsidRPr="00CF4F68">
        <w:rPr>
          <w:rFonts w:ascii="宋体" w:hAnsi="宋体" w:hint="eastAsia"/>
          <w:bCs/>
          <w:sz w:val="24"/>
          <w:szCs w:val="24"/>
        </w:rPr>
        <w:t xml:space="preserve">6.6.4 </w:t>
      </w:r>
      <w:r w:rsidRPr="00CF4F68">
        <w:rPr>
          <w:rFonts w:ascii="宋体" w:hAnsi="宋体"/>
          <w:bCs/>
          <w:sz w:val="24"/>
          <w:szCs w:val="24"/>
        </w:rPr>
        <w:t xml:space="preserve"> </w:t>
      </w:r>
      <w:r w:rsidRPr="00CF4F68">
        <w:rPr>
          <w:rFonts w:ascii="宋体" w:hAnsi="宋体" w:hint="eastAsia"/>
          <w:bCs/>
          <w:sz w:val="24"/>
          <w:szCs w:val="24"/>
        </w:rPr>
        <w:t>所有碳钢和低合金钢设备、管道、支座、支吊架外表面应防腐。</w:t>
      </w:r>
    </w:p>
    <w:p w:rsidR="002140B5" w:rsidRPr="00CF4F68" w:rsidRDefault="002140B5" w:rsidP="002140B5">
      <w:pPr>
        <w:spacing w:line="360" w:lineRule="auto"/>
        <w:jc w:val="left"/>
        <w:rPr>
          <w:rFonts w:ascii="宋体" w:hAnsi="宋体"/>
          <w:bCs/>
          <w:sz w:val="24"/>
          <w:szCs w:val="24"/>
        </w:rPr>
      </w:pPr>
      <w:r w:rsidRPr="00CF4F68">
        <w:rPr>
          <w:rFonts w:ascii="宋体" w:hAnsi="宋体" w:hint="eastAsia"/>
          <w:bCs/>
          <w:sz w:val="24"/>
          <w:szCs w:val="24"/>
        </w:rPr>
        <w:t xml:space="preserve">6.6.5 </w:t>
      </w:r>
      <w:r w:rsidRPr="00CF4F68">
        <w:rPr>
          <w:rFonts w:ascii="宋体" w:hAnsi="宋体"/>
          <w:bCs/>
          <w:sz w:val="24"/>
          <w:szCs w:val="24"/>
        </w:rPr>
        <w:t xml:space="preserve"> </w:t>
      </w:r>
      <w:r w:rsidRPr="00CF4F68">
        <w:rPr>
          <w:rFonts w:ascii="宋体" w:hAnsi="宋体" w:hint="eastAsia"/>
          <w:bCs/>
          <w:sz w:val="24"/>
          <w:szCs w:val="24"/>
        </w:rPr>
        <w:t>保冷、保温结构设计应符合现行国家标准《工业设备及管道绝热工程设计规范》GB 50264的有关规定。</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6.6.6 </w:t>
      </w:r>
      <w:r w:rsidRPr="00CF4F68">
        <w:rPr>
          <w:rFonts w:ascii="宋体" w:hAnsi="宋体"/>
          <w:bCs/>
          <w:sz w:val="24"/>
          <w:szCs w:val="24"/>
        </w:rPr>
        <w:t xml:space="preserve"> </w:t>
      </w:r>
      <w:r w:rsidRPr="00CF4F68">
        <w:rPr>
          <w:rFonts w:ascii="宋体" w:hAnsi="宋体" w:hint="eastAsia"/>
          <w:bCs/>
          <w:sz w:val="24"/>
          <w:szCs w:val="24"/>
        </w:rPr>
        <w:t>保冷和保温、防潮层、保护层材料的选择应符合现行国家标准《工业设备及管道绝热工程设计规范》GB 50264的有关规定，并且符合下列规定：</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1 不应采用玻璃棉等危害食品安全的材料</w:t>
      </w:r>
      <w:r w:rsidR="00472638" w:rsidRPr="00CF4F68">
        <w:rPr>
          <w:rFonts w:ascii="宋体" w:hAnsi="宋体" w:hint="eastAsia"/>
          <w:bCs/>
          <w:sz w:val="24"/>
          <w:szCs w:val="24"/>
        </w:rPr>
        <w:t>；</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2 不应采用松散状态的保冷材料</w:t>
      </w:r>
      <w:r w:rsidR="00472638" w:rsidRPr="00CF4F68">
        <w:rPr>
          <w:rFonts w:ascii="宋体" w:hAnsi="宋体" w:hint="eastAsia"/>
          <w:bCs/>
          <w:sz w:val="24"/>
          <w:szCs w:val="24"/>
        </w:rPr>
        <w:t>；</w:t>
      </w:r>
    </w:p>
    <w:p w:rsidR="002140B5"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3 保护层应采用不燃材料。</w:t>
      </w:r>
    </w:p>
    <w:p w:rsidR="002140B5" w:rsidRPr="00CF4F68" w:rsidRDefault="002140B5" w:rsidP="002140B5">
      <w:pPr>
        <w:spacing w:line="360" w:lineRule="auto"/>
        <w:rPr>
          <w:rFonts w:ascii="宋体" w:hAnsi="宋体"/>
          <w:bCs/>
          <w:sz w:val="24"/>
          <w:szCs w:val="24"/>
        </w:rPr>
      </w:pPr>
      <w:r w:rsidRPr="00CF4F68">
        <w:rPr>
          <w:rFonts w:ascii="宋体" w:hAnsi="宋体" w:hint="eastAsia"/>
          <w:bCs/>
          <w:sz w:val="24"/>
          <w:szCs w:val="24"/>
        </w:rPr>
        <w:t xml:space="preserve">6.6.7 </w:t>
      </w:r>
      <w:r w:rsidR="00472638" w:rsidRPr="00CF4F68">
        <w:rPr>
          <w:rFonts w:ascii="宋体" w:hAnsi="宋体" w:hint="eastAsia"/>
          <w:bCs/>
          <w:sz w:val="24"/>
          <w:szCs w:val="24"/>
        </w:rPr>
        <w:t xml:space="preserve"> </w:t>
      </w:r>
      <w:r w:rsidRPr="00CF4F68">
        <w:rPr>
          <w:rFonts w:ascii="宋体" w:hAnsi="宋体" w:hint="eastAsia"/>
          <w:bCs/>
          <w:sz w:val="24"/>
          <w:szCs w:val="24"/>
        </w:rPr>
        <w:t>保冷和保温层计算应符合现行国家标准《工业设备及管道绝热工程设计规范》GB 50264的有关规定，并且符合下列规定：</w:t>
      </w:r>
    </w:p>
    <w:p w:rsidR="00472638"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lastRenderedPageBreak/>
        <w:t xml:space="preserve">1 </w:t>
      </w:r>
      <w:r w:rsidR="00472638" w:rsidRPr="00CF4F68">
        <w:rPr>
          <w:rFonts w:ascii="宋体" w:hAnsi="宋体" w:hint="eastAsia"/>
          <w:bCs/>
          <w:sz w:val="24"/>
          <w:szCs w:val="24"/>
        </w:rPr>
        <w:t xml:space="preserve"> </w:t>
      </w:r>
      <w:r w:rsidRPr="00CF4F68">
        <w:rPr>
          <w:rFonts w:ascii="宋体" w:hAnsi="宋体" w:hint="eastAsia"/>
          <w:bCs/>
          <w:sz w:val="24"/>
          <w:szCs w:val="24"/>
        </w:rPr>
        <w:t>保冷厚度应采用经济厚度，并且应满足防结露厚度校核</w:t>
      </w:r>
      <w:r w:rsidR="00472638" w:rsidRPr="00CF4F68">
        <w:rPr>
          <w:rFonts w:ascii="宋体" w:hAnsi="宋体" w:hint="eastAsia"/>
          <w:bCs/>
          <w:sz w:val="24"/>
          <w:szCs w:val="24"/>
        </w:rPr>
        <w:t>；</w:t>
      </w:r>
    </w:p>
    <w:p w:rsidR="002140B5" w:rsidRPr="00CF4F68" w:rsidRDefault="002140B5"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2 </w:t>
      </w:r>
      <w:r w:rsidR="00472638" w:rsidRPr="00CF4F68">
        <w:rPr>
          <w:rFonts w:ascii="宋体" w:hAnsi="宋体" w:hint="eastAsia"/>
          <w:bCs/>
          <w:sz w:val="24"/>
          <w:szCs w:val="24"/>
        </w:rPr>
        <w:t xml:space="preserve"> </w:t>
      </w:r>
      <w:r w:rsidRPr="00CF4F68">
        <w:rPr>
          <w:rFonts w:ascii="宋体" w:hAnsi="宋体" w:hint="eastAsia"/>
          <w:bCs/>
          <w:sz w:val="24"/>
          <w:szCs w:val="24"/>
        </w:rPr>
        <w:t>对于有过冷或过热度限制的管道，传热导致的温度变化不应超过允许过冷或过热度。</w:t>
      </w:r>
    </w:p>
    <w:p w:rsidR="002140B5" w:rsidRPr="00CF4F68" w:rsidRDefault="00F35577" w:rsidP="002140B5">
      <w:pPr>
        <w:spacing w:line="360" w:lineRule="auto"/>
        <w:jc w:val="left"/>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2140B5" w:rsidRPr="00CF4F68">
        <w:rPr>
          <w:rFonts w:ascii="仿宋" w:eastAsia="仿宋" w:hAnsi="仿宋" w:hint="eastAsia"/>
          <w:bCs/>
          <w:color w:val="000000" w:themeColor="text1"/>
          <w:sz w:val="24"/>
          <w:szCs w:val="24"/>
        </w:rPr>
        <w:t>第1款指当计算的经济厚度大于等于防结露厚度时，保冷厚度按经济厚度取值，否则按防结露厚度取值。</w:t>
      </w:r>
    </w:p>
    <w:p w:rsidR="002140B5" w:rsidRPr="00CF4F68" w:rsidRDefault="002140B5" w:rsidP="002140B5">
      <w:pPr>
        <w:spacing w:line="360" w:lineRule="auto"/>
        <w:jc w:val="left"/>
        <w:rPr>
          <w:rFonts w:ascii="宋体" w:hAnsi="宋体"/>
          <w:bCs/>
          <w:sz w:val="24"/>
          <w:szCs w:val="24"/>
        </w:rPr>
      </w:pPr>
      <w:r w:rsidRPr="00CF4F68">
        <w:rPr>
          <w:rFonts w:ascii="宋体" w:hAnsi="宋体" w:hint="eastAsia"/>
          <w:bCs/>
          <w:sz w:val="24"/>
          <w:szCs w:val="24"/>
        </w:rPr>
        <w:t xml:space="preserve">6.6.8 </w:t>
      </w:r>
      <w:r w:rsidRPr="00CF4F68">
        <w:rPr>
          <w:rFonts w:ascii="宋体" w:hAnsi="宋体"/>
          <w:bCs/>
          <w:sz w:val="24"/>
          <w:szCs w:val="24"/>
        </w:rPr>
        <w:t xml:space="preserve"> </w:t>
      </w:r>
      <w:r w:rsidRPr="00CF4F68">
        <w:rPr>
          <w:rFonts w:ascii="宋体" w:hAnsi="宋体" w:hint="eastAsia"/>
          <w:bCs/>
          <w:sz w:val="24"/>
          <w:szCs w:val="24"/>
        </w:rPr>
        <w:t>穿过建筑物墙体、楼板、屋面的保冷管道，管道保冷结构不应中断。</w:t>
      </w:r>
    </w:p>
    <w:p w:rsidR="002140B5" w:rsidRPr="00CF4F68" w:rsidRDefault="002140B5" w:rsidP="002140B5">
      <w:pPr>
        <w:spacing w:line="360" w:lineRule="auto"/>
        <w:rPr>
          <w:rFonts w:ascii="黑体" w:eastAsia="黑体"/>
          <w:sz w:val="24"/>
          <w:szCs w:val="24"/>
        </w:rPr>
      </w:pPr>
      <w:r w:rsidRPr="00CF4F68">
        <w:rPr>
          <w:rFonts w:ascii="宋体" w:hAnsi="宋体" w:hint="eastAsia"/>
          <w:bCs/>
          <w:sz w:val="24"/>
          <w:szCs w:val="24"/>
        </w:rPr>
        <w:t xml:space="preserve">6.6.9 </w:t>
      </w:r>
      <w:r w:rsidRPr="00CF4F68">
        <w:rPr>
          <w:rFonts w:ascii="宋体" w:hAnsi="宋体"/>
          <w:bCs/>
          <w:sz w:val="24"/>
          <w:szCs w:val="24"/>
        </w:rPr>
        <w:t xml:space="preserve"> </w:t>
      </w:r>
      <w:r w:rsidRPr="00CF4F68">
        <w:rPr>
          <w:rFonts w:ascii="宋体" w:hAnsi="宋体" w:hint="eastAsia"/>
          <w:bCs/>
          <w:sz w:val="24"/>
          <w:szCs w:val="24"/>
        </w:rPr>
        <w:t>制冷系统不保冷的碳钢和低合金钢设备、管道、支座、支吊架外表面应涂防锈底漆和色漆，冷排管可以仅涂防锈底漆，色漆的色标应符合表6.6.9的规定。</w:t>
      </w:r>
    </w:p>
    <w:p w:rsidR="002140B5" w:rsidRPr="00CF4F68" w:rsidRDefault="002140B5" w:rsidP="002140B5">
      <w:pPr>
        <w:spacing w:line="360" w:lineRule="auto"/>
        <w:jc w:val="center"/>
        <w:rPr>
          <w:rFonts w:ascii="黑体" w:eastAsia="黑体" w:hAnsi="黑体"/>
          <w:sz w:val="18"/>
          <w:szCs w:val="18"/>
        </w:rPr>
      </w:pPr>
      <w:r w:rsidRPr="00CF4F68">
        <w:rPr>
          <w:rFonts w:ascii="黑体" w:eastAsia="黑体" w:hAnsi="黑体" w:hint="eastAsia"/>
          <w:sz w:val="24"/>
          <w:szCs w:val="24"/>
        </w:rPr>
        <w:t>表6.</w:t>
      </w:r>
      <w:r w:rsidR="0019582C" w:rsidRPr="00CF4F68">
        <w:rPr>
          <w:rFonts w:ascii="黑体" w:eastAsia="黑体" w:hAnsi="黑体"/>
          <w:sz w:val="24"/>
          <w:szCs w:val="24"/>
        </w:rPr>
        <w:t>6</w:t>
      </w:r>
      <w:r w:rsidRPr="00CF4F68">
        <w:rPr>
          <w:rFonts w:ascii="黑体" w:eastAsia="黑体" w:hAnsi="黑体" w:hint="eastAsia"/>
          <w:sz w:val="24"/>
          <w:szCs w:val="24"/>
        </w:rPr>
        <w:t>.9  制冷管道及设备涂敷色漆的色标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1600"/>
        <w:gridCol w:w="3457"/>
        <w:gridCol w:w="1763"/>
      </w:tblGrid>
      <w:tr w:rsidR="002140B5" w:rsidRPr="00CF4F68" w:rsidTr="002140B5">
        <w:tc>
          <w:tcPr>
            <w:tcW w:w="1236" w:type="pct"/>
            <w:vAlign w:val="center"/>
          </w:tcPr>
          <w:p w:rsidR="002140B5" w:rsidRPr="00CF4F68" w:rsidRDefault="002140B5" w:rsidP="002140B5">
            <w:pPr>
              <w:adjustRightInd w:val="0"/>
              <w:snapToGrid w:val="0"/>
              <w:spacing w:line="360" w:lineRule="auto"/>
              <w:jc w:val="center"/>
              <w:rPr>
                <w:rFonts w:ascii="宋体" w:hAnsi="宋体"/>
                <w:szCs w:val="21"/>
              </w:rPr>
            </w:pPr>
            <w:r w:rsidRPr="00CF4F68">
              <w:rPr>
                <w:rFonts w:ascii="宋体" w:hAnsi="宋体" w:hint="eastAsia"/>
                <w:szCs w:val="21"/>
              </w:rPr>
              <w:t>管道或设备名称</w:t>
            </w:r>
          </w:p>
        </w:tc>
        <w:tc>
          <w:tcPr>
            <w:tcW w:w="883" w:type="pct"/>
            <w:tcBorders>
              <w:right w:val="double" w:sz="4" w:space="0" w:color="auto"/>
            </w:tcBorders>
            <w:vAlign w:val="center"/>
          </w:tcPr>
          <w:p w:rsidR="002140B5" w:rsidRPr="00CF4F68" w:rsidRDefault="002140B5" w:rsidP="002140B5">
            <w:pPr>
              <w:adjustRightInd w:val="0"/>
              <w:snapToGrid w:val="0"/>
              <w:spacing w:line="360" w:lineRule="auto"/>
              <w:jc w:val="center"/>
              <w:rPr>
                <w:rFonts w:ascii="宋体" w:hAnsi="宋体"/>
                <w:szCs w:val="21"/>
              </w:rPr>
            </w:pPr>
            <w:r w:rsidRPr="00CF4F68">
              <w:rPr>
                <w:rFonts w:ascii="宋体" w:hAnsi="宋体" w:hint="eastAsia"/>
                <w:szCs w:val="21"/>
              </w:rPr>
              <w:t>颜色（色标）</w:t>
            </w:r>
          </w:p>
        </w:tc>
        <w:tc>
          <w:tcPr>
            <w:tcW w:w="1908" w:type="pct"/>
            <w:tcBorders>
              <w:left w:val="double" w:sz="4" w:space="0" w:color="auto"/>
            </w:tcBorders>
            <w:vAlign w:val="center"/>
          </w:tcPr>
          <w:p w:rsidR="002140B5" w:rsidRPr="00CF4F68" w:rsidRDefault="002140B5" w:rsidP="002140B5">
            <w:pPr>
              <w:adjustRightInd w:val="0"/>
              <w:snapToGrid w:val="0"/>
              <w:spacing w:line="360" w:lineRule="auto"/>
              <w:jc w:val="center"/>
              <w:rPr>
                <w:rFonts w:ascii="宋体" w:hAnsi="宋体"/>
                <w:szCs w:val="21"/>
              </w:rPr>
            </w:pPr>
            <w:r w:rsidRPr="00CF4F68">
              <w:rPr>
                <w:rFonts w:ascii="宋体" w:hAnsi="宋体" w:hint="eastAsia"/>
                <w:szCs w:val="21"/>
              </w:rPr>
              <w:t>管道或设备名称</w:t>
            </w:r>
          </w:p>
        </w:tc>
        <w:tc>
          <w:tcPr>
            <w:tcW w:w="973" w:type="pct"/>
            <w:vAlign w:val="center"/>
          </w:tcPr>
          <w:p w:rsidR="002140B5" w:rsidRPr="00CF4F68" w:rsidRDefault="002140B5" w:rsidP="002140B5">
            <w:pPr>
              <w:adjustRightInd w:val="0"/>
              <w:snapToGrid w:val="0"/>
              <w:spacing w:line="360" w:lineRule="auto"/>
              <w:jc w:val="center"/>
              <w:rPr>
                <w:rFonts w:ascii="宋体" w:hAnsi="宋体"/>
                <w:szCs w:val="21"/>
              </w:rPr>
            </w:pPr>
            <w:r w:rsidRPr="00CF4F68">
              <w:rPr>
                <w:rFonts w:ascii="宋体" w:hAnsi="宋体" w:hint="eastAsia"/>
                <w:szCs w:val="21"/>
              </w:rPr>
              <w:t>颜色（色标）</w:t>
            </w:r>
          </w:p>
        </w:tc>
      </w:tr>
      <w:tr w:rsidR="002140B5" w:rsidRPr="00CF4F68" w:rsidTr="00472638">
        <w:tc>
          <w:tcPr>
            <w:tcW w:w="1236" w:type="pct"/>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制冷高、低压液体管</w:t>
            </w:r>
          </w:p>
        </w:tc>
        <w:tc>
          <w:tcPr>
            <w:tcW w:w="883" w:type="pct"/>
            <w:tcBorders>
              <w:righ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淡黄（Y06）</w:t>
            </w:r>
          </w:p>
        </w:tc>
        <w:tc>
          <w:tcPr>
            <w:tcW w:w="1908" w:type="pct"/>
            <w:tcBorders>
              <w:lef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贮液器</w:t>
            </w:r>
          </w:p>
        </w:tc>
        <w:tc>
          <w:tcPr>
            <w:tcW w:w="973" w:type="pct"/>
            <w:vAlign w:val="center"/>
          </w:tcPr>
          <w:p w:rsidR="002140B5" w:rsidRPr="00CF4F68" w:rsidRDefault="002140B5" w:rsidP="00472638">
            <w:pPr>
              <w:spacing w:line="360" w:lineRule="auto"/>
              <w:rPr>
                <w:rFonts w:ascii="宋体" w:hAnsi="宋体"/>
                <w:szCs w:val="21"/>
              </w:rPr>
            </w:pPr>
            <w:r w:rsidRPr="00CF4F68">
              <w:rPr>
                <w:rFonts w:ascii="宋体" w:hAnsi="宋体" w:hint="eastAsia"/>
                <w:szCs w:val="21"/>
              </w:rPr>
              <w:t>淡黄（Y06）</w:t>
            </w:r>
          </w:p>
        </w:tc>
      </w:tr>
      <w:tr w:rsidR="002140B5" w:rsidRPr="00CF4F68" w:rsidTr="00472638">
        <w:tc>
          <w:tcPr>
            <w:tcW w:w="1236" w:type="pct"/>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制冷吸气管</w:t>
            </w:r>
          </w:p>
        </w:tc>
        <w:tc>
          <w:tcPr>
            <w:tcW w:w="883" w:type="pct"/>
            <w:tcBorders>
              <w:righ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天酞兰（PB09）</w:t>
            </w:r>
          </w:p>
        </w:tc>
        <w:tc>
          <w:tcPr>
            <w:tcW w:w="1908" w:type="pct"/>
            <w:tcBorders>
              <w:lef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气液分离器、低压循环贮液器、低压桶、中间冷却器、排液桶</w:t>
            </w:r>
          </w:p>
        </w:tc>
        <w:tc>
          <w:tcPr>
            <w:tcW w:w="973" w:type="pct"/>
            <w:vAlign w:val="center"/>
          </w:tcPr>
          <w:p w:rsidR="002140B5" w:rsidRPr="00CF4F68" w:rsidRDefault="002140B5" w:rsidP="00472638">
            <w:pPr>
              <w:spacing w:line="360" w:lineRule="auto"/>
              <w:rPr>
                <w:rFonts w:ascii="宋体" w:hAnsi="宋体"/>
                <w:szCs w:val="21"/>
              </w:rPr>
            </w:pPr>
            <w:r w:rsidRPr="00CF4F68">
              <w:rPr>
                <w:rFonts w:ascii="宋体" w:hAnsi="宋体" w:hint="eastAsia"/>
                <w:szCs w:val="21"/>
              </w:rPr>
              <w:t>天酞兰（PB09）</w:t>
            </w:r>
          </w:p>
        </w:tc>
      </w:tr>
      <w:tr w:rsidR="002140B5" w:rsidRPr="00CF4F68" w:rsidTr="00472638">
        <w:tc>
          <w:tcPr>
            <w:tcW w:w="1236" w:type="pct"/>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制冷高压气体管、安全管、均压管</w:t>
            </w:r>
          </w:p>
        </w:tc>
        <w:tc>
          <w:tcPr>
            <w:tcW w:w="883" w:type="pct"/>
            <w:tcBorders>
              <w:righ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大红（R03）</w:t>
            </w:r>
          </w:p>
        </w:tc>
        <w:tc>
          <w:tcPr>
            <w:tcW w:w="1908" w:type="pct"/>
            <w:tcBorders>
              <w:lef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集油器</w:t>
            </w:r>
          </w:p>
        </w:tc>
        <w:tc>
          <w:tcPr>
            <w:tcW w:w="973" w:type="pct"/>
            <w:vAlign w:val="center"/>
          </w:tcPr>
          <w:p w:rsidR="002140B5" w:rsidRPr="00CF4F68" w:rsidRDefault="002140B5" w:rsidP="00472638">
            <w:pPr>
              <w:spacing w:line="360" w:lineRule="auto"/>
              <w:rPr>
                <w:rFonts w:ascii="宋体" w:hAnsi="宋体"/>
                <w:szCs w:val="21"/>
              </w:rPr>
            </w:pPr>
            <w:r w:rsidRPr="00CF4F68">
              <w:rPr>
                <w:rFonts w:ascii="宋体" w:hAnsi="宋体" w:hint="eastAsia"/>
                <w:szCs w:val="21"/>
              </w:rPr>
              <w:t>黄（YR02）</w:t>
            </w:r>
          </w:p>
        </w:tc>
      </w:tr>
      <w:tr w:rsidR="002140B5" w:rsidRPr="00CF4F68" w:rsidTr="00472638">
        <w:tc>
          <w:tcPr>
            <w:tcW w:w="1236" w:type="pct"/>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放油管</w:t>
            </w:r>
          </w:p>
        </w:tc>
        <w:tc>
          <w:tcPr>
            <w:tcW w:w="883" w:type="pct"/>
            <w:tcBorders>
              <w:righ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黄（YR02）</w:t>
            </w:r>
          </w:p>
        </w:tc>
        <w:tc>
          <w:tcPr>
            <w:tcW w:w="1908" w:type="pct"/>
            <w:tcBorders>
              <w:lef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制冷压缩机及机组、空气冷却器</w:t>
            </w:r>
          </w:p>
        </w:tc>
        <w:tc>
          <w:tcPr>
            <w:tcW w:w="973" w:type="pct"/>
            <w:vAlign w:val="center"/>
          </w:tcPr>
          <w:p w:rsidR="002140B5" w:rsidRPr="00CF4F68" w:rsidRDefault="002140B5" w:rsidP="00472638">
            <w:pPr>
              <w:spacing w:line="360" w:lineRule="auto"/>
              <w:rPr>
                <w:rFonts w:ascii="宋体" w:hAnsi="宋体"/>
                <w:szCs w:val="21"/>
              </w:rPr>
            </w:pPr>
            <w:r w:rsidRPr="00CF4F68">
              <w:rPr>
                <w:rFonts w:ascii="宋体" w:hAnsi="宋体" w:hint="eastAsia"/>
                <w:szCs w:val="21"/>
              </w:rPr>
              <w:t>按产品出厂涂色涂装</w:t>
            </w:r>
          </w:p>
        </w:tc>
      </w:tr>
      <w:tr w:rsidR="002140B5" w:rsidRPr="00CF4F68" w:rsidTr="00472638">
        <w:tc>
          <w:tcPr>
            <w:tcW w:w="1236" w:type="pct"/>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放空气管</w:t>
            </w:r>
          </w:p>
        </w:tc>
        <w:tc>
          <w:tcPr>
            <w:tcW w:w="883" w:type="pct"/>
            <w:tcBorders>
              <w:righ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乳白（Y11）</w:t>
            </w:r>
          </w:p>
        </w:tc>
        <w:tc>
          <w:tcPr>
            <w:tcW w:w="1908" w:type="pct"/>
            <w:tcBorders>
              <w:lef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各种阀体</w:t>
            </w:r>
          </w:p>
        </w:tc>
        <w:tc>
          <w:tcPr>
            <w:tcW w:w="973" w:type="pct"/>
            <w:vAlign w:val="center"/>
          </w:tcPr>
          <w:p w:rsidR="002140B5" w:rsidRPr="00CF4F68" w:rsidRDefault="002140B5" w:rsidP="00472638">
            <w:pPr>
              <w:spacing w:line="360" w:lineRule="auto"/>
              <w:rPr>
                <w:rFonts w:ascii="宋体" w:hAnsi="宋体"/>
                <w:szCs w:val="21"/>
              </w:rPr>
            </w:pPr>
            <w:r w:rsidRPr="00CF4F68">
              <w:rPr>
                <w:rFonts w:ascii="宋体" w:hAnsi="宋体" w:hint="eastAsia"/>
                <w:szCs w:val="21"/>
              </w:rPr>
              <w:t>黑色</w:t>
            </w:r>
          </w:p>
        </w:tc>
      </w:tr>
      <w:tr w:rsidR="002140B5" w:rsidRPr="00CF4F68" w:rsidTr="00472638">
        <w:tc>
          <w:tcPr>
            <w:tcW w:w="1236" w:type="pct"/>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油分离器</w:t>
            </w:r>
          </w:p>
        </w:tc>
        <w:tc>
          <w:tcPr>
            <w:tcW w:w="883" w:type="pct"/>
            <w:tcBorders>
              <w:righ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大红（R03）</w:t>
            </w:r>
          </w:p>
        </w:tc>
        <w:tc>
          <w:tcPr>
            <w:tcW w:w="1908" w:type="pct"/>
            <w:tcBorders>
              <w:lef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截止阀手轮</w:t>
            </w:r>
          </w:p>
        </w:tc>
        <w:tc>
          <w:tcPr>
            <w:tcW w:w="973" w:type="pct"/>
            <w:vAlign w:val="center"/>
          </w:tcPr>
          <w:p w:rsidR="002140B5" w:rsidRPr="00CF4F68" w:rsidRDefault="002140B5" w:rsidP="00472638">
            <w:pPr>
              <w:spacing w:line="360" w:lineRule="auto"/>
              <w:rPr>
                <w:rFonts w:ascii="宋体" w:hAnsi="宋体"/>
                <w:szCs w:val="21"/>
              </w:rPr>
            </w:pPr>
            <w:r w:rsidRPr="00CF4F68">
              <w:rPr>
                <w:rFonts w:ascii="宋体" w:hAnsi="宋体" w:hint="eastAsia"/>
                <w:szCs w:val="21"/>
              </w:rPr>
              <w:t>淡黄（Y06）</w:t>
            </w:r>
          </w:p>
        </w:tc>
      </w:tr>
      <w:tr w:rsidR="002140B5" w:rsidRPr="00CF4F68" w:rsidTr="00472638">
        <w:tc>
          <w:tcPr>
            <w:tcW w:w="1236" w:type="pct"/>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冷凝器</w:t>
            </w:r>
          </w:p>
        </w:tc>
        <w:tc>
          <w:tcPr>
            <w:tcW w:w="883" w:type="pct"/>
            <w:tcBorders>
              <w:righ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银灰（B04）</w:t>
            </w:r>
          </w:p>
        </w:tc>
        <w:tc>
          <w:tcPr>
            <w:tcW w:w="1908" w:type="pct"/>
            <w:tcBorders>
              <w:left w:val="double" w:sz="4" w:space="0" w:color="auto"/>
            </w:tcBorders>
            <w:vAlign w:val="center"/>
          </w:tcPr>
          <w:p w:rsidR="002140B5" w:rsidRPr="00CF4F68" w:rsidRDefault="002140B5" w:rsidP="00472638">
            <w:pPr>
              <w:adjustRightInd w:val="0"/>
              <w:snapToGrid w:val="0"/>
              <w:spacing w:line="360" w:lineRule="auto"/>
              <w:rPr>
                <w:rFonts w:ascii="宋体" w:hAnsi="宋体"/>
                <w:szCs w:val="21"/>
              </w:rPr>
            </w:pPr>
            <w:r w:rsidRPr="00CF4F68">
              <w:rPr>
                <w:rFonts w:ascii="宋体" w:hAnsi="宋体" w:hint="eastAsia"/>
                <w:szCs w:val="21"/>
              </w:rPr>
              <w:t>节流阀手轮</w:t>
            </w:r>
          </w:p>
        </w:tc>
        <w:tc>
          <w:tcPr>
            <w:tcW w:w="973" w:type="pct"/>
            <w:vAlign w:val="center"/>
          </w:tcPr>
          <w:p w:rsidR="002140B5" w:rsidRPr="00CF4F68" w:rsidRDefault="002140B5" w:rsidP="00472638">
            <w:pPr>
              <w:spacing w:line="360" w:lineRule="auto"/>
              <w:rPr>
                <w:rFonts w:ascii="宋体" w:hAnsi="宋体"/>
                <w:szCs w:val="21"/>
              </w:rPr>
            </w:pPr>
            <w:r w:rsidRPr="00CF4F68">
              <w:rPr>
                <w:rFonts w:ascii="宋体" w:hAnsi="宋体" w:hint="eastAsia"/>
                <w:szCs w:val="21"/>
              </w:rPr>
              <w:t>大红（R03）</w:t>
            </w:r>
          </w:p>
        </w:tc>
      </w:tr>
    </w:tbl>
    <w:p w:rsidR="00CB518E" w:rsidRPr="00CF4F68" w:rsidRDefault="002140B5" w:rsidP="00CB518E">
      <w:pPr>
        <w:spacing w:line="360" w:lineRule="auto"/>
        <w:jc w:val="left"/>
        <w:rPr>
          <w:rFonts w:ascii="宋体" w:hAnsi="宋体"/>
          <w:bCs/>
          <w:sz w:val="24"/>
          <w:szCs w:val="24"/>
        </w:rPr>
      </w:pPr>
      <w:r w:rsidRPr="00CF4F68">
        <w:rPr>
          <w:rFonts w:ascii="宋体" w:hAnsi="宋体" w:hint="eastAsia"/>
          <w:bCs/>
          <w:sz w:val="24"/>
          <w:szCs w:val="24"/>
        </w:rPr>
        <w:t xml:space="preserve">6.6.10 </w:t>
      </w:r>
      <w:r w:rsidR="00472638" w:rsidRPr="00CF4F68">
        <w:rPr>
          <w:rFonts w:ascii="宋体" w:hAnsi="宋体" w:hint="eastAsia"/>
          <w:bCs/>
          <w:sz w:val="24"/>
          <w:szCs w:val="24"/>
        </w:rPr>
        <w:t xml:space="preserve"> </w:t>
      </w:r>
      <w:r w:rsidRPr="00CF4F68">
        <w:rPr>
          <w:rFonts w:ascii="宋体" w:hAnsi="宋体" w:hint="eastAsia"/>
          <w:bCs/>
          <w:sz w:val="24"/>
          <w:szCs w:val="24"/>
        </w:rPr>
        <w:t>防锈底漆和色漆的特性应相互匹配，不应发生不良的物理、化学反应，应在金属表面附着牢固、防水、防潮、抗环境腐蚀，并应符合食品卫生的要求。</w:t>
      </w:r>
    </w:p>
    <w:p w:rsidR="00F35577" w:rsidRPr="00F35577" w:rsidRDefault="00F35577" w:rsidP="00CB518E">
      <w:pPr>
        <w:spacing w:line="360" w:lineRule="auto"/>
        <w:jc w:val="left"/>
        <w:rPr>
          <w:rFonts w:ascii="宋体" w:hAnsi="宋体"/>
          <w:b/>
          <w:bCs/>
          <w:sz w:val="24"/>
          <w:szCs w:val="24"/>
        </w:rPr>
      </w:pPr>
    </w:p>
    <w:p w:rsidR="00CB518E" w:rsidRDefault="00CB518E" w:rsidP="00CB518E">
      <w:pPr>
        <w:spacing w:line="360" w:lineRule="auto"/>
        <w:jc w:val="center"/>
        <w:outlineLvl w:val="1"/>
        <w:rPr>
          <w:rFonts w:ascii="宋体" w:hAnsi="宋体"/>
          <w:b/>
          <w:bCs/>
          <w:sz w:val="28"/>
          <w:szCs w:val="28"/>
        </w:rPr>
      </w:pPr>
      <w:bookmarkStart w:id="90" w:name="_Toc458433418"/>
      <w:bookmarkStart w:id="91" w:name="_Toc472581940"/>
      <w:r>
        <w:rPr>
          <w:rFonts w:ascii="宋体" w:hAnsi="宋体" w:hint="eastAsia"/>
          <w:b/>
          <w:bCs/>
          <w:sz w:val="28"/>
          <w:szCs w:val="28"/>
        </w:rPr>
        <w:t>6.7</w:t>
      </w:r>
      <w:r w:rsidRPr="00AA74CA">
        <w:rPr>
          <w:rFonts w:ascii="宋体" w:hAnsi="宋体" w:hint="eastAsia"/>
          <w:b/>
          <w:bCs/>
          <w:sz w:val="28"/>
          <w:szCs w:val="28"/>
        </w:rPr>
        <w:t xml:space="preserve"> </w:t>
      </w:r>
      <w:r>
        <w:rPr>
          <w:rFonts w:ascii="宋体" w:hAnsi="宋体"/>
          <w:b/>
          <w:bCs/>
          <w:sz w:val="28"/>
          <w:szCs w:val="28"/>
        </w:rPr>
        <w:t xml:space="preserve"> </w:t>
      </w:r>
      <w:r w:rsidRPr="00AA74CA">
        <w:rPr>
          <w:rFonts w:ascii="宋体" w:hAnsi="宋体" w:hint="eastAsia"/>
          <w:b/>
          <w:bCs/>
          <w:sz w:val="28"/>
          <w:szCs w:val="28"/>
        </w:rPr>
        <w:t>制冷系统安全与监控</w:t>
      </w:r>
      <w:bookmarkEnd w:id="90"/>
      <w:bookmarkEnd w:id="91"/>
    </w:p>
    <w:p w:rsidR="0019582C" w:rsidRPr="00CF4F68" w:rsidRDefault="00CB518E" w:rsidP="0019582C">
      <w:pPr>
        <w:spacing w:line="360" w:lineRule="auto"/>
        <w:rPr>
          <w:rFonts w:ascii="宋体" w:hAnsi="宋体"/>
          <w:bCs/>
          <w:sz w:val="24"/>
          <w:szCs w:val="24"/>
        </w:rPr>
      </w:pPr>
      <w:r w:rsidRPr="00CF4F68">
        <w:rPr>
          <w:rFonts w:ascii="宋体" w:hAnsi="宋体" w:hint="eastAsia"/>
          <w:bCs/>
          <w:sz w:val="24"/>
          <w:szCs w:val="24"/>
        </w:rPr>
        <w:t>6.7.1</w:t>
      </w:r>
      <w:r w:rsidR="00472638" w:rsidRPr="00CF4F68">
        <w:rPr>
          <w:rFonts w:ascii="宋体" w:hAnsi="宋体" w:hint="eastAsia"/>
          <w:bCs/>
          <w:sz w:val="24"/>
          <w:szCs w:val="24"/>
        </w:rPr>
        <w:t xml:space="preserve"> </w:t>
      </w:r>
      <w:r w:rsidR="0019582C" w:rsidRPr="00CF4F68">
        <w:rPr>
          <w:rFonts w:ascii="宋体" w:hAnsi="宋体" w:hint="eastAsia"/>
          <w:bCs/>
          <w:sz w:val="24"/>
          <w:szCs w:val="24"/>
        </w:rPr>
        <w:t>制冷压缩机（制冷压缩机组）的安全保护配置应符合相应的设备标准，制冷系统应配置下列安全保护装置：</w:t>
      </w:r>
    </w:p>
    <w:p w:rsidR="00472638" w:rsidRPr="00CF4F68" w:rsidRDefault="0019582C" w:rsidP="00472638">
      <w:pPr>
        <w:spacing w:line="360" w:lineRule="auto"/>
        <w:ind w:firstLineChars="202" w:firstLine="485"/>
        <w:rPr>
          <w:rFonts w:ascii="宋体" w:hAnsi="宋体"/>
          <w:bCs/>
          <w:sz w:val="24"/>
          <w:szCs w:val="24"/>
        </w:rPr>
      </w:pPr>
      <w:r w:rsidRPr="00CF4F68">
        <w:rPr>
          <w:rFonts w:ascii="宋体" w:hAnsi="宋体" w:hint="eastAsia"/>
          <w:bCs/>
          <w:sz w:val="24"/>
          <w:szCs w:val="24"/>
        </w:rPr>
        <w:t>1</w:t>
      </w:r>
      <w:r w:rsidR="00472638" w:rsidRPr="00CF4F68">
        <w:rPr>
          <w:rFonts w:ascii="宋体" w:hAnsi="宋体" w:hint="eastAsia"/>
          <w:bCs/>
          <w:sz w:val="24"/>
          <w:szCs w:val="24"/>
        </w:rPr>
        <w:t xml:space="preserve"> </w:t>
      </w:r>
      <w:r w:rsidRPr="00CF4F68">
        <w:rPr>
          <w:rFonts w:ascii="宋体" w:hAnsi="宋体" w:hint="eastAsia"/>
          <w:bCs/>
          <w:sz w:val="24"/>
          <w:szCs w:val="24"/>
        </w:rPr>
        <w:t xml:space="preserve"> 活塞式制冷压缩机排出口处应设止回阀；螺杆式制冷压缩机吸气管处应设止回阀</w:t>
      </w:r>
      <w:r w:rsidR="00472638" w:rsidRPr="00CF4F68">
        <w:rPr>
          <w:rFonts w:ascii="宋体" w:hAnsi="宋体" w:hint="eastAsia"/>
          <w:bCs/>
          <w:sz w:val="24"/>
          <w:szCs w:val="24"/>
        </w:rPr>
        <w:t>；</w:t>
      </w:r>
    </w:p>
    <w:p w:rsidR="0019582C" w:rsidRPr="00CF4F68" w:rsidRDefault="0019582C" w:rsidP="00472638">
      <w:pPr>
        <w:spacing w:line="360" w:lineRule="auto"/>
        <w:ind w:firstLineChars="202" w:firstLine="485"/>
        <w:rPr>
          <w:rFonts w:ascii="宋体" w:hAnsi="宋体"/>
          <w:bCs/>
          <w:sz w:val="24"/>
          <w:szCs w:val="24"/>
        </w:rPr>
      </w:pPr>
      <w:r w:rsidRPr="00CF4F68">
        <w:rPr>
          <w:rFonts w:ascii="宋体" w:hAnsi="宋体" w:hint="eastAsia"/>
          <w:bCs/>
          <w:sz w:val="24"/>
          <w:szCs w:val="24"/>
        </w:rPr>
        <w:t xml:space="preserve">2 </w:t>
      </w:r>
      <w:r w:rsidR="00472638" w:rsidRPr="00CF4F68">
        <w:rPr>
          <w:rFonts w:ascii="宋体" w:hAnsi="宋体" w:hint="eastAsia"/>
          <w:bCs/>
          <w:sz w:val="24"/>
          <w:szCs w:val="24"/>
        </w:rPr>
        <w:t xml:space="preserve"> </w:t>
      </w:r>
      <w:r w:rsidRPr="00CF4F68">
        <w:rPr>
          <w:rFonts w:ascii="宋体" w:hAnsi="宋体" w:hint="eastAsia"/>
          <w:bCs/>
          <w:sz w:val="24"/>
          <w:szCs w:val="24"/>
        </w:rPr>
        <w:t>制冷压缩机（制冷压缩机组）冷却水出水管上应配置断水停机保护装置。</w:t>
      </w:r>
    </w:p>
    <w:p w:rsidR="0019582C" w:rsidRPr="00CF4F68" w:rsidRDefault="00F35577" w:rsidP="0019582C">
      <w:pPr>
        <w:spacing w:line="360" w:lineRule="auto"/>
        <w:jc w:val="left"/>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lastRenderedPageBreak/>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472638" w:rsidRPr="00CF4F68">
        <w:rPr>
          <w:rFonts w:ascii="仿宋" w:eastAsia="仿宋" w:hAnsi="仿宋" w:hint="eastAsia"/>
          <w:bCs/>
          <w:color w:val="000000" w:themeColor="text1"/>
          <w:sz w:val="24"/>
          <w:szCs w:val="24"/>
        </w:rPr>
        <w:t xml:space="preserve"> </w:t>
      </w:r>
      <w:r w:rsidR="0019582C" w:rsidRPr="00CF4F68">
        <w:rPr>
          <w:rFonts w:ascii="仿宋" w:eastAsia="仿宋" w:hAnsi="仿宋" w:hint="eastAsia"/>
          <w:bCs/>
          <w:color w:val="000000" w:themeColor="text1"/>
          <w:sz w:val="24"/>
          <w:szCs w:val="24"/>
        </w:rPr>
        <w:t>制冷压缩机（制冷压缩机组）出厂时如果已经配置本条所述各项安全保护装置，则制冷系统不需要重复配置。</w:t>
      </w:r>
    </w:p>
    <w:p w:rsidR="0019582C" w:rsidRPr="00CF4F68" w:rsidRDefault="0019582C" w:rsidP="0019582C">
      <w:pPr>
        <w:spacing w:line="360" w:lineRule="auto"/>
        <w:jc w:val="left"/>
        <w:rPr>
          <w:rFonts w:ascii="宋体" w:hAnsi="宋体"/>
          <w:bCs/>
          <w:sz w:val="24"/>
          <w:szCs w:val="24"/>
        </w:rPr>
      </w:pPr>
      <w:r w:rsidRPr="00CF4F68">
        <w:rPr>
          <w:rFonts w:ascii="宋体" w:hAnsi="宋体" w:hint="eastAsia"/>
          <w:bCs/>
          <w:sz w:val="24"/>
          <w:szCs w:val="24"/>
        </w:rPr>
        <w:t xml:space="preserve">6.7.2 </w:t>
      </w:r>
      <w:r w:rsidRPr="00CF4F68">
        <w:rPr>
          <w:rFonts w:ascii="宋体" w:hAnsi="宋体"/>
          <w:bCs/>
          <w:sz w:val="24"/>
          <w:szCs w:val="24"/>
        </w:rPr>
        <w:t xml:space="preserve"> 大、中型制冷系统的高压侧</w:t>
      </w:r>
      <w:r w:rsidRPr="00CF4F68">
        <w:rPr>
          <w:rFonts w:ascii="宋体" w:hAnsi="宋体" w:hint="eastAsia"/>
          <w:bCs/>
          <w:sz w:val="24"/>
          <w:szCs w:val="24"/>
        </w:rPr>
        <w:t>应配置超压报警装置；冷凝器应配置压力表和安全阀；</w:t>
      </w:r>
      <w:r w:rsidRPr="00CF4F68">
        <w:rPr>
          <w:rFonts w:ascii="宋体" w:hAnsi="宋体" w:hint="eastAsia"/>
          <w:bCs/>
          <w:color w:val="000000" w:themeColor="text1"/>
          <w:sz w:val="24"/>
          <w:szCs w:val="24"/>
        </w:rPr>
        <w:t>水冷冷凝器应配置冷却水断水报警装置</w:t>
      </w:r>
      <w:r w:rsidRPr="00CF4F68">
        <w:rPr>
          <w:rFonts w:ascii="宋体" w:hAnsi="宋体" w:hint="eastAsia"/>
          <w:bCs/>
          <w:sz w:val="24"/>
          <w:szCs w:val="24"/>
        </w:rPr>
        <w:t>；蒸发式冷凝器应配置风机和水泵故障报警装置；在冬季地表水结冰的地区，对于水冷冷凝器、蒸发式冷凝器、水冷式油冷却器，应采取防止冷却水结冰，进而损坏设备的措施。</w:t>
      </w:r>
    </w:p>
    <w:p w:rsidR="0019582C" w:rsidRPr="00CF4F68" w:rsidRDefault="00F35577" w:rsidP="0019582C">
      <w:pPr>
        <w:spacing w:line="360" w:lineRule="auto"/>
        <w:jc w:val="left"/>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19582C" w:rsidRPr="00CF4F68">
        <w:rPr>
          <w:rFonts w:ascii="仿宋" w:eastAsia="仿宋" w:hAnsi="仿宋" w:hint="eastAsia"/>
          <w:bCs/>
          <w:color w:val="000000" w:themeColor="text1"/>
          <w:sz w:val="24"/>
          <w:szCs w:val="24"/>
        </w:rPr>
        <w:t>如果本条所述各项设备作为组合装置已经配齐所有保护装置，则系统设计时不需要重复配置。</w:t>
      </w:r>
    </w:p>
    <w:p w:rsidR="0019582C" w:rsidRPr="00CF4F68" w:rsidRDefault="0019582C" w:rsidP="0019582C">
      <w:pPr>
        <w:spacing w:line="360" w:lineRule="auto"/>
        <w:rPr>
          <w:rFonts w:ascii="宋体" w:hAnsi="宋体"/>
          <w:bCs/>
          <w:sz w:val="24"/>
          <w:szCs w:val="24"/>
        </w:rPr>
      </w:pPr>
      <w:r w:rsidRPr="00CF4F68">
        <w:rPr>
          <w:rFonts w:ascii="宋体" w:hAnsi="宋体" w:hint="eastAsia"/>
          <w:bCs/>
          <w:sz w:val="24"/>
          <w:szCs w:val="24"/>
        </w:rPr>
        <w:t xml:space="preserve">6.7.3 </w:t>
      </w:r>
      <w:r w:rsidRPr="00CF4F68">
        <w:rPr>
          <w:rFonts w:ascii="宋体" w:hAnsi="宋体"/>
          <w:bCs/>
          <w:sz w:val="24"/>
          <w:szCs w:val="24"/>
        </w:rPr>
        <w:t xml:space="preserve"> </w:t>
      </w:r>
      <w:r w:rsidRPr="00CF4F68">
        <w:rPr>
          <w:rFonts w:ascii="宋体" w:hAnsi="宋体" w:hint="eastAsia"/>
          <w:bCs/>
          <w:sz w:val="24"/>
          <w:szCs w:val="24"/>
        </w:rPr>
        <w:t>制冷剂循环泵应配置下列安全保护装置：</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1</w:t>
      </w:r>
      <w:r w:rsidR="00472638" w:rsidRPr="00CF4F68">
        <w:rPr>
          <w:rFonts w:ascii="宋体" w:hAnsi="宋体" w:hint="eastAsia"/>
          <w:bCs/>
          <w:sz w:val="24"/>
          <w:szCs w:val="24"/>
        </w:rPr>
        <w:t xml:space="preserve"> </w:t>
      </w:r>
      <w:r w:rsidRPr="00CF4F68">
        <w:rPr>
          <w:rFonts w:ascii="宋体" w:hAnsi="宋体" w:hint="eastAsia"/>
          <w:bCs/>
          <w:sz w:val="24"/>
          <w:szCs w:val="24"/>
        </w:rPr>
        <w:t xml:space="preserve"> 断液报警和自动停泵装置</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2 </w:t>
      </w:r>
      <w:r w:rsidR="00472638" w:rsidRPr="00CF4F68">
        <w:rPr>
          <w:rFonts w:ascii="宋体" w:hAnsi="宋体" w:hint="eastAsia"/>
          <w:bCs/>
          <w:sz w:val="24"/>
          <w:szCs w:val="24"/>
        </w:rPr>
        <w:t xml:space="preserve"> </w:t>
      </w:r>
      <w:r w:rsidRPr="00CF4F68">
        <w:rPr>
          <w:rFonts w:ascii="宋体" w:hAnsi="宋体" w:hint="eastAsia"/>
          <w:bCs/>
          <w:sz w:val="24"/>
          <w:szCs w:val="24"/>
        </w:rPr>
        <w:t>排液管上应配置压力表、止回阀</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3 </w:t>
      </w:r>
      <w:r w:rsidR="00472638" w:rsidRPr="00CF4F68">
        <w:rPr>
          <w:rFonts w:ascii="宋体" w:hAnsi="宋体" w:hint="eastAsia"/>
          <w:bCs/>
          <w:sz w:val="24"/>
          <w:szCs w:val="24"/>
        </w:rPr>
        <w:t xml:space="preserve"> </w:t>
      </w:r>
      <w:r w:rsidRPr="00CF4F68">
        <w:rPr>
          <w:rFonts w:ascii="宋体" w:hAnsi="宋体" w:hint="eastAsia"/>
          <w:bCs/>
          <w:sz w:val="24"/>
          <w:szCs w:val="24"/>
        </w:rPr>
        <w:t>流量和压力保护装置。</w:t>
      </w:r>
    </w:p>
    <w:p w:rsidR="0019582C" w:rsidRPr="00CF4F68" w:rsidRDefault="00F35577" w:rsidP="0019582C">
      <w:pPr>
        <w:spacing w:line="360" w:lineRule="auto"/>
        <w:jc w:val="left"/>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19582C" w:rsidRPr="00CF4F68">
        <w:rPr>
          <w:rFonts w:ascii="仿宋" w:eastAsia="仿宋" w:hAnsi="仿宋" w:hint="eastAsia"/>
          <w:bCs/>
          <w:color w:val="000000" w:themeColor="text1"/>
          <w:sz w:val="24"/>
          <w:szCs w:val="24"/>
        </w:rPr>
        <w:t>如果制冷剂循环泵作为组合装置已经配齐所有保护装置，则系统设计时不需要重复配置；断液报警和自动停泵装置在制冷剂循环泵不允许空转时配置；排液管上的止回阀在不允许停泵后制冷剂倒流时配置；流量和压力保护装置在制冷剂循环泵需要最大、最小流量保护时配置。</w:t>
      </w:r>
    </w:p>
    <w:p w:rsidR="0019582C" w:rsidRPr="00CF4F68" w:rsidRDefault="0019582C" w:rsidP="0019582C">
      <w:pPr>
        <w:spacing w:line="360" w:lineRule="auto"/>
        <w:jc w:val="left"/>
        <w:rPr>
          <w:rFonts w:ascii="宋体" w:hAnsi="宋体"/>
          <w:bCs/>
          <w:sz w:val="24"/>
          <w:szCs w:val="24"/>
        </w:rPr>
      </w:pPr>
      <w:r w:rsidRPr="00CF4F68">
        <w:rPr>
          <w:rFonts w:ascii="宋体" w:hAnsi="宋体" w:hint="eastAsia"/>
          <w:bCs/>
          <w:sz w:val="24"/>
          <w:szCs w:val="24"/>
        </w:rPr>
        <w:t xml:space="preserve">6.7.4 </w:t>
      </w:r>
      <w:r w:rsidRPr="00CF4F68">
        <w:rPr>
          <w:rFonts w:ascii="宋体" w:hAnsi="宋体"/>
          <w:bCs/>
          <w:sz w:val="24"/>
          <w:szCs w:val="24"/>
        </w:rPr>
        <w:t xml:space="preserve"> </w:t>
      </w:r>
      <w:r w:rsidRPr="00CF4F68">
        <w:rPr>
          <w:rFonts w:ascii="宋体" w:hAnsi="宋体" w:hint="eastAsia"/>
          <w:bCs/>
          <w:sz w:val="24"/>
          <w:szCs w:val="24"/>
        </w:rPr>
        <w:t>制冷系统内所有压力容器、阀站的集管和不凝性气体分离器的回气管上应配置压力表或真空压力表。</w:t>
      </w:r>
    </w:p>
    <w:p w:rsidR="0019582C" w:rsidRPr="00CF4F68" w:rsidRDefault="00F35577" w:rsidP="0019582C">
      <w:pPr>
        <w:spacing w:line="360" w:lineRule="auto"/>
        <w:jc w:val="left"/>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19582C" w:rsidRPr="00CF4F68">
        <w:rPr>
          <w:rFonts w:ascii="仿宋" w:eastAsia="仿宋" w:hAnsi="仿宋" w:hint="eastAsia"/>
          <w:bCs/>
          <w:color w:val="000000" w:themeColor="text1"/>
          <w:sz w:val="24"/>
          <w:szCs w:val="24"/>
        </w:rPr>
        <w:t>制冷系统内需要配置压力表或真空压力表的部位包括但不限于本条所述各项。</w:t>
      </w:r>
    </w:p>
    <w:p w:rsidR="0019582C" w:rsidRPr="00CF4F68" w:rsidRDefault="0019582C" w:rsidP="0019582C">
      <w:pPr>
        <w:spacing w:line="360" w:lineRule="auto"/>
        <w:rPr>
          <w:rFonts w:ascii="宋体" w:hAnsi="宋体"/>
          <w:bCs/>
          <w:sz w:val="24"/>
          <w:szCs w:val="24"/>
        </w:rPr>
      </w:pPr>
      <w:r w:rsidRPr="00CF4F68">
        <w:rPr>
          <w:rFonts w:ascii="宋体" w:hAnsi="宋体" w:hint="eastAsia"/>
          <w:bCs/>
          <w:sz w:val="24"/>
          <w:szCs w:val="24"/>
        </w:rPr>
        <w:t>6.7.5</w:t>
      </w:r>
      <w:r w:rsidR="00472638" w:rsidRPr="00CF4F68">
        <w:rPr>
          <w:rFonts w:ascii="宋体" w:hAnsi="宋体" w:hint="eastAsia"/>
          <w:bCs/>
          <w:sz w:val="24"/>
          <w:szCs w:val="24"/>
        </w:rPr>
        <w:t xml:space="preserve"> </w:t>
      </w:r>
      <w:r w:rsidRPr="00CF4F68">
        <w:rPr>
          <w:rFonts w:ascii="宋体" w:hAnsi="宋体"/>
          <w:bCs/>
          <w:sz w:val="24"/>
          <w:szCs w:val="24"/>
        </w:rPr>
        <w:t xml:space="preserve"> </w:t>
      </w:r>
      <w:r w:rsidRPr="00CF4F68">
        <w:rPr>
          <w:rFonts w:ascii="宋体" w:hAnsi="宋体" w:hint="eastAsia"/>
          <w:bCs/>
          <w:sz w:val="24"/>
          <w:szCs w:val="24"/>
        </w:rPr>
        <w:t>制冷系统内采用的压力表或真空压力表应采用制冷剂专用表，表盘的安装位置应便于操作或观察者有效识别表盘指示、安装高度距观察者站立的平面不应超过</w:t>
      </w:r>
      <w:smartTag w:uri="urn:schemas-microsoft-com:office:smarttags" w:element="chmetcnv">
        <w:smartTagPr>
          <w:attr w:name="TCSC" w:val="0"/>
          <w:attr w:name="NumberType" w:val="1"/>
          <w:attr w:name="Negative" w:val="False"/>
          <w:attr w:name="HasSpace" w:val="False"/>
          <w:attr w:name="SourceValue" w:val="3"/>
          <w:attr w:name="UnitName" w:val="m"/>
        </w:smartTagPr>
        <w:r w:rsidRPr="00CF4F68">
          <w:rPr>
            <w:rFonts w:ascii="宋体" w:hAnsi="宋体" w:hint="eastAsia"/>
            <w:bCs/>
            <w:sz w:val="24"/>
            <w:szCs w:val="24"/>
          </w:rPr>
          <w:t>3m</w:t>
        </w:r>
      </w:smartTag>
      <w:r w:rsidRPr="00CF4F68">
        <w:rPr>
          <w:rFonts w:ascii="宋体" w:hAnsi="宋体" w:hint="eastAsia"/>
          <w:bCs/>
          <w:sz w:val="24"/>
          <w:szCs w:val="24"/>
        </w:rPr>
        <w:t>；精度不应低于1.6级；量程不应小于工作压力的1.5倍和设计压力的1.15倍，不宜大于工作压力的3倍。</w:t>
      </w:r>
    </w:p>
    <w:p w:rsidR="0019582C" w:rsidRPr="00CF4F68" w:rsidRDefault="00F35577" w:rsidP="0019582C">
      <w:pPr>
        <w:spacing w:line="360" w:lineRule="auto"/>
        <w:jc w:val="left"/>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19582C" w:rsidRPr="00CF4F68">
        <w:rPr>
          <w:rFonts w:ascii="仿宋" w:eastAsia="仿宋" w:hAnsi="仿宋" w:hint="eastAsia"/>
          <w:bCs/>
          <w:color w:val="000000" w:themeColor="text1"/>
          <w:sz w:val="24"/>
          <w:szCs w:val="24"/>
        </w:rPr>
        <w:t>按本条规定选择压力表或真空压力表的量程时，在某些情况下按“量程不应小于工作压力的1.5倍和设计压力的1.15倍”计算出的压力值反而大于按“不宜大于工作压力的3倍” 计算出的压力值，这时应按前者确定。</w:t>
      </w:r>
    </w:p>
    <w:p w:rsidR="0019582C" w:rsidRPr="00CF4F68" w:rsidRDefault="0019582C" w:rsidP="0019582C">
      <w:pPr>
        <w:spacing w:line="360" w:lineRule="auto"/>
        <w:jc w:val="left"/>
        <w:rPr>
          <w:rFonts w:ascii="宋体" w:hAnsi="宋体"/>
          <w:bCs/>
          <w:sz w:val="24"/>
          <w:szCs w:val="24"/>
        </w:rPr>
      </w:pPr>
      <w:r w:rsidRPr="00CF4F68">
        <w:rPr>
          <w:rFonts w:ascii="宋体" w:hAnsi="宋体" w:hint="eastAsia"/>
          <w:bCs/>
          <w:sz w:val="24"/>
          <w:szCs w:val="24"/>
        </w:rPr>
        <w:t xml:space="preserve">6.7.6 </w:t>
      </w:r>
      <w:r w:rsidRPr="00CF4F68">
        <w:rPr>
          <w:rFonts w:ascii="宋体" w:hAnsi="宋体"/>
          <w:bCs/>
          <w:sz w:val="24"/>
          <w:szCs w:val="24"/>
        </w:rPr>
        <w:t xml:space="preserve"> </w:t>
      </w:r>
      <w:r w:rsidRPr="00CF4F68">
        <w:rPr>
          <w:rFonts w:ascii="宋体" w:hAnsi="宋体" w:hint="eastAsia"/>
          <w:bCs/>
          <w:sz w:val="24"/>
          <w:szCs w:val="24"/>
        </w:rPr>
        <w:t>低压循环储液器、液体分离器、中间冷却器等气液分离后气体直接进入制冷压缩机的设备应配置专用超高液位报警装置，并且应配置控制正常液位的供液装置。</w:t>
      </w:r>
    </w:p>
    <w:p w:rsidR="0019582C" w:rsidRPr="00CF4F68" w:rsidRDefault="00F35577" w:rsidP="0019582C">
      <w:pPr>
        <w:spacing w:line="360" w:lineRule="auto"/>
        <w:jc w:val="left"/>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lastRenderedPageBreak/>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19582C" w:rsidRPr="00CF4F68">
        <w:rPr>
          <w:rFonts w:ascii="仿宋" w:eastAsia="仿宋" w:hAnsi="仿宋" w:hint="eastAsia"/>
          <w:bCs/>
          <w:color w:val="000000" w:themeColor="text1"/>
          <w:sz w:val="24"/>
          <w:szCs w:val="24"/>
        </w:rPr>
        <w:t>制冷系统内需要配置专用超高液位报警装置的设备包括但不限于本条所述各项；“专用”指仅负责报警，不再承担其它功能，例如液位控制。</w:t>
      </w:r>
    </w:p>
    <w:p w:rsidR="0019582C" w:rsidRPr="00CF4F68" w:rsidRDefault="0019582C" w:rsidP="0019582C">
      <w:pPr>
        <w:spacing w:line="360" w:lineRule="auto"/>
        <w:jc w:val="left"/>
        <w:rPr>
          <w:rFonts w:ascii="宋体" w:hAnsi="宋体"/>
          <w:bCs/>
          <w:sz w:val="24"/>
          <w:szCs w:val="24"/>
        </w:rPr>
      </w:pPr>
      <w:r w:rsidRPr="00CF4F68">
        <w:rPr>
          <w:rFonts w:ascii="宋体" w:hAnsi="宋体" w:hint="eastAsia"/>
          <w:bCs/>
          <w:sz w:val="24"/>
          <w:szCs w:val="24"/>
        </w:rPr>
        <w:t xml:space="preserve">6.7.7 </w:t>
      </w:r>
      <w:r w:rsidRPr="00CF4F68">
        <w:rPr>
          <w:rFonts w:ascii="宋体" w:hAnsi="宋体"/>
          <w:bCs/>
          <w:color w:val="FF0000"/>
          <w:sz w:val="24"/>
          <w:szCs w:val="24"/>
        </w:rPr>
        <w:t xml:space="preserve"> </w:t>
      </w:r>
      <w:r w:rsidRPr="00CF4F68">
        <w:rPr>
          <w:rFonts w:ascii="宋体" w:hAnsi="宋体" w:hint="eastAsia"/>
          <w:bCs/>
          <w:sz w:val="24"/>
          <w:szCs w:val="24"/>
        </w:rPr>
        <w:t>低压循环储液器、液体分离器、中间冷却器、贮液器、集油器等容器类设备应按设备要求配置液位指示器，其中玻璃管（板）式液位指示器两端连接件应配置自动关闭装置，工作温度在0℃以下的液位指示器应防霜。</w:t>
      </w:r>
    </w:p>
    <w:p w:rsidR="0019582C" w:rsidRPr="00CF4F68" w:rsidRDefault="00F35577" w:rsidP="0019582C">
      <w:pPr>
        <w:spacing w:line="360" w:lineRule="auto"/>
        <w:jc w:val="left"/>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19582C" w:rsidRPr="00CF4F68">
        <w:rPr>
          <w:rFonts w:ascii="仿宋" w:eastAsia="仿宋" w:hAnsi="仿宋" w:hint="eastAsia"/>
          <w:bCs/>
          <w:color w:val="000000" w:themeColor="text1"/>
          <w:sz w:val="24"/>
          <w:szCs w:val="24"/>
        </w:rPr>
        <w:t>制冷系统内需要配置液位指示器的设备包括但不限于本条所述各项；自动关闭装置的作用是当液位指示器的玻璃管（板）破裂时能够自动关闭与设备的连接，阻止设备内的制冷剂泄漏。</w:t>
      </w:r>
    </w:p>
    <w:p w:rsidR="0019582C" w:rsidRPr="00CF4F68" w:rsidRDefault="0019582C" w:rsidP="0019582C">
      <w:pPr>
        <w:spacing w:line="360" w:lineRule="auto"/>
        <w:jc w:val="left"/>
        <w:rPr>
          <w:rFonts w:ascii="宋体" w:hAnsi="宋体"/>
          <w:bCs/>
          <w:sz w:val="24"/>
          <w:szCs w:val="24"/>
        </w:rPr>
      </w:pPr>
      <w:r w:rsidRPr="00CF4F68">
        <w:rPr>
          <w:rFonts w:ascii="宋体" w:hAnsi="宋体" w:hint="eastAsia"/>
          <w:bCs/>
          <w:sz w:val="24"/>
          <w:szCs w:val="24"/>
        </w:rPr>
        <w:t xml:space="preserve">6.7.8 </w:t>
      </w:r>
      <w:r w:rsidRPr="00CF4F68">
        <w:rPr>
          <w:rFonts w:ascii="宋体" w:hAnsi="宋体"/>
          <w:bCs/>
          <w:sz w:val="24"/>
          <w:szCs w:val="24"/>
        </w:rPr>
        <w:t xml:space="preserve"> </w:t>
      </w:r>
      <w:r w:rsidRPr="00CF4F68">
        <w:rPr>
          <w:rFonts w:ascii="宋体" w:hAnsi="宋体" w:hint="eastAsia"/>
          <w:bCs/>
          <w:sz w:val="24"/>
          <w:szCs w:val="24"/>
        </w:rPr>
        <w:t>制冷系统内需要测量过冷、过热度的部位应配置测温用的温度计套管或温度传感器套管。</w:t>
      </w:r>
    </w:p>
    <w:p w:rsidR="0019582C" w:rsidRPr="00CF4F68" w:rsidRDefault="00F35577" w:rsidP="0019582C">
      <w:pPr>
        <w:spacing w:line="360" w:lineRule="auto"/>
        <w:jc w:val="left"/>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19582C" w:rsidRPr="00CF4F68">
        <w:rPr>
          <w:rFonts w:ascii="仿宋" w:eastAsia="仿宋" w:hAnsi="仿宋" w:hint="eastAsia"/>
          <w:bCs/>
          <w:color w:val="000000" w:themeColor="text1"/>
          <w:sz w:val="24"/>
          <w:szCs w:val="24"/>
        </w:rPr>
        <w:t>制冷系统内需要测量过冷、过热度的部位包括但不限于热气融霜阀站集管、中间冷却器（经济器）冷却盘管的进出口。</w:t>
      </w:r>
    </w:p>
    <w:p w:rsidR="0019582C" w:rsidRPr="00CF4F68" w:rsidRDefault="0019582C" w:rsidP="0019582C">
      <w:pPr>
        <w:spacing w:line="360" w:lineRule="auto"/>
        <w:jc w:val="left"/>
        <w:rPr>
          <w:rFonts w:ascii="宋体" w:hAnsi="宋体"/>
          <w:bCs/>
          <w:sz w:val="24"/>
          <w:szCs w:val="24"/>
        </w:rPr>
      </w:pPr>
      <w:r w:rsidRPr="00CF4F68">
        <w:rPr>
          <w:rFonts w:ascii="宋体" w:hAnsi="宋体" w:hint="eastAsia"/>
          <w:bCs/>
          <w:sz w:val="24"/>
          <w:szCs w:val="24"/>
        </w:rPr>
        <w:t xml:space="preserve">6.7.9 </w:t>
      </w:r>
      <w:r w:rsidRPr="00CF4F68">
        <w:rPr>
          <w:rFonts w:ascii="宋体" w:hAnsi="宋体"/>
          <w:bCs/>
          <w:sz w:val="24"/>
          <w:szCs w:val="24"/>
        </w:rPr>
        <w:t xml:space="preserve"> </w:t>
      </w:r>
      <w:r w:rsidRPr="00CF4F68">
        <w:rPr>
          <w:rFonts w:ascii="宋体" w:hAnsi="宋体" w:hint="eastAsia"/>
          <w:bCs/>
          <w:sz w:val="24"/>
          <w:szCs w:val="24"/>
        </w:rPr>
        <w:t>采用电加热的设备应配置温度报警和保护装置。</w:t>
      </w:r>
    </w:p>
    <w:p w:rsidR="0019582C" w:rsidRPr="00CF4F68" w:rsidRDefault="0019582C" w:rsidP="0019582C">
      <w:pPr>
        <w:spacing w:line="360" w:lineRule="auto"/>
        <w:rPr>
          <w:rFonts w:ascii="宋体" w:hAnsi="宋体"/>
          <w:bCs/>
          <w:sz w:val="24"/>
          <w:szCs w:val="24"/>
        </w:rPr>
      </w:pPr>
      <w:r w:rsidRPr="00CF4F68">
        <w:rPr>
          <w:rFonts w:ascii="宋体" w:hAnsi="宋体" w:hint="eastAsia"/>
          <w:bCs/>
          <w:sz w:val="24"/>
          <w:szCs w:val="24"/>
        </w:rPr>
        <w:t xml:space="preserve">6.7.10 </w:t>
      </w:r>
      <w:r w:rsidR="003946AB" w:rsidRPr="00CF4F68">
        <w:rPr>
          <w:rFonts w:ascii="宋体" w:hAnsi="宋体"/>
          <w:bCs/>
          <w:sz w:val="24"/>
          <w:szCs w:val="24"/>
        </w:rPr>
        <w:t xml:space="preserve"> </w:t>
      </w:r>
      <w:r w:rsidRPr="00CF4F68">
        <w:rPr>
          <w:rFonts w:ascii="宋体" w:hAnsi="宋体" w:hint="eastAsia"/>
          <w:bCs/>
          <w:sz w:val="24"/>
          <w:szCs w:val="24"/>
        </w:rPr>
        <w:t>对于制冷压缩机采用热虹吸式油冷却器的制冷系统，制冷剂冷凝液体应首先保障制冷压缩机油冷却器的供液。</w:t>
      </w:r>
    </w:p>
    <w:p w:rsidR="0019582C" w:rsidRPr="00CF4F68" w:rsidRDefault="0019582C" w:rsidP="0019582C">
      <w:pPr>
        <w:spacing w:line="360" w:lineRule="auto"/>
        <w:rPr>
          <w:rFonts w:ascii="宋体" w:hAnsi="宋体"/>
          <w:bCs/>
          <w:sz w:val="24"/>
          <w:szCs w:val="24"/>
        </w:rPr>
      </w:pPr>
      <w:r w:rsidRPr="00CF4F68">
        <w:rPr>
          <w:rFonts w:ascii="宋体" w:hAnsi="宋体" w:hint="eastAsia"/>
          <w:bCs/>
          <w:sz w:val="24"/>
          <w:szCs w:val="24"/>
        </w:rPr>
        <w:t xml:space="preserve">6.7.11 </w:t>
      </w:r>
      <w:r w:rsidRPr="00CF4F68">
        <w:rPr>
          <w:rFonts w:ascii="宋体" w:hAnsi="宋体"/>
          <w:bCs/>
          <w:sz w:val="24"/>
          <w:szCs w:val="24"/>
        </w:rPr>
        <w:t xml:space="preserve"> </w:t>
      </w:r>
      <w:r w:rsidRPr="00CF4F68">
        <w:rPr>
          <w:rFonts w:ascii="宋体" w:hAnsi="宋体" w:hint="eastAsia"/>
          <w:bCs/>
          <w:sz w:val="24"/>
          <w:szCs w:val="24"/>
        </w:rPr>
        <w:t>布置在室外的制冷设备应避开主要交通通道，并且应配置防止非操作人员进入的围栏；布置在室外的制冷机组、贮液器还应配置通风良好的遮阳设施。</w:t>
      </w:r>
    </w:p>
    <w:p w:rsidR="0019582C" w:rsidRPr="00CF4F68" w:rsidRDefault="0019582C" w:rsidP="0019582C">
      <w:pPr>
        <w:spacing w:line="360" w:lineRule="auto"/>
        <w:rPr>
          <w:rFonts w:ascii="宋体" w:hAnsi="宋体"/>
          <w:bCs/>
          <w:sz w:val="24"/>
          <w:szCs w:val="24"/>
        </w:rPr>
      </w:pPr>
      <w:r w:rsidRPr="00CF4F68">
        <w:rPr>
          <w:rFonts w:ascii="宋体" w:hAnsi="宋体" w:hint="eastAsia"/>
          <w:bCs/>
          <w:sz w:val="24"/>
          <w:szCs w:val="24"/>
        </w:rPr>
        <w:t xml:space="preserve">6.7.12 </w:t>
      </w:r>
      <w:r w:rsidRPr="00CF4F68">
        <w:rPr>
          <w:rFonts w:ascii="宋体" w:hAnsi="宋体"/>
          <w:bCs/>
          <w:sz w:val="24"/>
          <w:szCs w:val="24"/>
        </w:rPr>
        <w:t xml:space="preserve"> </w:t>
      </w:r>
      <w:r w:rsidRPr="00CF4F68">
        <w:rPr>
          <w:rFonts w:ascii="宋体" w:hAnsi="宋体" w:hint="eastAsia"/>
          <w:bCs/>
          <w:sz w:val="24"/>
          <w:szCs w:val="24"/>
        </w:rPr>
        <w:t>二氧化碳、卤代烃及其混合物制冷系统安全阀的泄压管出口应布置在室外安全处，远离门、窗、进风口和人员经常停留或经常通行的地点。二氧化碳制冷系统安全阀泄压管的阻力不应导致安全阀释放过程中产生使安全阀失效的冰堵（干冰）。</w:t>
      </w:r>
    </w:p>
    <w:p w:rsidR="0019582C" w:rsidRPr="00CF4F68" w:rsidRDefault="00F35577" w:rsidP="0019582C">
      <w:pPr>
        <w:spacing w:line="360" w:lineRule="auto"/>
        <w:jc w:val="left"/>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19582C" w:rsidRPr="00CF4F68">
        <w:rPr>
          <w:rFonts w:ascii="仿宋" w:eastAsia="仿宋" w:hAnsi="仿宋" w:hint="eastAsia"/>
          <w:bCs/>
          <w:color w:val="000000" w:themeColor="text1"/>
          <w:sz w:val="24"/>
          <w:szCs w:val="24"/>
        </w:rPr>
        <w:t>二氧化碳、卤代烃及其混合物制冷剂都是窒息性物质，泄压排放时温度也比较低，部分卤代烃及其混合物制冷剂遇高温还会</w:t>
      </w:r>
      <w:bookmarkStart w:id="92" w:name="OLE_LINK7"/>
      <w:r w:rsidR="0019582C" w:rsidRPr="00CF4F68">
        <w:rPr>
          <w:rFonts w:ascii="仿宋" w:eastAsia="仿宋" w:hAnsi="仿宋" w:hint="eastAsia"/>
          <w:bCs/>
          <w:color w:val="000000" w:themeColor="text1"/>
          <w:sz w:val="24"/>
          <w:szCs w:val="24"/>
        </w:rPr>
        <w:t>分解出有毒物质</w:t>
      </w:r>
      <w:bookmarkEnd w:id="92"/>
      <w:r w:rsidR="0019582C" w:rsidRPr="00CF4F68">
        <w:rPr>
          <w:rFonts w:ascii="仿宋" w:eastAsia="仿宋" w:hAnsi="仿宋" w:hint="eastAsia"/>
          <w:bCs/>
          <w:color w:val="000000" w:themeColor="text1"/>
          <w:sz w:val="24"/>
          <w:szCs w:val="24"/>
        </w:rPr>
        <w:t>，因此室外安全处指泄压管出口影响的范围内不会发生窒息人员、冻伤人员、损坏设备等财产、分解出有毒物质等危害。</w:t>
      </w:r>
    </w:p>
    <w:p w:rsidR="0019582C" w:rsidRPr="00CF4F68" w:rsidRDefault="0019582C" w:rsidP="0019582C">
      <w:pPr>
        <w:autoSpaceDE w:val="0"/>
        <w:autoSpaceDN w:val="0"/>
        <w:adjustRightInd w:val="0"/>
        <w:spacing w:line="360" w:lineRule="auto"/>
        <w:jc w:val="left"/>
        <w:rPr>
          <w:rFonts w:ascii="宋体" w:hAnsi="宋体"/>
          <w:bCs/>
          <w:sz w:val="24"/>
          <w:szCs w:val="24"/>
        </w:rPr>
      </w:pPr>
      <w:r w:rsidRPr="00CF4F68">
        <w:rPr>
          <w:rFonts w:ascii="宋体" w:hAnsi="宋体" w:hint="eastAsia"/>
          <w:bCs/>
          <w:sz w:val="24"/>
          <w:szCs w:val="24"/>
        </w:rPr>
        <w:t xml:space="preserve">6.7.13 </w:t>
      </w:r>
      <w:r w:rsidRPr="00CF4F68">
        <w:rPr>
          <w:rFonts w:ascii="宋体" w:hAnsi="宋体"/>
          <w:bCs/>
          <w:sz w:val="24"/>
          <w:szCs w:val="24"/>
        </w:rPr>
        <w:t xml:space="preserve"> </w:t>
      </w:r>
      <w:r w:rsidRPr="00CF4F68">
        <w:rPr>
          <w:rFonts w:ascii="宋体" w:hAnsi="宋体" w:hint="eastAsia"/>
          <w:bCs/>
          <w:sz w:val="24"/>
          <w:szCs w:val="24"/>
        </w:rPr>
        <w:t>氨制冷系统安全阀的泄压管出口应高于周围</w:t>
      </w:r>
      <w:r w:rsidRPr="00CF4F68">
        <w:rPr>
          <w:rFonts w:ascii="宋体" w:hAnsi="宋体"/>
          <w:bCs/>
          <w:sz w:val="24"/>
          <w:szCs w:val="24"/>
        </w:rPr>
        <w:t>5</w:t>
      </w:r>
      <w:r w:rsidRPr="00CF4F68">
        <w:rPr>
          <w:rFonts w:ascii="宋体" w:hAnsi="宋体" w:hint="eastAsia"/>
          <w:bCs/>
          <w:sz w:val="24"/>
          <w:szCs w:val="24"/>
        </w:rPr>
        <w:t>0</w:t>
      </w:r>
      <w:r w:rsidRPr="00CF4F68">
        <w:rPr>
          <w:rFonts w:ascii="宋体" w:hAnsi="宋体"/>
          <w:bCs/>
          <w:sz w:val="24"/>
          <w:szCs w:val="24"/>
        </w:rPr>
        <w:t>m范围</w:t>
      </w:r>
      <w:r w:rsidRPr="00CF4F68">
        <w:rPr>
          <w:rFonts w:ascii="宋体" w:hAnsi="宋体" w:hint="eastAsia"/>
          <w:bCs/>
          <w:sz w:val="24"/>
          <w:szCs w:val="24"/>
        </w:rPr>
        <w:t>内最高建筑物</w:t>
      </w:r>
      <w:r w:rsidR="007053A6" w:rsidRPr="00CF4F68">
        <w:rPr>
          <w:rFonts w:ascii="宋体" w:hAnsi="宋体"/>
          <w:bCs/>
          <w:sz w:val="24"/>
          <w:szCs w:val="24"/>
        </w:rPr>
        <w:t>（</w:t>
      </w:r>
      <w:r w:rsidRPr="00CF4F68">
        <w:rPr>
          <w:rFonts w:ascii="宋体" w:hAnsi="宋体" w:hint="eastAsia"/>
          <w:bCs/>
          <w:sz w:val="24"/>
          <w:szCs w:val="24"/>
        </w:rPr>
        <w:t>冷库除外</w:t>
      </w:r>
      <w:r w:rsidR="007053A6" w:rsidRPr="00CF4F68">
        <w:rPr>
          <w:rFonts w:ascii="宋体" w:hAnsi="宋体"/>
          <w:bCs/>
          <w:sz w:val="24"/>
          <w:szCs w:val="24"/>
        </w:rPr>
        <w:t>）</w:t>
      </w:r>
      <w:r w:rsidRPr="00CF4F68">
        <w:rPr>
          <w:rFonts w:ascii="宋体" w:hAnsi="宋体" w:hint="eastAsia"/>
          <w:bCs/>
          <w:sz w:val="24"/>
          <w:szCs w:val="24"/>
        </w:rPr>
        <w:t>的屋脊</w:t>
      </w:r>
      <w:r w:rsidRPr="00CF4F68">
        <w:rPr>
          <w:rFonts w:ascii="宋体" w:hAnsi="宋体"/>
          <w:bCs/>
          <w:sz w:val="24"/>
          <w:szCs w:val="24"/>
        </w:rPr>
        <w:t>5</w:t>
      </w:r>
      <w:r w:rsidRPr="00CF4F68">
        <w:rPr>
          <w:rFonts w:ascii="宋体" w:hAnsi="宋体" w:hint="eastAsia"/>
          <w:bCs/>
          <w:sz w:val="24"/>
          <w:szCs w:val="24"/>
        </w:rPr>
        <w:t>m，并应采取防止雷击、防止雨水和杂物落入泄压管内的措施，如果不能满足上述要求，则泄压管出口应接入氨吸纳水池（水箱）内。</w:t>
      </w:r>
    </w:p>
    <w:p w:rsidR="0019582C" w:rsidRPr="00CF4F68" w:rsidRDefault="0019582C" w:rsidP="0019582C">
      <w:pPr>
        <w:spacing w:line="360" w:lineRule="auto"/>
        <w:rPr>
          <w:rFonts w:ascii="宋体" w:hAnsi="宋体"/>
          <w:bCs/>
          <w:sz w:val="24"/>
          <w:szCs w:val="24"/>
        </w:rPr>
      </w:pPr>
      <w:r w:rsidRPr="00CF4F68">
        <w:rPr>
          <w:rFonts w:ascii="宋体" w:hAnsi="宋体" w:hint="eastAsia"/>
          <w:bCs/>
          <w:sz w:val="24"/>
          <w:szCs w:val="24"/>
        </w:rPr>
        <w:t xml:space="preserve">6.7.14 </w:t>
      </w:r>
      <w:r w:rsidR="00472638" w:rsidRPr="00CF4F68">
        <w:rPr>
          <w:rFonts w:ascii="宋体" w:hAnsi="宋体" w:hint="eastAsia"/>
          <w:bCs/>
          <w:sz w:val="24"/>
          <w:szCs w:val="24"/>
        </w:rPr>
        <w:t xml:space="preserve"> </w:t>
      </w:r>
      <w:r w:rsidRPr="00CF4F68">
        <w:rPr>
          <w:rFonts w:ascii="宋体" w:hAnsi="宋体" w:hint="eastAsia"/>
          <w:bCs/>
          <w:sz w:val="24"/>
          <w:szCs w:val="24"/>
        </w:rPr>
        <w:t>与氨制冷剂直接接触并且需要定期或不定期操作、维修、更换的元件不应布置在冷间内。</w:t>
      </w:r>
    </w:p>
    <w:p w:rsidR="0019582C" w:rsidRPr="00F35577" w:rsidRDefault="00F35577" w:rsidP="0019582C">
      <w:pPr>
        <w:spacing w:line="360" w:lineRule="auto"/>
        <w:jc w:val="left"/>
        <w:rPr>
          <w:rFonts w:ascii="宋体" w:hAnsi="宋体"/>
          <w:bCs/>
          <w:i/>
          <w:sz w:val="24"/>
          <w:szCs w:val="24"/>
          <w:u w:val="single"/>
        </w:rPr>
      </w:pPr>
      <w:r w:rsidRPr="00A15C39">
        <w:rPr>
          <w:rFonts w:ascii="宋体" w:eastAsia="宋体" w:hAnsi="宋体" w:hint="eastAsia"/>
          <w:bCs/>
          <w:color w:val="000000" w:themeColor="text1"/>
          <w:sz w:val="24"/>
          <w:szCs w:val="24"/>
        </w:rPr>
        <w:lastRenderedPageBreak/>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19582C" w:rsidRPr="00F35577">
        <w:rPr>
          <w:rFonts w:ascii="仿宋" w:eastAsia="仿宋" w:hAnsi="仿宋" w:hint="eastAsia"/>
          <w:bCs/>
          <w:color w:val="000000" w:themeColor="text1"/>
          <w:sz w:val="24"/>
          <w:szCs w:val="24"/>
        </w:rPr>
        <w:t>元件包括但不限于阀门、过滤器、压力表、压力传感器、液位计、液位控制器。</w:t>
      </w:r>
    </w:p>
    <w:p w:rsidR="0019582C" w:rsidRPr="00CF4F68" w:rsidRDefault="0019582C" w:rsidP="0019582C">
      <w:pPr>
        <w:spacing w:line="360" w:lineRule="auto"/>
        <w:rPr>
          <w:rFonts w:ascii="宋体" w:hAnsi="宋体"/>
          <w:bCs/>
          <w:sz w:val="24"/>
          <w:szCs w:val="24"/>
        </w:rPr>
      </w:pPr>
      <w:r w:rsidRPr="00CF4F68">
        <w:rPr>
          <w:rFonts w:ascii="宋体" w:hAnsi="宋体" w:hint="eastAsia"/>
          <w:bCs/>
          <w:sz w:val="24"/>
          <w:szCs w:val="24"/>
        </w:rPr>
        <w:t xml:space="preserve">6.7.15 </w:t>
      </w:r>
      <w:r w:rsidRPr="00CF4F68">
        <w:rPr>
          <w:rFonts w:ascii="宋体" w:hAnsi="宋体"/>
          <w:bCs/>
          <w:sz w:val="24"/>
          <w:szCs w:val="24"/>
        </w:rPr>
        <w:t xml:space="preserve"> </w:t>
      </w:r>
      <w:r w:rsidRPr="00CF4F68">
        <w:rPr>
          <w:rFonts w:ascii="宋体" w:hAnsi="宋体" w:hint="eastAsia"/>
          <w:bCs/>
          <w:sz w:val="24"/>
          <w:szCs w:val="24"/>
        </w:rPr>
        <w:t>氨制冷系统空气冷却器的热气融霜系统应采用自动控制。</w:t>
      </w:r>
    </w:p>
    <w:p w:rsidR="0019582C" w:rsidRPr="00CF4F68" w:rsidRDefault="00F35577" w:rsidP="0019582C">
      <w:pPr>
        <w:spacing w:line="360" w:lineRule="auto"/>
        <w:jc w:val="left"/>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19582C" w:rsidRPr="00CF4F68">
        <w:rPr>
          <w:rFonts w:ascii="仿宋" w:eastAsia="仿宋" w:hAnsi="仿宋" w:hint="eastAsia"/>
          <w:bCs/>
          <w:color w:val="000000" w:themeColor="text1"/>
          <w:sz w:val="24"/>
          <w:szCs w:val="24"/>
        </w:rPr>
        <w:t>热气融霜系统自动控制指空气冷却器配置的参与热气融霜操作的阀门不需要手动开关、调节，并且空气冷却器和阀门的运行程序、相互连锁和保护关系是自动进行的。</w:t>
      </w:r>
    </w:p>
    <w:p w:rsidR="0019582C" w:rsidRPr="00CF4F68" w:rsidRDefault="0019582C" w:rsidP="0019582C">
      <w:pPr>
        <w:spacing w:line="360" w:lineRule="auto"/>
        <w:rPr>
          <w:rFonts w:ascii="宋体" w:hAnsi="宋体"/>
          <w:bCs/>
          <w:sz w:val="24"/>
          <w:szCs w:val="24"/>
        </w:rPr>
      </w:pPr>
      <w:r w:rsidRPr="00CF4F68">
        <w:rPr>
          <w:rFonts w:ascii="宋体" w:hAnsi="宋体" w:hint="eastAsia"/>
          <w:bCs/>
          <w:sz w:val="24"/>
          <w:szCs w:val="24"/>
        </w:rPr>
        <w:t xml:space="preserve">6.7.16 </w:t>
      </w:r>
      <w:r w:rsidRPr="00CF4F68">
        <w:rPr>
          <w:rFonts w:ascii="宋体" w:hAnsi="宋体"/>
          <w:bCs/>
          <w:sz w:val="24"/>
          <w:szCs w:val="24"/>
        </w:rPr>
        <w:t xml:space="preserve"> </w:t>
      </w:r>
      <w:r w:rsidRPr="00CF4F68">
        <w:rPr>
          <w:rFonts w:ascii="宋体" w:hAnsi="宋体" w:hint="eastAsia"/>
          <w:bCs/>
          <w:sz w:val="24"/>
          <w:szCs w:val="24"/>
        </w:rPr>
        <w:t>氨制冷系统集油器的放油口应配置截止阀和快速关闭阀。</w:t>
      </w:r>
    </w:p>
    <w:p w:rsidR="0019582C" w:rsidRPr="00CF4F68" w:rsidRDefault="00F35577" w:rsidP="0019582C">
      <w:pPr>
        <w:spacing w:line="360" w:lineRule="auto"/>
        <w:jc w:val="left"/>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19582C" w:rsidRPr="00CF4F68">
        <w:rPr>
          <w:rFonts w:ascii="仿宋" w:eastAsia="仿宋" w:hAnsi="仿宋" w:hint="eastAsia"/>
          <w:bCs/>
          <w:color w:val="000000" w:themeColor="text1"/>
          <w:sz w:val="24"/>
          <w:szCs w:val="24"/>
        </w:rPr>
        <w:t>快速关闭阀指需要人工持续施加外力阀门才能处于开启状态，人工施加的外力消失时阀门立即关闭。</w:t>
      </w:r>
    </w:p>
    <w:p w:rsidR="0019582C" w:rsidRPr="00D1501B" w:rsidRDefault="0019582C" w:rsidP="0019582C">
      <w:pPr>
        <w:spacing w:line="360" w:lineRule="auto"/>
        <w:rPr>
          <w:rFonts w:ascii="宋体" w:hAnsi="宋体"/>
          <w:bCs/>
          <w:color w:val="000000" w:themeColor="text1"/>
          <w:sz w:val="24"/>
          <w:szCs w:val="24"/>
        </w:rPr>
      </w:pPr>
      <w:r w:rsidRPr="00CF4F68">
        <w:rPr>
          <w:rFonts w:ascii="宋体" w:hAnsi="宋体" w:hint="eastAsia"/>
          <w:bCs/>
          <w:sz w:val="24"/>
          <w:szCs w:val="24"/>
        </w:rPr>
        <w:t xml:space="preserve">6.7.17 </w:t>
      </w:r>
      <w:r w:rsidRPr="00CF4F68">
        <w:rPr>
          <w:rFonts w:ascii="宋体" w:hAnsi="宋体"/>
          <w:bCs/>
          <w:sz w:val="24"/>
          <w:szCs w:val="24"/>
        </w:rPr>
        <w:t xml:space="preserve"> </w:t>
      </w:r>
      <w:r w:rsidRPr="00CF4F68">
        <w:rPr>
          <w:rFonts w:ascii="宋体" w:hAnsi="宋体" w:hint="eastAsia"/>
          <w:bCs/>
          <w:sz w:val="24"/>
          <w:szCs w:val="24"/>
        </w:rPr>
        <w:t>氨制冷系统内的</w:t>
      </w:r>
      <w:r w:rsidRPr="00CF4F68">
        <w:rPr>
          <w:rFonts w:ascii="宋体" w:hAnsi="宋体" w:hint="eastAsia"/>
          <w:bCs/>
          <w:color w:val="000000" w:themeColor="text1"/>
          <w:sz w:val="24"/>
          <w:szCs w:val="24"/>
        </w:rPr>
        <w:t>所有液体容积超过0.2m³的氨制冷设备和（或）管段都配置接入氨吸纳水池（水箱）的泄氨管或紧急回收装置时，氨液泄漏量或紧急回收量应按事故设备和（或）管段的最大内容积计算，并且应能够在泄漏事故发生时立即启动人工或</w:t>
      </w:r>
      <w:r w:rsidRPr="00D1501B">
        <w:rPr>
          <w:rFonts w:ascii="宋体" w:hAnsi="宋体" w:hint="eastAsia"/>
          <w:bCs/>
          <w:color w:val="000000" w:themeColor="text1"/>
          <w:sz w:val="24"/>
          <w:szCs w:val="24"/>
        </w:rPr>
        <w:t>自动装置紧急处置。</w:t>
      </w:r>
    </w:p>
    <w:p w:rsidR="0019582C" w:rsidRPr="00F35577" w:rsidRDefault="00F35577" w:rsidP="0019582C">
      <w:pPr>
        <w:spacing w:line="360" w:lineRule="auto"/>
        <w:jc w:val="left"/>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19582C" w:rsidRPr="00F35577">
        <w:rPr>
          <w:rFonts w:ascii="仿宋" w:eastAsia="仿宋" w:hAnsi="仿宋" w:hint="eastAsia"/>
          <w:bCs/>
          <w:color w:val="000000" w:themeColor="text1"/>
          <w:sz w:val="24"/>
          <w:szCs w:val="24"/>
        </w:rPr>
        <w:t>“液体容积超过0.2m³的氨制冷设备和（或）管段”指在氨制冷系统正常使用状态，设备和（或）管段内的制冷剂是液态或气液两相状态，并且设备和（或）管段的容积超过0.2m³；“人工紧急处置”指具备必须的安全处置装备、不间断地值班、可靠的安全管理程序等措施，“自动装置紧急处置”指具备</w:t>
      </w:r>
      <w:r w:rsidR="0019582C" w:rsidRPr="00D1501B">
        <w:rPr>
          <w:rFonts w:ascii="仿宋" w:eastAsia="仿宋" w:hAnsi="仿宋" w:hint="eastAsia"/>
          <w:bCs/>
          <w:color w:val="000000" w:themeColor="text1"/>
          <w:sz w:val="24"/>
          <w:szCs w:val="24"/>
        </w:rPr>
        <w:t>自动泄漏探测</w:t>
      </w:r>
      <w:r w:rsidR="0019582C" w:rsidRPr="00F35577">
        <w:rPr>
          <w:rFonts w:ascii="仿宋" w:eastAsia="仿宋" w:hAnsi="仿宋" w:hint="eastAsia"/>
          <w:bCs/>
          <w:color w:val="000000" w:themeColor="text1"/>
          <w:sz w:val="24"/>
          <w:szCs w:val="24"/>
        </w:rPr>
        <w:t>、事故段紧急隔离、事故段内剩余氨制冷剂紧急排入氨吸纳水池（水箱）或紧急回收的措施。</w:t>
      </w:r>
    </w:p>
    <w:p w:rsidR="0019582C" w:rsidRPr="00CF4F68" w:rsidRDefault="0019582C" w:rsidP="0019582C">
      <w:pPr>
        <w:spacing w:line="360" w:lineRule="auto"/>
        <w:rPr>
          <w:rFonts w:ascii="宋体" w:hAnsi="宋体"/>
          <w:bCs/>
          <w:sz w:val="24"/>
          <w:szCs w:val="24"/>
        </w:rPr>
      </w:pPr>
      <w:r w:rsidRPr="00CF4F68">
        <w:rPr>
          <w:rFonts w:ascii="宋体" w:hAnsi="宋体" w:hint="eastAsia"/>
          <w:bCs/>
          <w:sz w:val="24"/>
          <w:szCs w:val="24"/>
        </w:rPr>
        <w:t>6.7.18  接入氨吸纳水池（水箱）内的氨制冷系统泄压管或泄氨管出口应在水面下靠近池（箱）底处，距水面最深不应超过9米，管出口距水池（水箱）侧壁的距离不应超过其距水面距离的一半，同时工作的多根泄压管或泄氨管出口之间的距离不应超过其距水面的距离，在水池（水箱）内的氨管道应采取防止腐蚀的措施。氨吸纳水池（水箱）内的水量应按每公斤氨不少于10升水计算，对于仅用于吸纳安全阀泄压的水量不应少于1200升。</w:t>
      </w:r>
    </w:p>
    <w:p w:rsidR="0019582C" w:rsidRPr="00F35577" w:rsidRDefault="00F01F0C" w:rsidP="0019582C">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19582C" w:rsidRPr="00F35577">
        <w:rPr>
          <w:rFonts w:ascii="仿宋" w:eastAsia="仿宋" w:hAnsi="仿宋" w:hint="eastAsia"/>
          <w:bCs/>
          <w:color w:val="000000" w:themeColor="text1"/>
          <w:sz w:val="24"/>
          <w:szCs w:val="24"/>
        </w:rPr>
        <w:t>本条规定是为氨能够顺畅、充分溶于水中，防止未溶解的氨从水面逸出。</w:t>
      </w:r>
    </w:p>
    <w:p w:rsidR="00CB518E" w:rsidRPr="00CF4F68" w:rsidRDefault="0019582C" w:rsidP="00472638">
      <w:pPr>
        <w:spacing w:line="360" w:lineRule="auto"/>
        <w:rPr>
          <w:sz w:val="24"/>
          <w:szCs w:val="24"/>
        </w:rPr>
      </w:pPr>
      <w:r w:rsidRPr="00CF4F68">
        <w:rPr>
          <w:rFonts w:ascii="宋体" w:hAnsi="宋体" w:hint="eastAsia"/>
          <w:bCs/>
          <w:sz w:val="24"/>
          <w:szCs w:val="24"/>
        </w:rPr>
        <w:t xml:space="preserve">6.7.19 </w:t>
      </w:r>
      <w:r w:rsidRPr="00CF4F68">
        <w:rPr>
          <w:rFonts w:ascii="宋体" w:hAnsi="宋体"/>
          <w:bCs/>
          <w:sz w:val="24"/>
          <w:szCs w:val="24"/>
        </w:rPr>
        <w:t xml:space="preserve"> </w:t>
      </w:r>
      <w:r w:rsidRPr="00CF4F68">
        <w:rPr>
          <w:rFonts w:ascii="宋体" w:hAnsi="宋体" w:hint="eastAsia"/>
          <w:bCs/>
          <w:sz w:val="24"/>
          <w:szCs w:val="24"/>
        </w:rPr>
        <w:t>氨制冷系统安全与监控设计</w:t>
      </w:r>
      <w:r w:rsidRPr="00CF4F68">
        <w:rPr>
          <w:rFonts w:hint="eastAsia"/>
          <w:sz w:val="24"/>
          <w:szCs w:val="24"/>
        </w:rPr>
        <w:t>除应符合本规范外，尚应符合国家现行有关标准和法规的规定。</w:t>
      </w:r>
    </w:p>
    <w:p w:rsidR="00F01F0C" w:rsidRPr="00F01F0C" w:rsidRDefault="00F01F0C" w:rsidP="00472638">
      <w:pPr>
        <w:spacing w:line="360" w:lineRule="auto"/>
        <w:rPr>
          <w:rFonts w:ascii="宋体" w:hAnsi="宋体"/>
          <w:b/>
          <w:bCs/>
          <w:sz w:val="24"/>
          <w:szCs w:val="24"/>
        </w:rPr>
      </w:pPr>
    </w:p>
    <w:p w:rsidR="00CB518E" w:rsidRPr="00AA74CA" w:rsidRDefault="00CB518E" w:rsidP="00CB518E">
      <w:pPr>
        <w:spacing w:line="360" w:lineRule="auto"/>
        <w:jc w:val="center"/>
        <w:outlineLvl w:val="1"/>
        <w:rPr>
          <w:rFonts w:ascii="宋体" w:hAnsi="宋体"/>
          <w:bCs/>
          <w:sz w:val="28"/>
          <w:szCs w:val="28"/>
        </w:rPr>
      </w:pPr>
      <w:bookmarkStart w:id="93" w:name="_Toc458433419"/>
      <w:bookmarkStart w:id="94" w:name="_Toc472581941"/>
      <w:r>
        <w:rPr>
          <w:rFonts w:ascii="宋体" w:hAnsi="宋体" w:hint="eastAsia"/>
          <w:b/>
          <w:bCs/>
          <w:sz w:val="28"/>
          <w:szCs w:val="28"/>
        </w:rPr>
        <w:lastRenderedPageBreak/>
        <w:t>6.8</w:t>
      </w:r>
      <w:r w:rsidRPr="00AA74CA">
        <w:rPr>
          <w:rFonts w:ascii="宋体" w:hAnsi="宋体"/>
          <w:b/>
          <w:bCs/>
          <w:sz w:val="28"/>
          <w:szCs w:val="28"/>
        </w:rPr>
        <w:t xml:space="preserve"> </w:t>
      </w:r>
      <w:r>
        <w:rPr>
          <w:rFonts w:ascii="宋体" w:hAnsi="宋体"/>
          <w:b/>
          <w:bCs/>
          <w:sz w:val="28"/>
          <w:szCs w:val="28"/>
        </w:rPr>
        <w:t xml:space="preserve"> </w:t>
      </w:r>
      <w:r w:rsidRPr="00AA74CA">
        <w:rPr>
          <w:rFonts w:ascii="宋体" w:hAnsi="宋体" w:hint="eastAsia"/>
          <w:b/>
          <w:bCs/>
          <w:sz w:val="28"/>
          <w:szCs w:val="28"/>
        </w:rPr>
        <w:t>制冷系统自动检测与控制</w:t>
      </w:r>
      <w:bookmarkEnd w:id="93"/>
      <w:bookmarkEnd w:id="94"/>
    </w:p>
    <w:p w:rsidR="0019582C" w:rsidRPr="00CF4F68" w:rsidRDefault="00CB518E" w:rsidP="0019582C">
      <w:pPr>
        <w:spacing w:line="360" w:lineRule="auto"/>
        <w:jc w:val="left"/>
        <w:rPr>
          <w:rFonts w:ascii="宋体" w:hAnsi="宋体"/>
          <w:bCs/>
          <w:sz w:val="24"/>
          <w:szCs w:val="24"/>
        </w:rPr>
      </w:pPr>
      <w:r w:rsidRPr="00CF4F68">
        <w:rPr>
          <w:rFonts w:ascii="宋体" w:hAnsi="宋体" w:hint="eastAsia"/>
          <w:bCs/>
          <w:sz w:val="24"/>
          <w:szCs w:val="24"/>
        </w:rPr>
        <w:t xml:space="preserve">6.8.1 </w:t>
      </w:r>
      <w:r w:rsidRPr="00CF4F68">
        <w:rPr>
          <w:rFonts w:ascii="宋体" w:hAnsi="宋体"/>
          <w:bCs/>
          <w:sz w:val="24"/>
          <w:szCs w:val="24"/>
        </w:rPr>
        <w:t xml:space="preserve"> </w:t>
      </w:r>
      <w:r w:rsidR="0019582C" w:rsidRPr="00CF4F68">
        <w:rPr>
          <w:rFonts w:ascii="宋体" w:hAnsi="宋体" w:hint="eastAsia"/>
          <w:bCs/>
          <w:sz w:val="24"/>
          <w:szCs w:val="24"/>
        </w:rPr>
        <w:t>制冷系统应配置自动检测，宜配置自动控制，大型冷库和大型制冷系统宜配置中央级监控管理系统。</w:t>
      </w:r>
    </w:p>
    <w:p w:rsidR="0019582C" w:rsidRPr="00CF4F68" w:rsidRDefault="00F01F0C" w:rsidP="0019582C">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19582C" w:rsidRPr="00CF4F68">
        <w:rPr>
          <w:rFonts w:ascii="仿宋" w:eastAsia="仿宋" w:hAnsi="仿宋" w:hint="eastAsia"/>
          <w:bCs/>
          <w:color w:val="000000" w:themeColor="text1"/>
          <w:sz w:val="24"/>
          <w:szCs w:val="24"/>
        </w:rPr>
        <w:t>制冷系统的各项运行参数能够直接反应系统的安全、可靠和能耗等状态，为提高制冷系统的安全、可靠、环保和节能技术水平，本条要求“应”配置自动检测；自动控制系统虽然能够进一步提高制冷系统的安全、可靠和节能技术水平，但是由于国内各地、各企业的经济水平差别较大，目前自动控制装备也确实需要一定的初投资和技术支持，因此本条要求“宜”配置自动控制和中央级监控管理系统。</w:t>
      </w:r>
    </w:p>
    <w:p w:rsidR="0019582C" w:rsidRPr="00CF4F68" w:rsidRDefault="0019582C" w:rsidP="0019582C">
      <w:pPr>
        <w:spacing w:line="360" w:lineRule="auto"/>
        <w:rPr>
          <w:rFonts w:ascii="宋体" w:hAnsi="宋体"/>
          <w:bCs/>
          <w:sz w:val="24"/>
          <w:szCs w:val="24"/>
        </w:rPr>
      </w:pPr>
      <w:r w:rsidRPr="00CF4F68">
        <w:rPr>
          <w:rFonts w:ascii="宋体" w:hAnsi="宋体" w:hint="eastAsia"/>
          <w:bCs/>
          <w:sz w:val="24"/>
          <w:szCs w:val="24"/>
        </w:rPr>
        <w:t>6.8.2</w:t>
      </w:r>
      <w:r w:rsidRPr="00CF4F68">
        <w:rPr>
          <w:rFonts w:ascii="宋体" w:hAnsi="宋体"/>
          <w:bCs/>
          <w:sz w:val="24"/>
          <w:szCs w:val="24"/>
        </w:rPr>
        <w:t xml:space="preserve"> </w:t>
      </w:r>
      <w:r w:rsidRPr="00CF4F68">
        <w:rPr>
          <w:rFonts w:ascii="宋体" w:hAnsi="宋体" w:hint="eastAsia"/>
          <w:bCs/>
          <w:sz w:val="24"/>
          <w:szCs w:val="24"/>
        </w:rPr>
        <w:t xml:space="preserve"> 自动检测系统应能够实时显示、记录所有自动检测的参数，记录时间不宜少于一年，并且根据制冷系统的实际配置，自动检测系统应包括</w:t>
      </w:r>
      <w:r w:rsidRPr="00CF4F68">
        <w:rPr>
          <w:rFonts w:hint="eastAsia"/>
          <w:sz w:val="24"/>
          <w:szCs w:val="24"/>
        </w:rPr>
        <w:t>下列内容：</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1 </w:t>
      </w:r>
      <w:r w:rsidR="00472638" w:rsidRPr="00CF4F68">
        <w:rPr>
          <w:rFonts w:ascii="宋体" w:hAnsi="宋体" w:hint="eastAsia"/>
          <w:bCs/>
          <w:sz w:val="24"/>
          <w:szCs w:val="24"/>
        </w:rPr>
        <w:t xml:space="preserve"> </w:t>
      </w:r>
      <w:r w:rsidRPr="00CF4F68">
        <w:rPr>
          <w:rFonts w:ascii="宋体" w:hAnsi="宋体" w:hint="eastAsia"/>
          <w:bCs/>
          <w:sz w:val="24"/>
          <w:szCs w:val="24"/>
        </w:rPr>
        <w:t>冷间温度，冷间湿度（如果工艺需要）</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2 </w:t>
      </w:r>
      <w:r w:rsidR="00472638" w:rsidRPr="00CF4F68">
        <w:rPr>
          <w:rFonts w:ascii="宋体" w:hAnsi="宋体" w:hint="eastAsia"/>
          <w:bCs/>
          <w:sz w:val="24"/>
          <w:szCs w:val="24"/>
        </w:rPr>
        <w:t xml:space="preserve"> </w:t>
      </w:r>
      <w:r w:rsidRPr="00CF4F68">
        <w:rPr>
          <w:rFonts w:ascii="宋体" w:hAnsi="宋体" w:hint="eastAsia"/>
          <w:bCs/>
          <w:sz w:val="24"/>
          <w:szCs w:val="24"/>
        </w:rPr>
        <w:t>大、中型制冷系统和大型冷库的环境温度和湿度</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3 </w:t>
      </w:r>
      <w:r w:rsidR="00472638" w:rsidRPr="00CF4F68">
        <w:rPr>
          <w:rFonts w:ascii="宋体" w:hAnsi="宋体" w:hint="eastAsia"/>
          <w:bCs/>
          <w:sz w:val="24"/>
          <w:szCs w:val="24"/>
        </w:rPr>
        <w:t xml:space="preserve"> </w:t>
      </w:r>
      <w:r w:rsidRPr="00CF4F68">
        <w:rPr>
          <w:rFonts w:ascii="宋体" w:hAnsi="宋体" w:hint="eastAsia"/>
          <w:bCs/>
          <w:sz w:val="24"/>
          <w:szCs w:val="24"/>
        </w:rPr>
        <w:t>制冷系统的蒸发压力、冷凝压力、中间压力、过冷温度、融霜压力，间接式制冷系统的供回水温度和压力、流量</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4 </w:t>
      </w:r>
      <w:r w:rsidR="00472638" w:rsidRPr="00CF4F68">
        <w:rPr>
          <w:rFonts w:ascii="宋体" w:hAnsi="宋体" w:hint="eastAsia"/>
          <w:bCs/>
          <w:sz w:val="24"/>
          <w:szCs w:val="24"/>
        </w:rPr>
        <w:t xml:space="preserve"> </w:t>
      </w:r>
      <w:r w:rsidRPr="00CF4F68">
        <w:rPr>
          <w:rFonts w:ascii="宋体" w:hAnsi="宋体" w:hint="eastAsia"/>
          <w:bCs/>
          <w:sz w:val="24"/>
          <w:szCs w:val="24"/>
        </w:rPr>
        <w:t>所有机电设备的运行、故障状态</w:t>
      </w:r>
      <w:r w:rsidR="00870275">
        <w:rPr>
          <w:rFonts w:ascii="宋体" w:hAnsi="宋体" w:hint="eastAsia"/>
          <w:bCs/>
          <w:sz w:val="24"/>
          <w:szCs w:val="24"/>
        </w:rPr>
        <w:t>,</w:t>
      </w:r>
      <w:r w:rsidR="00870275" w:rsidRPr="00870275">
        <w:rPr>
          <w:rFonts w:ascii="宋体" w:hAnsi="宋体" w:hint="eastAsia"/>
          <w:bCs/>
          <w:color w:val="FF0000"/>
          <w:sz w:val="24"/>
          <w:szCs w:val="24"/>
        </w:rPr>
        <w:t xml:space="preserve"> </w:t>
      </w:r>
      <w:r w:rsidR="00870275" w:rsidRPr="00870275">
        <w:rPr>
          <w:rFonts w:ascii="宋体" w:hAnsi="宋体" w:hint="eastAsia"/>
          <w:bCs/>
          <w:sz w:val="24"/>
          <w:szCs w:val="24"/>
        </w:rPr>
        <w:t>电磁阀的通断</w:t>
      </w:r>
      <w:r w:rsidR="00870275" w:rsidRPr="00CF4F68">
        <w:rPr>
          <w:rFonts w:ascii="宋体" w:hAnsi="宋体" w:hint="eastAsia"/>
          <w:bCs/>
          <w:sz w:val="24"/>
          <w:szCs w:val="24"/>
        </w:rPr>
        <w:t>状态</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5 </w:t>
      </w:r>
      <w:r w:rsidR="00472638" w:rsidRPr="00CF4F68">
        <w:rPr>
          <w:rFonts w:ascii="宋体" w:hAnsi="宋体" w:hint="eastAsia"/>
          <w:bCs/>
          <w:sz w:val="24"/>
          <w:szCs w:val="24"/>
        </w:rPr>
        <w:t xml:space="preserve"> </w:t>
      </w:r>
      <w:r w:rsidRPr="00CF4F68">
        <w:rPr>
          <w:rFonts w:ascii="宋体" w:hAnsi="宋体" w:hint="eastAsia"/>
          <w:bCs/>
          <w:sz w:val="24"/>
          <w:szCs w:val="24"/>
        </w:rPr>
        <w:t>制冷压缩机的吸气压力和温度、排气压力和温度、油压差和温度、水冷式油冷却器水流、能级、运行时间</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6 </w:t>
      </w:r>
      <w:r w:rsidR="00472638" w:rsidRPr="00CF4F68">
        <w:rPr>
          <w:rFonts w:ascii="宋体" w:hAnsi="宋体" w:hint="eastAsia"/>
          <w:bCs/>
          <w:sz w:val="24"/>
          <w:szCs w:val="24"/>
        </w:rPr>
        <w:t xml:space="preserve"> </w:t>
      </w:r>
      <w:r w:rsidRPr="00CF4F68">
        <w:rPr>
          <w:rFonts w:ascii="宋体" w:hAnsi="宋体" w:hint="eastAsia"/>
          <w:bCs/>
          <w:sz w:val="24"/>
          <w:szCs w:val="24"/>
        </w:rPr>
        <w:t>蒸发式冷凝器的水温、水位、</w:t>
      </w:r>
      <w:r w:rsidRPr="00FA6EC2">
        <w:rPr>
          <w:rFonts w:ascii="宋体" w:hAnsi="宋体" w:hint="eastAsia"/>
          <w:bCs/>
          <w:color w:val="000000" w:themeColor="text1"/>
          <w:sz w:val="24"/>
          <w:szCs w:val="24"/>
        </w:rPr>
        <w:t>能级</w:t>
      </w:r>
      <w:r w:rsidRPr="00CF4F68">
        <w:rPr>
          <w:rFonts w:ascii="宋体" w:hAnsi="宋体" w:hint="eastAsia"/>
          <w:bCs/>
          <w:sz w:val="24"/>
          <w:szCs w:val="24"/>
        </w:rPr>
        <w:t>、运行时间，水冷冷凝器的进出水温度、水流、运行时间，风冷冷凝器的</w:t>
      </w:r>
      <w:r w:rsidRPr="00FA6EC2">
        <w:rPr>
          <w:rFonts w:ascii="宋体" w:hAnsi="宋体" w:hint="eastAsia"/>
          <w:bCs/>
          <w:color w:val="000000" w:themeColor="text1"/>
          <w:sz w:val="24"/>
          <w:szCs w:val="24"/>
        </w:rPr>
        <w:t>能级</w:t>
      </w:r>
      <w:r w:rsidRPr="00CF4F68">
        <w:rPr>
          <w:rFonts w:ascii="宋体" w:hAnsi="宋体" w:hint="eastAsia"/>
          <w:bCs/>
          <w:sz w:val="24"/>
          <w:szCs w:val="24"/>
        </w:rPr>
        <w:t>、运行时间</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7 </w:t>
      </w:r>
      <w:r w:rsidR="00472638" w:rsidRPr="00CF4F68">
        <w:rPr>
          <w:rFonts w:ascii="宋体" w:hAnsi="宋体" w:hint="eastAsia"/>
          <w:bCs/>
          <w:sz w:val="24"/>
          <w:szCs w:val="24"/>
        </w:rPr>
        <w:t xml:space="preserve"> </w:t>
      </w:r>
      <w:r w:rsidRPr="00CF4F68">
        <w:rPr>
          <w:rFonts w:ascii="宋体" w:hAnsi="宋体" w:hint="eastAsia"/>
          <w:bCs/>
          <w:sz w:val="24"/>
          <w:szCs w:val="24"/>
        </w:rPr>
        <w:t>低压循环贮液器、液体分离器、贮液器等容器的液位、压力</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8 </w:t>
      </w:r>
      <w:r w:rsidR="00472638" w:rsidRPr="00CF4F68">
        <w:rPr>
          <w:rFonts w:ascii="宋体" w:hAnsi="宋体" w:hint="eastAsia"/>
          <w:bCs/>
          <w:sz w:val="24"/>
          <w:szCs w:val="24"/>
        </w:rPr>
        <w:t xml:space="preserve"> </w:t>
      </w:r>
      <w:r w:rsidRPr="00CF4F68">
        <w:rPr>
          <w:rFonts w:ascii="宋体" w:hAnsi="宋体" w:hint="eastAsia"/>
          <w:bCs/>
          <w:sz w:val="24"/>
          <w:szCs w:val="24"/>
        </w:rPr>
        <w:t>制冷剂循环泵和载冷剂循环泵的</w:t>
      </w:r>
      <w:r w:rsidRPr="00FA6EC2">
        <w:rPr>
          <w:rFonts w:ascii="宋体" w:hAnsi="宋体" w:hint="eastAsia"/>
          <w:bCs/>
          <w:color w:val="000000" w:themeColor="text1"/>
          <w:sz w:val="24"/>
          <w:szCs w:val="24"/>
        </w:rPr>
        <w:t>能级</w:t>
      </w:r>
      <w:r w:rsidRPr="00CF4F68">
        <w:rPr>
          <w:rFonts w:ascii="宋体" w:hAnsi="宋体" w:hint="eastAsia"/>
          <w:bCs/>
          <w:sz w:val="24"/>
          <w:szCs w:val="24"/>
        </w:rPr>
        <w:t>、运行时间</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9 </w:t>
      </w:r>
      <w:r w:rsidR="00472638" w:rsidRPr="00CF4F68">
        <w:rPr>
          <w:rFonts w:ascii="宋体" w:hAnsi="宋体" w:hint="eastAsia"/>
          <w:bCs/>
          <w:sz w:val="24"/>
          <w:szCs w:val="24"/>
        </w:rPr>
        <w:t xml:space="preserve"> </w:t>
      </w:r>
      <w:r w:rsidRPr="00CF4F68">
        <w:rPr>
          <w:rFonts w:ascii="宋体" w:hAnsi="宋体" w:hint="eastAsia"/>
          <w:bCs/>
          <w:sz w:val="24"/>
          <w:szCs w:val="24"/>
        </w:rPr>
        <w:t>冷却设备的运行时间、融霜周期、电融霜温度</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10 </w:t>
      </w:r>
      <w:r w:rsidR="00472638" w:rsidRPr="00CF4F68">
        <w:rPr>
          <w:rFonts w:ascii="宋体" w:hAnsi="宋体" w:hint="eastAsia"/>
          <w:bCs/>
          <w:sz w:val="24"/>
          <w:szCs w:val="24"/>
        </w:rPr>
        <w:t xml:space="preserve"> </w:t>
      </w:r>
      <w:r w:rsidRPr="00CF4F68">
        <w:rPr>
          <w:rFonts w:ascii="宋体" w:hAnsi="宋体" w:hint="eastAsia"/>
          <w:bCs/>
          <w:sz w:val="24"/>
          <w:szCs w:val="24"/>
        </w:rPr>
        <w:t>冷间通风换气风机的运行时间。</w:t>
      </w:r>
    </w:p>
    <w:p w:rsidR="0019582C" w:rsidRPr="00F01F0C" w:rsidRDefault="00F01F0C" w:rsidP="0019582C">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19582C" w:rsidRPr="00F01F0C">
        <w:rPr>
          <w:rFonts w:ascii="仿宋" w:eastAsia="仿宋" w:hAnsi="仿宋" w:hint="eastAsia"/>
          <w:bCs/>
          <w:color w:val="000000" w:themeColor="text1"/>
          <w:sz w:val="24"/>
          <w:szCs w:val="24"/>
        </w:rPr>
        <w:t>“根据制冷系统的实际配置”指在实际的制冷系统内有相应的设备时再自动检测相应的参数，否则不需要检测，例如对于单级压缩制冷系统不需要检测中间压力。“所有机电设备和电磁阀”包括制冷系统内的和与制冷系统运行直接相关的其它机电设备和电磁阀，例如水冷冷凝器的循环水泵、冷却塔、水电磁阀。自动检测系统的内容包括但不限于本条所述各项。</w:t>
      </w:r>
    </w:p>
    <w:p w:rsidR="0019582C" w:rsidRPr="00CF4F68" w:rsidRDefault="0019582C" w:rsidP="0019582C">
      <w:pPr>
        <w:spacing w:line="360" w:lineRule="auto"/>
        <w:rPr>
          <w:rFonts w:ascii="宋体" w:hAnsi="宋体"/>
          <w:bCs/>
          <w:sz w:val="24"/>
          <w:szCs w:val="24"/>
        </w:rPr>
      </w:pPr>
      <w:r w:rsidRPr="00CF4F68">
        <w:rPr>
          <w:rFonts w:ascii="宋体" w:hAnsi="宋体" w:hint="eastAsia"/>
          <w:bCs/>
          <w:sz w:val="24"/>
          <w:szCs w:val="24"/>
        </w:rPr>
        <w:t>6.8.3</w:t>
      </w:r>
      <w:r w:rsidRPr="00CF4F68">
        <w:rPr>
          <w:rFonts w:ascii="宋体" w:hAnsi="宋体"/>
          <w:bCs/>
          <w:sz w:val="24"/>
          <w:szCs w:val="24"/>
        </w:rPr>
        <w:t xml:space="preserve">  </w:t>
      </w:r>
      <w:r w:rsidRPr="00CF4F68">
        <w:rPr>
          <w:rFonts w:ascii="宋体" w:hAnsi="宋体" w:hint="eastAsia"/>
          <w:bCs/>
          <w:sz w:val="24"/>
          <w:szCs w:val="24"/>
        </w:rPr>
        <w:t>根据制冷系统的实际配置，自动控制系统应包括</w:t>
      </w:r>
      <w:r w:rsidRPr="00CF4F68">
        <w:rPr>
          <w:rFonts w:hint="eastAsia"/>
          <w:sz w:val="24"/>
          <w:szCs w:val="24"/>
        </w:rPr>
        <w:t>下列内容：</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lastRenderedPageBreak/>
        <w:t xml:space="preserve">1 </w:t>
      </w:r>
      <w:r w:rsidR="00472638" w:rsidRPr="00CF4F68">
        <w:rPr>
          <w:rFonts w:ascii="宋体" w:hAnsi="宋体" w:hint="eastAsia"/>
          <w:bCs/>
          <w:sz w:val="24"/>
          <w:szCs w:val="24"/>
        </w:rPr>
        <w:t xml:space="preserve"> </w:t>
      </w:r>
      <w:r w:rsidRPr="00CF4F68">
        <w:rPr>
          <w:rFonts w:ascii="宋体" w:hAnsi="宋体" w:hint="eastAsia"/>
          <w:bCs/>
          <w:sz w:val="24"/>
          <w:szCs w:val="24"/>
        </w:rPr>
        <w:t>冷间温度的自动控制、冷间湿度的自动控制（如果工艺需要）</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2 </w:t>
      </w:r>
      <w:r w:rsidR="00472638" w:rsidRPr="00CF4F68">
        <w:rPr>
          <w:rFonts w:ascii="宋体" w:hAnsi="宋体" w:hint="eastAsia"/>
          <w:bCs/>
          <w:sz w:val="24"/>
          <w:szCs w:val="24"/>
        </w:rPr>
        <w:t xml:space="preserve"> </w:t>
      </w:r>
      <w:r w:rsidRPr="00631940">
        <w:rPr>
          <w:rFonts w:ascii="宋体" w:hAnsi="宋体" w:hint="eastAsia"/>
          <w:bCs/>
          <w:color w:val="000000" w:themeColor="text1"/>
          <w:sz w:val="24"/>
          <w:szCs w:val="24"/>
        </w:rPr>
        <w:t>制冷压缩机的自动开停、能级自动调节</w:t>
      </w:r>
      <w:r w:rsidR="00472638" w:rsidRPr="00631940">
        <w:rPr>
          <w:rFonts w:ascii="宋体" w:hAnsi="宋体" w:hint="eastAsia"/>
          <w:bCs/>
          <w:color w:val="000000" w:themeColor="text1"/>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3 </w:t>
      </w:r>
      <w:r w:rsidR="00472638" w:rsidRPr="00CF4F68">
        <w:rPr>
          <w:rFonts w:ascii="宋体" w:hAnsi="宋体" w:hint="eastAsia"/>
          <w:bCs/>
          <w:sz w:val="24"/>
          <w:szCs w:val="24"/>
        </w:rPr>
        <w:t xml:space="preserve"> </w:t>
      </w:r>
      <w:r w:rsidRPr="00CF4F68">
        <w:rPr>
          <w:rFonts w:ascii="宋体" w:hAnsi="宋体" w:hint="eastAsia"/>
          <w:bCs/>
          <w:sz w:val="24"/>
          <w:szCs w:val="24"/>
        </w:rPr>
        <w:t>冷凝器的自动开停、冷凝压力自动调节</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4 </w:t>
      </w:r>
      <w:r w:rsidR="00472638" w:rsidRPr="00CF4F68">
        <w:rPr>
          <w:rFonts w:ascii="宋体" w:hAnsi="宋体" w:hint="eastAsia"/>
          <w:bCs/>
          <w:sz w:val="24"/>
          <w:szCs w:val="24"/>
        </w:rPr>
        <w:t xml:space="preserve"> </w:t>
      </w:r>
      <w:r w:rsidRPr="00CF4F68">
        <w:rPr>
          <w:rFonts w:ascii="宋体" w:hAnsi="宋体" w:hint="eastAsia"/>
          <w:bCs/>
          <w:sz w:val="24"/>
          <w:szCs w:val="24"/>
        </w:rPr>
        <w:t>低压循环储液器、液体分离器、中间冷却器等容器的液位自动控制</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5 </w:t>
      </w:r>
      <w:r w:rsidR="00472638" w:rsidRPr="00CF4F68">
        <w:rPr>
          <w:rFonts w:ascii="宋体" w:hAnsi="宋体" w:hint="eastAsia"/>
          <w:bCs/>
          <w:sz w:val="24"/>
          <w:szCs w:val="24"/>
        </w:rPr>
        <w:t xml:space="preserve"> </w:t>
      </w:r>
      <w:r w:rsidRPr="00CF4F68">
        <w:rPr>
          <w:rFonts w:ascii="宋体" w:hAnsi="宋体" w:hint="eastAsia"/>
          <w:bCs/>
          <w:sz w:val="24"/>
          <w:szCs w:val="24"/>
        </w:rPr>
        <w:t>制冷剂循环泵和载冷剂循环泵的自动开停、</w:t>
      </w:r>
      <w:r w:rsidRPr="00FA6EC2">
        <w:rPr>
          <w:rFonts w:ascii="宋体" w:hAnsi="宋体" w:hint="eastAsia"/>
          <w:bCs/>
          <w:color w:val="000000" w:themeColor="text1"/>
          <w:sz w:val="24"/>
          <w:szCs w:val="24"/>
        </w:rPr>
        <w:t>流量自动调节</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6 </w:t>
      </w:r>
      <w:r w:rsidR="00472638" w:rsidRPr="00CF4F68">
        <w:rPr>
          <w:rFonts w:ascii="宋体" w:hAnsi="宋体" w:hint="eastAsia"/>
          <w:bCs/>
          <w:sz w:val="24"/>
          <w:szCs w:val="24"/>
        </w:rPr>
        <w:t xml:space="preserve"> </w:t>
      </w:r>
      <w:r w:rsidRPr="00CF4F68">
        <w:rPr>
          <w:rFonts w:ascii="宋体" w:hAnsi="宋体" w:hint="eastAsia"/>
          <w:bCs/>
          <w:sz w:val="24"/>
          <w:szCs w:val="24"/>
        </w:rPr>
        <w:t>冷却设备的自动开停、能级自动调节、自动程序除霜</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7 </w:t>
      </w:r>
      <w:r w:rsidR="00472638" w:rsidRPr="00CF4F68">
        <w:rPr>
          <w:rFonts w:ascii="宋体" w:hAnsi="宋体" w:hint="eastAsia"/>
          <w:bCs/>
          <w:sz w:val="24"/>
          <w:szCs w:val="24"/>
        </w:rPr>
        <w:t xml:space="preserve"> </w:t>
      </w:r>
      <w:r w:rsidRPr="00CF4F68">
        <w:rPr>
          <w:rFonts w:ascii="宋体" w:hAnsi="宋体" w:hint="eastAsia"/>
          <w:bCs/>
          <w:sz w:val="24"/>
          <w:szCs w:val="24"/>
        </w:rPr>
        <w:t>不凝性气体分离系统自动清除制冷系统内不凝性气体</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8 </w:t>
      </w:r>
      <w:r w:rsidR="00472638" w:rsidRPr="00CF4F68">
        <w:rPr>
          <w:rFonts w:ascii="宋体" w:hAnsi="宋体" w:hint="eastAsia"/>
          <w:bCs/>
          <w:sz w:val="24"/>
          <w:szCs w:val="24"/>
        </w:rPr>
        <w:t xml:space="preserve"> </w:t>
      </w:r>
      <w:r w:rsidRPr="00CF4F68">
        <w:rPr>
          <w:rFonts w:ascii="宋体" w:hAnsi="宋体" w:hint="eastAsia"/>
          <w:bCs/>
          <w:sz w:val="24"/>
          <w:szCs w:val="24"/>
        </w:rPr>
        <w:t>所有机电设备和电磁阀都能够现场和遥控开停</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9 </w:t>
      </w:r>
      <w:r w:rsidR="00472638" w:rsidRPr="00CF4F68">
        <w:rPr>
          <w:rFonts w:ascii="宋体" w:hAnsi="宋体" w:hint="eastAsia"/>
          <w:bCs/>
          <w:sz w:val="24"/>
          <w:szCs w:val="24"/>
        </w:rPr>
        <w:t xml:space="preserve"> </w:t>
      </w:r>
      <w:r w:rsidRPr="00CF4F68">
        <w:rPr>
          <w:rFonts w:ascii="宋体" w:hAnsi="宋体" w:hint="eastAsia"/>
          <w:bCs/>
          <w:sz w:val="24"/>
          <w:szCs w:val="24"/>
        </w:rPr>
        <w:t>冷间通风换气系统根据冷间内空气状态自动开停。</w:t>
      </w:r>
    </w:p>
    <w:p w:rsidR="0019582C" w:rsidRPr="00F01F0C" w:rsidRDefault="00F01F0C" w:rsidP="0019582C">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19582C" w:rsidRPr="00F01F0C">
        <w:rPr>
          <w:rFonts w:ascii="仿宋" w:eastAsia="仿宋" w:hAnsi="仿宋" w:hint="eastAsia"/>
          <w:bCs/>
          <w:color w:val="000000" w:themeColor="text1"/>
          <w:sz w:val="24"/>
          <w:szCs w:val="24"/>
        </w:rPr>
        <w:t>“根据制冷系统的实际配置”指在实际的制冷系统内有相应的设备时再配置相应的自动控制功能，否则不需要配置，例如对于直接膨胀供液制冷系统不需要配置制冷剂循环泵流量自动调节装置。“所有机电设备和电磁阀”包括制冷系统内的和与制冷系统运行直接相关的其它机电设备和电磁阀，例如水冷冷凝器的循环水泵、冷却塔、水电磁阀。自动控制系统的内容包括但不限于本条所述各项。</w:t>
      </w:r>
    </w:p>
    <w:p w:rsidR="0019582C" w:rsidRPr="00CF4F68" w:rsidRDefault="0019582C" w:rsidP="0019582C">
      <w:pPr>
        <w:spacing w:line="360" w:lineRule="auto"/>
        <w:rPr>
          <w:rFonts w:ascii="宋体" w:hAnsi="宋体"/>
          <w:bCs/>
          <w:sz w:val="24"/>
          <w:szCs w:val="24"/>
        </w:rPr>
      </w:pPr>
      <w:r w:rsidRPr="00CF4F68">
        <w:rPr>
          <w:rFonts w:ascii="宋体" w:hAnsi="宋体" w:hint="eastAsia"/>
          <w:bCs/>
          <w:sz w:val="24"/>
          <w:szCs w:val="24"/>
        </w:rPr>
        <w:t xml:space="preserve">6.8.4 </w:t>
      </w:r>
      <w:r w:rsidRPr="00CF4F68">
        <w:rPr>
          <w:rFonts w:ascii="宋体" w:hAnsi="宋体"/>
          <w:bCs/>
          <w:sz w:val="24"/>
          <w:szCs w:val="24"/>
        </w:rPr>
        <w:t xml:space="preserve"> </w:t>
      </w:r>
      <w:r w:rsidRPr="00CF4F68">
        <w:rPr>
          <w:rFonts w:ascii="宋体" w:hAnsi="宋体" w:hint="eastAsia"/>
          <w:bCs/>
          <w:sz w:val="24"/>
          <w:szCs w:val="24"/>
        </w:rPr>
        <w:t>自动控制系统的中央级监控管理系统应符合</w:t>
      </w:r>
      <w:r w:rsidRPr="00CF4F68">
        <w:rPr>
          <w:rFonts w:hint="eastAsia"/>
          <w:sz w:val="24"/>
          <w:szCs w:val="24"/>
        </w:rPr>
        <w:t>下列要求：</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1 </w:t>
      </w:r>
      <w:r w:rsidR="00472638" w:rsidRPr="00CF4F68">
        <w:rPr>
          <w:rFonts w:ascii="宋体" w:hAnsi="宋体" w:hint="eastAsia"/>
          <w:bCs/>
          <w:sz w:val="24"/>
          <w:szCs w:val="24"/>
        </w:rPr>
        <w:t xml:space="preserve"> </w:t>
      </w:r>
      <w:r w:rsidRPr="00CF4F68">
        <w:rPr>
          <w:rFonts w:ascii="宋体" w:hAnsi="宋体" w:hint="eastAsia"/>
          <w:bCs/>
          <w:sz w:val="24"/>
          <w:szCs w:val="24"/>
        </w:rPr>
        <w:t>能够实时显示、记录所有自动检测和控制的参数和报警，记录时间不少于一年，并且能够根据查询需要自动生成数据列表</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2 </w:t>
      </w:r>
      <w:r w:rsidR="00472638" w:rsidRPr="00CF4F68">
        <w:rPr>
          <w:rFonts w:ascii="宋体" w:hAnsi="宋体" w:hint="eastAsia"/>
          <w:bCs/>
          <w:sz w:val="24"/>
          <w:szCs w:val="24"/>
        </w:rPr>
        <w:t xml:space="preserve"> </w:t>
      </w:r>
      <w:r w:rsidRPr="00CF4F68">
        <w:rPr>
          <w:rFonts w:ascii="宋体" w:hAnsi="宋体" w:hint="eastAsia"/>
          <w:bCs/>
          <w:sz w:val="24"/>
          <w:szCs w:val="24"/>
        </w:rPr>
        <w:t>能够设定并修改控制参数值</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3 </w:t>
      </w:r>
      <w:r w:rsidR="00472638" w:rsidRPr="00CF4F68">
        <w:rPr>
          <w:rFonts w:ascii="宋体" w:hAnsi="宋体" w:hint="eastAsia"/>
          <w:bCs/>
          <w:sz w:val="24"/>
          <w:szCs w:val="24"/>
        </w:rPr>
        <w:t xml:space="preserve"> </w:t>
      </w:r>
      <w:r w:rsidRPr="00CF4F68">
        <w:rPr>
          <w:rFonts w:ascii="宋体" w:hAnsi="宋体" w:hint="eastAsia"/>
          <w:bCs/>
          <w:sz w:val="24"/>
          <w:szCs w:val="24"/>
        </w:rPr>
        <w:t>能够遥控设备开停</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4 </w:t>
      </w:r>
      <w:r w:rsidR="00472638" w:rsidRPr="00CF4F68">
        <w:rPr>
          <w:rFonts w:ascii="宋体" w:hAnsi="宋体" w:hint="eastAsia"/>
          <w:bCs/>
          <w:sz w:val="24"/>
          <w:szCs w:val="24"/>
        </w:rPr>
        <w:t xml:space="preserve"> </w:t>
      </w:r>
      <w:r w:rsidRPr="00CF4F68">
        <w:rPr>
          <w:rFonts w:ascii="宋体" w:hAnsi="宋体" w:hint="eastAsia"/>
          <w:bCs/>
          <w:sz w:val="24"/>
          <w:szCs w:val="24"/>
        </w:rPr>
        <w:t>具有分级控制权限等安全管理功能</w:t>
      </w:r>
      <w:r w:rsidR="00472638" w:rsidRPr="00CF4F68">
        <w:rPr>
          <w:rFonts w:ascii="宋体" w:hAnsi="宋体" w:hint="eastAsia"/>
          <w:bCs/>
          <w:sz w:val="24"/>
          <w:szCs w:val="24"/>
        </w:rPr>
        <w:t>；</w:t>
      </w:r>
    </w:p>
    <w:p w:rsidR="0019582C" w:rsidRPr="00CF4F68" w:rsidRDefault="0019582C" w:rsidP="0019582C">
      <w:pPr>
        <w:spacing w:line="360" w:lineRule="auto"/>
        <w:ind w:firstLineChars="200" w:firstLine="480"/>
        <w:rPr>
          <w:rFonts w:ascii="宋体" w:hAnsi="宋体"/>
          <w:bCs/>
          <w:sz w:val="24"/>
          <w:szCs w:val="24"/>
        </w:rPr>
      </w:pPr>
      <w:r w:rsidRPr="00CF4F68">
        <w:rPr>
          <w:rFonts w:ascii="宋体" w:hAnsi="宋体" w:hint="eastAsia"/>
          <w:bCs/>
          <w:sz w:val="24"/>
          <w:szCs w:val="24"/>
        </w:rPr>
        <w:t xml:space="preserve">5 </w:t>
      </w:r>
      <w:r w:rsidR="00472638" w:rsidRPr="00CF4F68">
        <w:rPr>
          <w:rFonts w:ascii="宋体" w:hAnsi="宋体" w:hint="eastAsia"/>
          <w:bCs/>
          <w:sz w:val="24"/>
          <w:szCs w:val="24"/>
        </w:rPr>
        <w:t xml:space="preserve"> </w:t>
      </w:r>
      <w:r w:rsidRPr="00CF4F68">
        <w:rPr>
          <w:rFonts w:ascii="宋体" w:hAnsi="宋体" w:hint="eastAsia"/>
          <w:bCs/>
          <w:sz w:val="24"/>
          <w:szCs w:val="24"/>
        </w:rPr>
        <w:t>具有网络接入功能。</w:t>
      </w:r>
    </w:p>
    <w:p w:rsidR="0019582C" w:rsidRPr="00F01F0C" w:rsidRDefault="00F01F0C" w:rsidP="00CB518E">
      <w:pPr>
        <w:spacing w:line="360" w:lineRule="auto"/>
        <w:jc w:val="left"/>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19582C" w:rsidRPr="00F01F0C">
        <w:rPr>
          <w:rFonts w:ascii="仿宋" w:eastAsia="仿宋" w:hAnsi="仿宋" w:hint="eastAsia"/>
          <w:bCs/>
          <w:color w:val="000000" w:themeColor="text1"/>
          <w:sz w:val="24"/>
          <w:szCs w:val="24"/>
        </w:rPr>
        <w:t>中央级监控管理系统具备监视、显示、操作、控制、数据管理、安全管理等基本功能，本条所述各项是这些基本功能在制冷系统的具体体现，是最低要求，完全符合本条和</w:t>
      </w:r>
      <w:r w:rsidR="00472638" w:rsidRPr="00F01F0C">
        <w:rPr>
          <w:rFonts w:ascii="仿宋" w:eastAsia="仿宋" w:hAnsi="仿宋" w:hint="eastAsia"/>
          <w:bCs/>
          <w:color w:val="000000" w:themeColor="text1"/>
          <w:sz w:val="24"/>
          <w:szCs w:val="24"/>
        </w:rPr>
        <w:t>6.7.2</w:t>
      </w:r>
      <w:r w:rsidR="00472638" w:rsidRPr="00F01F0C">
        <w:rPr>
          <w:rFonts w:ascii="仿宋" w:eastAsia="仿宋" w:hAnsi="仿宋"/>
          <w:bCs/>
          <w:color w:val="000000" w:themeColor="text1"/>
          <w:sz w:val="24"/>
          <w:szCs w:val="24"/>
        </w:rPr>
        <w:t>~</w:t>
      </w:r>
      <w:r w:rsidR="0019582C" w:rsidRPr="00F01F0C">
        <w:rPr>
          <w:rFonts w:ascii="仿宋" w:eastAsia="仿宋" w:hAnsi="仿宋" w:hint="eastAsia"/>
          <w:bCs/>
          <w:color w:val="000000" w:themeColor="text1"/>
          <w:sz w:val="24"/>
          <w:szCs w:val="24"/>
        </w:rPr>
        <w:t>6.7.3条规定的制冷系统方可称为“全自动制冷系统”。</w:t>
      </w:r>
      <w:bookmarkStart w:id="95" w:name="_Toc448742625"/>
      <w:bookmarkStart w:id="96" w:name="_Toc448909708"/>
    </w:p>
    <w:p w:rsidR="0019582C" w:rsidRPr="00F01F0C" w:rsidRDefault="0019582C" w:rsidP="00CB518E">
      <w:pPr>
        <w:spacing w:line="360" w:lineRule="auto"/>
        <w:jc w:val="left"/>
        <w:rPr>
          <w:rFonts w:ascii="宋体" w:hAnsi="宋体"/>
          <w:b/>
          <w:bCs/>
          <w:sz w:val="24"/>
          <w:szCs w:val="24"/>
        </w:rPr>
        <w:sectPr w:rsidR="0019582C" w:rsidRPr="00F01F0C" w:rsidSect="00E0572F">
          <w:headerReference w:type="even" r:id="rId77"/>
          <w:headerReference w:type="default" r:id="rId78"/>
          <w:headerReference w:type="first" r:id="rId79"/>
          <w:pgSz w:w="11906" w:h="16838" w:code="9"/>
          <w:pgMar w:top="1418" w:right="1418" w:bottom="1418" w:left="1418" w:header="851" w:footer="992" w:gutter="0"/>
          <w:pgNumType w:chapStyle="1" w:chapSep="period"/>
          <w:cols w:space="425"/>
          <w:docGrid w:type="lines" w:linePitch="312"/>
        </w:sectPr>
      </w:pPr>
    </w:p>
    <w:p w:rsidR="00A869DA" w:rsidRPr="0012286A" w:rsidRDefault="00A869DA" w:rsidP="00A869DA">
      <w:pPr>
        <w:rPr>
          <w:sz w:val="32"/>
          <w:szCs w:val="32"/>
        </w:rPr>
      </w:pPr>
      <w:bookmarkStart w:id="97" w:name="_Toc458433420"/>
    </w:p>
    <w:p w:rsidR="005727FC" w:rsidRPr="007C1C3D" w:rsidRDefault="005727FC" w:rsidP="00E2032D">
      <w:pPr>
        <w:spacing w:line="360" w:lineRule="auto"/>
        <w:jc w:val="center"/>
        <w:outlineLvl w:val="0"/>
        <w:rPr>
          <w:rFonts w:ascii="宋体" w:eastAsia="宋体" w:hAnsi="宋体"/>
          <w:b/>
          <w:sz w:val="32"/>
          <w:szCs w:val="32"/>
        </w:rPr>
      </w:pPr>
      <w:bookmarkStart w:id="98" w:name="_Toc472581942"/>
      <w:r w:rsidRPr="007C1C3D">
        <w:rPr>
          <w:rFonts w:ascii="宋体" w:eastAsia="宋体" w:hAnsi="宋体" w:hint="eastAsia"/>
          <w:b/>
          <w:sz w:val="32"/>
          <w:szCs w:val="32"/>
        </w:rPr>
        <w:t xml:space="preserve">7 </w:t>
      </w:r>
      <w:r w:rsidR="00F013AC">
        <w:rPr>
          <w:rFonts w:ascii="宋体" w:eastAsia="宋体" w:hAnsi="宋体"/>
          <w:b/>
          <w:sz w:val="32"/>
          <w:szCs w:val="32"/>
        </w:rPr>
        <w:t xml:space="preserve"> </w:t>
      </w:r>
      <w:r w:rsidRPr="007C1C3D">
        <w:rPr>
          <w:rFonts w:ascii="宋体" w:eastAsia="宋体" w:hAnsi="宋体" w:hint="eastAsia"/>
          <w:b/>
          <w:sz w:val="32"/>
          <w:szCs w:val="32"/>
        </w:rPr>
        <w:t>电</w:t>
      </w:r>
      <w:r w:rsidR="00F013AC">
        <w:rPr>
          <w:rFonts w:ascii="宋体" w:eastAsia="宋体" w:hAnsi="宋体" w:hint="eastAsia"/>
          <w:b/>
          <w:sz w:val="32"/>
          <w:szCs w:val="32"/>
        </w:rPr>
        <w:t xml:space="preserve">  </w:t>
      </w:r>
      <w:r w:rsidRPr="007C1C3D">
        <w:rPr>
          <w:rFonts w:ascii="宋体" w:eastAsia="宋体" w:hAnsi="宋体" w:hint="eastAsia"/>
          <w:b/>
          <w:sz w:val="32"/>
          <w:szCs w:val="32"/>
        </w:rPr>
        <w:t>气</w:t>
      </w:r>
      <w:bookmarkEnd w:id="95"/>
      <w:bookmarkEnd w:id="96"/>
      <w:bookmarkEnd w:id="97"/>
      <w:bookmarkEnd w:id="98"/>
    </w:p>
    <w:p w:rsidR="005727FC" w:rsidRPr="00AA74CA" w:rsidRDefault="005727FC" w:rsidP="00E2032D">
      <w:pPr>
        <w:spacing w:line="360" w:lineRule="auto"/>
        <w:jc w:val="center"/>
        <w:rPr>
          <w:rFonts w:asciiTheme="majorEastAsia" w:eastAsiaTheme="majorEastAsia" w:hAnsiTheme="majorEastAsia"/>
          <w:b/>
          <w:bCs/>
          <w:sz w:val="30"/>
          <w:szCs w:val="30"/>
        </w:rPr>
      </w:pPr>
    </w:p>
    <w:p w:rsidR="005727FC" w:rsidRPr="00F01F0C" w:rsidRDefault="005727FC" w:rsidP="00E2032D">
      <w:pPr>
        <w:spacing w:line="360" w:lineRule="auto"/>
        <w:jc w:val="center"/>
        <w:outlineLvl w:val="1"/>
        <w:rPr>
          <w:rFonts w:asciiTheme="majorEastAsia" w:eastAsiaTheme="majorEastAsia" w:hAnsiTheme="majorEastAsia"/>
          <w:b/>
          <w:bCs/>
          <w:sz w:val="28"/>
          <w:szCs w:val="28"/>
        </w:rPr>
      </w:pPr>
      <w:bookmarkStart w:id="99" w:name="_Toc448742626"/>
      <w:bookmarkStart w:id="100" w:name="_Toc448909709"/>
      <w:bookmarkStart w:id="101" w:name="_Toc458433421"/>
      <w:bookmarkStart w:id="102" w:name="_Toc472581943"/>
      <w:r w:rsidRPr="00F01F0C">
        <w:rPr>
          <w:rFonts w:asciiTheme="majorEastAsia" w:eastAsiaTheme="majorEastAsia" w:hAnsiTheme="majorEastAsia"/>
          <w:b/>
          <w:bCs/>
          <w:sz w:val="28"/>
          <w:szCs w:val="28"/>
        </w:rPr>
        <w:t xml:space="preserve">7.1  </w:t>
      </w:r>
      <w:r w:rsidRPr="00F01F0C">
        <w:rPr>
          <w:rFonts w:asciiTheme="majorEastAsia" w:eastAsiaTheme="majorEastAsia" w:hAnsiTheme="majorEastAsia" w:hint="eastAsia"/>
          <w:b/>
          <w:bCs/>
          <w:sz w:val="28"/>
          <w:szCs w:val="28"/>
        </w:rPr>
        <w:t>供</w:t>
      </w:r>
      <w:r w:rsidR="007053A6" w:rsidRPr="00F01F0C">
        <w:rPr>
          <w:rFonts w:asciiTheme="majorEastAsia" w:eastAsiaTheme="majorEastAsia" w:hAnsiTheme="majorEastAsia" w:hint="eastAsia"/>
          <w:b/>
          <w:bCs/>
          <w:sz w:val="28"/>
          <w:szCs w:val="28"/>
        </w:rPr>
        <w:t xml:space="preserve"> </w:t>
      </w:r>
      <w:r w:rsidRPr="00F01F0C">
        <w:rPr>
          <w:rFonts w:asciiTheme="majorEastAsia" w:eastAsiaTheme="majorEastAsia" w:hAnsiTheme="majorEastAsia" w:hint="eastAsia"/>
          <w:b/>
          <w:bCs/>
          <w:sz w:val="28"/>
          <w:szCs w:val="28"/>
        </w:rPr>
        <w:t>配</w:t>
      </w:r>
      <w:r w:rsidR="007053A6" w:rsidRPr="00F01F0C">
        <w:rPr>
          <w:rFonts w:asciiTheme="majorEastAsia" w:eastAsiaTheme="majorEastAsia" w:hAnsiTheme="majorEastAsia" w:hint="eastAsia"/>
          <w:b/>
          <w:bCs/>
          <w:sz w:val="28"/>
          <w:szCs w:val="28"/>
        </w:rPr>
        <w:t xml:space="preserve"> </w:t>
      </w:r>
      <w:r w:rsidRPr="00F01F0C">
        <w:rPr>
          <w:rFonts w:asciiTheme="majorEastAsia" w:eastAsiaTheme="majorEastAsia" w:hAnsiTheme="majorEastAsia" w:hint="eastAsia"/>
          <w:b/>
          <w:bCs/>
          <w:sz w:val="28"/>
          <w:szCs w:val="28"/>
        </w:rPr>
        <w:t>电</w:t>
      </w:r>
      <w:bookmarkEnd w:id="99"/>
      <w:bookmarkEnd w:id="100"/>
      <w:bookmarkEnd w:id="101"/>
      <w:bookmarkEnd w:id="102"/>
    </w:p>
    <w:p w:rsidR="009316AD" w:rsidRPr="00CF4F68" w:rsidRDefault="00ED671D" w:rsidP="00414254">
      <w:pPr>
        <w:spacing w:line="360" w:lineRule="auto"/>
        <w:rPr>
          <w:rFonts w:ascii="宋体" w:hAnsi="宋体"/>
          <w:bCs/>
          <w:i/>
          <w:color w:val="000000" w:themeColor="text1"/>
          <w:sz w:val="24"/>
          <w:szCs w:val="24"/>
        </w:rPr>
      </w:pPr>
      <w:r w:rsidRPr="00CF4F68">
        <w:rPr>
          <w:rFonts w:ascii="宋体" w:hAnsi="宋体"/>
          <w:bCs/>
          <w:sz w:val="24"/>
          <w:szCs w:val="24"/>
        </w:rPr>
        <w:t xml:space="preserve">7.1.1  </w:t>
      </w:r>
      <w:r w:rsidRPr="00CF4F68">
        <w:rPr>
          <w:rFonts w:ascii="宋体" w:hAnsi="宋体" w:hint="eastAsia"/>
          <w:bCs/>
          <w:color w:val="000000" w:themeColor="text1"/>
          <w:sz w:val="24"/>
          <w:szCs w:val="24"/>
        </w:rPr>
        <w:t>中断</w:t>
      </w:r>
      <w:r w:rsidRPr="00CF4F68">
        <w:rPr>
          <w:rFonts w:ascii="宋体" w:hAnsi="宋体"/>
          <w:bCs/>
          <w:color w:val="000000" w:themeColor="text1"/>
          <w:sz w:val="24"/>
          <w:szCs w:val="24"/>
        </w:rPr>
        <w:t>供电</w:t>
      </w:r>
      <w:r w:rsidRPr="00CF4F68">
        <w:rPr>
          <w:rFonts w:ascii="宋体" w:hAnsi="宋体" w:hint="eastAsia"/>
          <w:bCs/>
          <w:color w:val="000000" w:themeColor="text1"/>
          <w:sz w:val="24"/>
          <w:szCs w:val="24"/>
        </w:rPr>
        <w:t>将</w:t>
      </w:r>
      <w:r w:rsidRPr="00CF4F68">
        <w:rPr>
          <w:rFonts w:ascii="宋体" w:hAnsi="宋体"/>
          <w:bCs/>
          <w:color w:val="000000" w:themeColor="text1"/>
          <w:sz w:val="24"/>
          <w:szCs w:val="24"/>
        </w:rPr>
        <w:t>在经济</w:t>
      </w:r>
      <w:r w:rsidRPr="00CF4F68">
        <w:rPr>
          <w:rFonts w:ascii="宋体" w:hAnsi="宋体" w:hint="eastAsia"/>
          <w:bCs/>
          <w:color w:val="000000" w:themeColor="text1"/>
          <w:sz w:val="24"/>
          <w:szCs w:val="24"/>
        </w:rPr>
        <w:t>上</w:t>
      </w:r>
      <w:r w:rsidRPr="00CF4F68">
        <w:rPr>
          <w:rFonts w:ascii="宋体" w:hAnsi="宋体"/>
          <w:bCs/>
          <w:color w:val="000000" w:themeColor="text1"/>
          <w:sz w:val="24"/>
          <w:szCs w:val="24"/>
        </w:rPr>
        <w:t>造成较大损失</w:t>
      </w:r>
      <w:r w:rsidRPr="00CF4F68">
        <w:rPr>
          <w:rFonts w:ascii="宋体" w:hAnsi="宋体" w:hint="eastAsia"/>
          <w:bCs/>
          <w:color w:val="000000" w:themeColor="text1"/>
          <w:sz w:val="24"/>
          <w:szCs w:val="24"/>
        </w:rPr>
        <w:t>的</w:t>
      </w:r>
      <w:r w:rsidRPr="00CF4F68">
        <w:rPr>
          <w:rFonts w:ascii="宋体" w:hAnsi="宋体"/>
          <w:bCs/>
          <w:color w:val="000000" w:themeColor="text1"/>
          <w:sz w:val="24"/>
          <w:szCs w:val="24"/>
        </w:rPr>
        <w:t>冷库应按二级负荷</w:t>
      </w:r>
      <w:r w:rsidRPr="00CF4F68">
        <w:rPr>
          <w:rFonts w:ascii="宋体" w:hAnsi="宋体" w:hint="eastAsia"/>
          <w:bCs/>
          <w:color w:val="000000" w:themeColor="text1"/>
          <w:sz w:val="24"/>
          <w:szCs w:val="24"/>
        </w:rPr>
        <w:t>用户</w:t>
      </w:r>
      <w:r w:rsidRPr="00CF4F68">
        <w:rPr>
          <w:rFonts w:ascii="宋体" w:hAnsi="宋体"/>
          <w:bCs/>
          <w:color w:val="000000" w:themeColor="text1"/>
          <w:sz w:val="24"/>
          <w:szCs w:val="24"/>
        </w:rPr>
        <w:t>供电</w:t>
      </w:r>
      <w:r w:rsidRPr="00CF4F68">
        <w:rPr>
          <w:rFonts w:ascii="宋体" w:hAnsi="宋体" w:hint="eastAsia"/>
          <w:bCs/>
          <w:color w:val="000000" w:themeColor="text1"/>
          <w:sz w:val="24"/>
          <w:szCs w:val="24"/>
        </w:rPr>
        <w:t>，不</w:t>
      </w:r>
      <w:r w:rsidRPr="00CF4F68">
        <w:rPr>
          <w:rFonts w:ascii="宋体" w:hAnsi="宋体"/>
          <w:bCs/>
          <w:color w:val="000000" w:themeColor="text1"/>
          <w:sz w:val="24"/>
          <w:szCs w:val="24"/>
        </w:rPr>
        <w:t>会</w:t>
      </w:r>
      <w:r w:rsidRPr="00CF4F68">
        <w:rPr>
          <w:rFonts w:ascii="宋体" w:hAnsi="宋体" w:hint="eastAsia"/>
          <w:bCs/>
          <w:color w:val="000000" w:themeColor="text1"/>
          <w:sz w:val="24"/>
          <w:szCs w:val="24"/>
        </w:rPr>
        <w:t>在</w:t>
      </w:r>
      <w:r w:rsidRPr="00CF4F68">
        <w:rPr>
          <w:rFonts w:ascii="宋体" w:hAnsi="宋体"/>
          <w:bCs/>
          <w:color w:val="000000" w:themeColor="text1"/>
          <w:sz w:val="24"/>
          <w:szCs w:val="24"/>
        </w:rPr>
        <w:t>经济</w:t>
      </w:r>
      <w:r w:rsidRPr="00CF4F68">
        <w:rPr>
          <w:rFonts w:ascii="宋体" w:hAnsi="宋体" w:hint="eastAsia"/>
          <w:bCs/>
          <w:color w:val="000000" w:themeColor="text1"/>
          <w:sz w:val="24"/>
          <w:szCs w:val="24"/>
        </w:rPr>
        <w:t>上造成</w:t>
      </w:r>
      <w:r w:rsidRPr="00CF4F68">
        <w:rPr>
          <w:rFonts w:ascii="宋体" w:hAnsi="宋体"/>
          <w:bCs/>
          <w:color w:val="000000" w:themeColor="text1"/>
          <w:sz w:val="24"/>
          <w:szCs w:val="24"/>
        </w:rPr>
        <w:t>较大损失</w:t>
      </w:r>
      <w:r w:rsidRPr="00CF4F68">
        <w:rPr>
          <w:rFonts w:ascii="宋体" w:hAnsi="宋体" w:hint="eastAsia"/>
          <w:bCs/>
          <w:color w:val="000000" w:themeColor="text1"/>
          <w:sz w:val="24"/>
          <w:szCs w:val="24"/>
        </w:rPr>
        <w:t>的</w:t>
      </w:r>
      <w:r w:rsidRPr="00CF4F68">
        <w:rPr>
          <w:rFonts w:ascii="宋体" w:hAnsi="宋体"/>
          <w:bCs/>
          <w:color w:val="000000" w:themeColor="text1"/>
          <w:sz w:val="24"/>
          <w:szCs w:val="24"/>
        </w:rPr>
        <w:t>冷库</w:t>
      </w:r>
      <w:r w:rsidRPr="00CF4F68">
        <w:rPr>
          <w:rFonts w:ascii="宋体" w:hAnsi="宋体" w:hint="eastAsia"/>
          <w:bCs/>
          <w:color w:val="000000" w:themeColor="text1"/>
          <w:sz w:val="24"/>
          <w:szCs w:val="24"/>
        </w:rPr>
        <w:t>可</w:t>
      </w:r>
      <w:r w:rsidRPr="00CF4F68">
        <w:rPr>
          <w:rFonts w:ascii="宋体" w:hAnsi="宋体"/>
          <w:bCs/>
          <w:color w:val="000000" w:themeColor="text1"/>
          <w:sz w:val="24"/>
          <w:szCs w:val="24"/>
        </w:rPr>
        <w:t>按</w:t>
      </w:r>
      <w:r w:rsidRPr="00CF4F68">
        <w:rPr>
          <w:rFonts w:ascii="宋体" w:hAnsi="宋体" w:hint="eastAsia"/>
          <w:bCs/>
          <w:color w:val="000000" w:themeColor="text1"/>
          <w:sz w:val="24"/>
          <w:szCs w:val="24"/>
        </w:rPr>
        <w:t>三</w:t>
      </w:r>
      <w:r w:rsidRPr="00CF4F68">
        <w:rPr>
          <w:rFonts w:ascii="宋体" w:hAnsi="宋体"/>
          <w:bCs/>
          <w:color w:val="000000" w:themeColor="text1"/>
          <w:sz w:val="24"/>
          <w:szCs w:val="24"/>
        </w:rPr>
        <w:t>级负荷</w:t>
      </w:r>
      <w:r w:rsidRPr="00CF4F68">
        <w:rPr>
          <w:rFonts w:ascii="宋体" w:hAnsi="宋体" w:hint="eastAsia"/>
          <w:bCs/>
          <w:color w:val="000000" w:themeColor="text1"/>
          <w:sz w:val="24"/>
          <w:szCs w:val="24"/>
        </w:rPr>
        <w:t>用户</w:t>
      </w:r>
      <w:r w:rsidRPr="00CF4F68">
        <w:rPr>
          <w:rFonts w:ascii="宋体" w:hAnsi="宋体"/>
          <w:bCs/>
          <w:color w:val="000000" w:themeColor="text1"/>
          <w:sz w:val="24"/>
          <w:szCs w:val="24"/>
        </w:rPr>
        <w:t>供电</w:t>
      </w:r>
      <w:r w:rsidRPr="00CF4F68">
        <w:rPr>
          <w:rFonts w:ascii="宋体" w:hAnsi="宋体" w:hint="eastAsia"/>
          <w:bCs/>
          <w:color w:val="000000" w:themeColor="text1"/>
          <w:sz w:val="24"/>
          <w:szCs w:val="24"/>
        </w:rPr>
        <w:t>。</w:t>
      </w:r>
      <w:r w:rsidR="007932D2" w:rsidRPr="00CF4F68">
        <w:rPr>
          <w:rFonts w:ascii="宋体" w:hAnsi="宋体" w:hint="eastAsia"/>
          <w:bCs/>
          <w:color w:val="000000" w:themeColor="text1"/>
          <w:sz w:val="24"/>
          <w:szCs w:val="24"/>
        </w:rPr>
        <w:t>国家储备</w:t>
      </w:r>
      <w:r w:rsidR="007932D2" w:rsidRPr="00CF4F68">
        <w:rPr>
          <w:rFonts w:ascii="宋体" w:hAnsi="宋体"/>
          <w:bCs/>
          <w:color w:val="000000" w:themeColor="text1"/>
          <w:sz w:val="24"/>
          <w:szCs w:val="24"/>
        </w:rPr>
        <w:t>冷库应按二级负荷</w:t>
      </w:r>
      <w:r w:rsidR="007932D2" w:rsidRPr="00CF4F68">
        <w:rPr>
          <w:rFonts w:ascii="宋体" w:hAnsi="宋体" w:hint="eastAsia"/>
          <w:bCs/>
          <w:color w:val="000000" w:themeColor="text1"/>
          <w:sz w:val="24"/>
          <w:szCs w:val="24"/>
        </w:rPr>
        <w:t>用户</w:t>
      </w:r>
      <w:r w:rsidR="007932D2" w:rsidRPr="00CF4F68">
        <w:rPr>
          <w:rFonts w:ascii="宋体" w:hAnsi="宋体"/>
          <w:bCs/>
          <w:color w:val="000000" w:themeColor="text1"/>
          <w:sz w:val="24"/>
          <w:szCs w:val="24"/>
        </w:rPr>
        <w:t>供电</w:t>
      </w:r>
      <w:r w:rsidR="007932D2" w:rsidRPr="00CF4F68">
        <w:rPr>
          <w:rFonts w:ascii="宋体" w:hAnsi="宋体" w:hint="eastAsia"/>
          <w:bCs/>
          <w:color w:val="000000" w:themeColor="text1"/>
          <w:sz w:val="24"/>
          <w:szCs w:val="24"/>
        </w:rPr>
        <w:t>。</w:t>
      </w:r>
    </w:p>
    <w:p w:rsidR="00D43226" w:rsidRPr="00CF4F68" w:rsidRDefault="00F01F0C"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264F26" w:rsidRPr="00CF4F68">
        <w:rPr>
          <w:rFonts w:ascii="仿宋" w:eastAsia="仿宋" w:hAnsi="仿宋" w:hint="eastAsia"/>
          <w:bCs/>
          <w:color w:val="000000" w:themeColor="text1"/>
          <w:sz w:val="24"/>
          <w:szCs w:val="24"/>
        </w:rPr>
        <w:t>冷库供配电系统</w:t>
      </w:r>
      <w:r w:rsidR="00264F26" w:rsidRPr="00CF4F68">
        <w:rPr>
          <w:rFonts w:ascii="仿宋" w:eastAsia="仿宋" w:hAnsi="仿宋"/>
          <w:bCs/>
          <w:color w:val="000000" w:themeColor="text1"/>
          <w:sz w:val="24"/>
          <w:szCs w:val="24"/>
        </w:rPr>
        <w:t>应按</w:t>
      </w:r>
      <w:r w:rsidR="00264F26" w:rsidRPr="00CF4F68">
        <w:rPr>
          <w:rFonts w:ascii="仿宋" w:eastAsia="仿宋" w:hAnsi="仿宋" w:hint="eastAsia"/>
          <w:bCs/>
          <w:color w:val="000000" w:themeColor="text1"/>
          <w:sz w:val="24"/>
          <w:szCs w:val="24"/>
        </w:rPr>
        <w:t>负荷性质、</w:t>
      </w:r>
      <w:r w:rsidR="00264F26" w:rsidRPr="00CF4F68">
        <w:rPr>
          <w:rFonts w:ascii="仿宋" w:eastAsia="仿宋" w:hAnsi="仿宋"/>
          <w:bCs/>
          <w:color w:val="000000" w:themeColor="text1"/>
          <w:sz w:val="24"/>
          <w:szCs w:val="24"/>
        </w:rPr>
        <w:t>用电容量、</w:t>
      </w:r>
      <w:r w:rsidR="00264F26" w:rsidRPr="00CF4F68">
        <w:rPr>
          <w:rFonts w:ascii="仿宋" w:eastAsia="仿宋" w:hAnsi="仿宋" w:hint="eastAsia"/>
          <w:bCs/>
          <w:color w:val="000000" w:themeColor="text1"/>
          <w:sz w:val="24"/>
          <w:szCs w:val="24"/>
        </w:rPr>
        <w:t>工艺要求、发展</w:t>
      </w:r>
      <w:r w:rsidR="00264F26" w:rsidRPr="00CF4F68">
        <w:rPr>
          <w:rFonts w:ascii="仿宋" w:eastAsia="仿宋" w:hAnsi="仿宋"/>
          <w:bCs/>
          <w:color w:val="000000" w:themeColor="text1"/>
          <w:sz w:val="24"/>
          <w:szCs w:val="24"/>
        </w:rPr>
        <w:t>规划以及当地供电系统条件</w:t>
      </w:r>
      <w:r w:rsidR="00AF7099" w:rsidRPr="00CF4F68">
        <w:rPr>
          <w:rFonts w:ascii="仿宋" w:eastAsia="仿宋" w:hAnsi="仿宋" w:hint="eastAsia"/>
          <w:bCs/>
          <w:color w:val="000000" w:themeColor="text1"/>
          <w:sz w:val="24"/>
          <w:szCs w:val="24"/>
        </w:rPr>
        <w:t>合理</w:t>
      </w:r>
      <w:r w:rsidR="00AF7099" w:rsidRPr="00CF4F68">
        <w:rPr>
          <w:rFonts w:ascii="仿宋" w:eastAsia="仿宋" w:hAnsi="仿宋"/>
          <w:bCs/>
          <w:color w:val="000000" w:themeColor="text1"/>
          <w:sz w:val="24"/>
          <w:szCs w:val="24"/>
        </w:rPr>
        <w:t>设计</w:t>
      </w:r>
      <w:r w:rsidR="00227D4C" w:rsidRPr="00CF4F68">
        <w:rPr>
          <w:rFonts w:ascii="仿宋" w:eastAsia="仿宋" w:hAnsi="仿宋" w:hint="eastAsia"/>
          <w:bCs/>
          <w:color w:val="000000" w:themeColor="text1"/>
          <w:sz w:val="24"/>
          <w:szCs w:val="24"/>
        </w:rPr>
        <w:t>，</w:t>
      </w:r>
      <w:r w:rsidR="00AF7099" w:rsidRPr="00CF4F68">
        <w:rPr>
          <w:rFonts w:ascii="仿宋" w:eastAsia="仿宋" w:hAnsi="仿宋" w:hint="eastAsia"/>
          <w:bCs/>
          <w:color w:val="000000" w:themeColor="text1"/>
          <w:sz w:val="24"/>
          <w:szCs w:val="24"/>
        </w:rPr>
        <w:t>并应符合</w:t>
      </w:r>
      <w:r w:rsidR="00227D4C" w:rsidRPr="00CF4F68">
        <w:rPr>
          <w:rFonts w:ascii="仿宋" w:eastAsia="仿宋" w:hAnsi="仿宋" w:hint="eastAsia"/>
          <w:bCs/>
          <w:color w:val="000000" w:themeColor="text1"/>
          <w:sz w:val="24"/>
          <w:szCs w:val="24"/>
        </w:rPr>
        <w:t>现行国家标准《供配电系统设计规范》GB50052的规定</w:t>
      </w:r>
      <w:r w:rsidR="00AF7099" w:rsidRPr="00CF4F68">
        <w:rPr>
          <w:rFonts w:ascii="仿宋" w:eastAsia="仿宋" w:hAnsi="仿宋" w:hint="eastAsia"/>
          <w:bCs/>
          <w:color w:val="000000" w:themeColor="text1"/>
          <w:sz w:val="24"/>
          <w:szCs w:val="24"/>
        </w:rPr>
        <w:t>，消防电源应符合现行国家标准《建筑设计防火规范》GB500</w:t>
      </w:r>
      <w:r w:rsidR="00AF7099" w:rsidRPr="00CF4F68">
        <w:rPr>
          <w:rFonts w:ascii="仿宋" w:eastAsia="仿宋" w:hAnsi="仿宋"/>
          <w:bCs/>
          <w:color w:val="000000" w:themeColor="text1"/>
          <w:sz w:val="24"/>
          <w:szCs w:val="24"/>
        </w:rPr>
        <w:t>16</w:t>
      </w:r>
      <w:r w:rsidR="00AF7099" w:rsidRPr="00CF4F68">
        <w:rPr>
          <w:rFonts w:ascii="仿宋" w:eastAsia="仿宋" w:hAnsi="仿宋" w:hint="eastAsia"/>
          <w:bCs/>
          <w:color w:val="000000" w:themeColor="text1"/>
          <w:sz w:val="24"/>
          <w:szCs w:val="24"/>
        </w:rPr>
        <w:t>的有关规定。</w:t>
      </w:r>
    </w:p>
    <w:p w:rsidR="00374518" w:rsidRPr="00CF4F68" w:rsidRDefault="00374518" w:rsidP="00D43226">
      <w:pPr>
        <w:spacing w:line="360" w:lineRule="auto"/>
        <w:ind w:firstLineChars="200" w:firstLine="480"/>
        <w:rPr>
          <w:rFonts w:ascii="仿宋" w:eastAsia="仿宋" w:hAnsi="仿宋"/>
          <w:bCs/>
          <w:color w:val="000000" w:themeColor="text1"/>
          <w:sz w:val="24"/>
          <w:szCs w:val="24"/>
        </w:rPr>
      </w:pPr>
      <w:r w:rsidRPr="00CF4F68">
        <w:rPr>
          <w:rFonts w:ascii="仿宋" w:eastAsia="仿宋" w:hAnsi="仿宋" w:hint="eastAsia"/>
          <w:bCs/>
          <w:color w:val="000000" w:themeColor="text1"/>
          <w:sz w:val="24"/>
          <w:szCs w:val="24"/>
        </w:rPr>
        <w:t>本条文</w:t>
      </w:r>
      <w:r w:rsidRPr="00CF4F68">
        <w:rPr>
          <w:rFonts w:ascii="仿宋" w:eastAsia="仿宋" w:hAnsi="仿宋"/>
          <w:bCs/>
          <w:color w:val="000000" w:themeColor="text1"/>
          <w:sz w:val="24"/>
          <w:szCs w:val="24"/>
        </w:rPr>
        <w:t>是按事故停电造成损失来确定负荷特性</w:t>
      </w:r>
      <w:r w:rsidRPr="00CF4F68">
        <w:rPr>
          <w:rFonts w:ascii="仿宋" w:eastAsia="仿宋" w:hAnsi="仿宋" w:hint="eastAsia"/>
          <w:bCs/>
          <w:color w:val="000000" w:themeColor="text1"/>
          <w:sz w:val="24"/>
          <w:szCs w:val="24"/>
        </w:rPr>
        <w:t>的。</w:t>
      </w:r>
      <w:r w:rsidR="005727FC" w:rsidRPr="00CF4F68">
        <w:rPr>
          <w:rFonts w:ascii="仿宋" w:eastAsia="仿宋" w:hAnsi="仿宋" w:hint="eastAsia"/>
          <w:bCs/>
          <w:color w:val="000000" w:themeColor="text1"/>
          <w:sz w:val="24"/>
          <w:szCs w:val="24"/>
        </w:rPr>
        <w:t>目前国内各地电网供电普遍比较</w:t>
      </w:r>
      <w:r w:rsidR="005727FC" w:rsidRPr="00CF4F68">
        <w:rPr>
          <w:rFonts w:ascii="仿宋" w:eastAsia="仿宋" w:hAnsi="仿宋"/>
          <w:bCs/>
          <w:color w:val="000000" w:themeColor="text1"/>
          <w:sz w:val="24"/>
          <w:szCs w:val="24"/>
        </w:rPr>
        <w:t>稳定</w:t>
      </w:r>
      <w:r w:rsidR="005727FC" w:rsidRPr="00CF4F68">
        <w:rPr>
          <w:rFonts w:ascii="仿宋" w:eastAsia="仿宋" w:hAnsi="仿宋" w:hint="eastAsia"/>
          <w:bCs/>
          <w:color w:val="000000" w:themeColor="text1"/>
          <w:sz w:val="24"/>
          <w:szCs w:val="24"/>
        </w:rPr>
        <w:t>，如需临时停电会提前通知，</w:t>
      </w:r>
      <w:r w:rsidR="00D43226" w:rsidRPr="00CF4F68">
        <w:rPr>
          <w:rFonts w:ascii="仿宋" w:eastAsia="仿宋" w:hAnsi="仿宋" w:hint="eastAsia"/>
          <w:bCs/>
          <w:color w:val="000000" w:themeColor="text1"/>
          <w:sz w:val="24"/>
          <w:szCs w:val="24"/>
        </w:rPr>
        <w:t>用户</w:t>
      </w:r>
      <w:r w:rsidR="005727FC" w:rsidRPr="00CF4F68">
        <w:rPr>
          <w:rFonts w:ascii="仿宋" w:eastAsia="仿宋" w:hAnsi="仿宋" w:hint="eastAsia"/>
          <w:bCs/>
          <w:color w:val="000000" w:themeColor="text1"/>
          <w:sz w:val="24"/>
          <w:szCs w:val="24"/>
        </w:rPr>
        <w:t>通过采取必要的应对措施，短时停电一般不会造成较大的经济损失</w:t>
      </w:r>
      <w:r w:rsidR="00D43226" w:rsidRPr="00CF4F68">
        <w:rPr>
          <w:rFonts w:ascii="仿宋" w:eastAsia="仿宋" w:hAnsi="仿宋"/>
          <w:bCs/>
          <w:color w:val="000000" w:themeColor="text1"/>
          <w:sz w:val="24"/>
          <w:szCs w:val="24"/>
        </w:rPr>
        <w:t>。</w:t>
      </w:r>
      <w:r w:rsidRPr="00CF4F68">
        <w:rPr>
          <w:rFonts w:ascii="仿宋" w:eastAsia="仿宋" w:hAnsi="仿宋" w:hint="eastAsia"/>
          <w:bCs/>
          <w:color w:val="000000" w:themeColor="text1"/>
          <w:sz w:val="24"/>
          <w:szCs w:val="24"/>
        </w:rPr>
        <w:t>而</w:t>
      </w:r>
      <w:r w:rsidR="005727FC" w:rsidRPr="00CF4F68">
        <w:rPr>
          <w:rFonts w:ascii="仿宋" w:eastAsia="仿宋" w:hAnsi="仿宋" w:hint="eastAsia"/>
          <w:bCs/>
          <w:color w:val="000000" w:themeColor="text1"/>
          <w:sz w:val="24"/>
          <w:szCs w:val="24"/>
        </w:rPr>
        <w:t>评价</w:t>
      </w:r>
      <w:r w:rsidR="005727FC" w:rsidRPr="00CF4F68">
        <w:rPr>
          <w:rFonts w:ascii="仿宋" w:eastAsia="仿宋" w:hAnsi="仿宋"/>
          <w:bCs/>
          <w:color w:val="000000" w:themeColor="text1"/>
          <w:sz w:val="24"/>
          <w:szCs w:val="24"/>
        </w:rPr>
        <w:t>停电造成经济损失</w:t>
      </w:r>
      <w:r w:rsidR="005727FC" w:rsidRPr="00CF4F68">
        <w:rPr>
          <w:rFonts w:ascii="仿宋" w:eastAsia="仿宋" w:hAnsi="仿宋" w:hint="eastAsia"/>
          <w:bCs/>
          <w:color w:val="000000" w:themeColor="text1"/>
          <w:sz w:val="24"/>
          <w:szCs w:val="24"/>
        </w:rPr>
        <w:t>的</w:t>
      </w:r>
      <w:r w:rsidR="005727FC" w:rsidRPr="00CF4F68">
        <w:rPr>
          <w:rFonts w:ascii="仿宋" w:eastAsia="仿宋" w:hAnsi="仿宋"/>
          <w:bCs/>
          <w:color w:val="000000" w:themeColor="text1"/>
          <w:sz w:val="24"/>
          <w:szCs w:val="24"/>
        </w:rPr>
        <w:t>大小主要取决于用户的接受能力</w:t>
      </w:r>
      <w:r w:rsidR="005727FC" w:rsidRPr="00CF4F68">
        <w:rPr>
          <w:rFonts w:ascii="仿宋" w:eastAsia="仿宋" w:hAnsi="仿宋" w:hint="eastAsia"/>
          <w:bCs/>
          <w:color w:val="000000" w:themeColor="text1"/>
          <w:sz w:val="24"/>
          <w:szCs w:val="24"/>
        </w:rPr>
        <w:t>，因此在</w:t>
      </w:r>
      <w:r w:rsidR="005727FC" w:rsidRPr="00CF4F68">
        <w:rPr>
          <w:rFonts w:ascii="仿宋" w:eastAsia="仿宋" w:hAnsi="仿宋"/>
          <w:bCs/>
          <w:color w:val="000000" w:themeColor="text1"/>
          <w:sz w:val="24"/>
          <w:szCs w:val="24"/>
        </w:rPr>
        <w:t>市场经济</w:t>
      </w:r>
      <w:r w:rsidR="005727FC" w:rsidRPr="00CF4F68">
        <w:rPr>
          <w:rFonts w:ascii="仿宋" w:eastAsia="仿宋" w:hAnsi="仿宋" w:hint="eastAsia"/>
          <w:bCs/>
          <w:color w:val="000000" w:themeColor="text1"/>
          <w:sz w:val="24"/>
          <w:szCs w:val="24"/>
        </w:rPr>
        <w:t>更加</w:t>
      </w:r>
      <w:r w:rsidR="005727FC" w:rsidRPr="00CF4F68">
        <w:rPr>
          <w:rFonts w:ascii="仿宋" w:eastAsia="仿宋" w:hAnsi="仿宋"/>
          <w:bCs/>
          <w:color w:val="000000" w:themeColor="text1"/>
          <w:sz w:val="24"/>
          <w:szCs w:val="24"/>
        </w:rPr>
        <w:t>充分</w:t>
      </w:r>
      <w:r w:rsidR="005727FC" w:rsidRPr="00CF4F68">
        <w:rPr>
          <w:rFonts w:ascii="仿宋" w:eastAsia="仿宋" w:hAnsi="仿宋" w:hint="eastAsia"/>
          <w:bCs/>
          <w:color w:val="000000" w:themeColor="text1"/>
          <w:sz w:val="24"/>
          <w:szCs w:val="24"/>
        </w:rPr>
        <w:t>的</w:t>
      </w:r>
      <w:r w:rsidR="005727FC" w:rsidRPr="00CF4F68">
        <w:rPr>
          <w:rFonts w:ascii="仿宋" w:eastAsia="仿宋" w:hAnsi="仿宋"/>
          <w:bCs/>
          <w:color w:val="000000" w:themeColor="text1"/>
          <w:sz w:val="24"/>
          <w:szCs w:val="24"/>
        </w:rPr>
        <w:t>环境下，</w:t>
      </w:r>
      <w:r w:rsidR="005727FC" w:rsidRPr="00CF4F68">
        <w:rPr>
          <w:rFonts w:ascii="仿宋" w:eastAsia="仿宋" w:hAnsi="仿宋" w:hint="eastAsia"/>
          <w:bCs/>
          <w:color w:val="000000" w:themeColor="text1"/>
          <w:sz w:val="24"/>
          <w:szCs w:val="24"/>
        </w:rPr>
        <w:t>本次修订对冷库</w:t>
      </w:r>
      <w:r w:rsidR="005727FC" w:rsidRPr="00CF4F68">
        <w:rPr>
          <w:rFonts w:ascii="仿宋" w:eastAsia="仿宋" w:hAnsi="仿宋"/>
          <w:bCs/>
          <w:color w:val="000000" w:themeColor="text1"/>
          <w:sz w:val="24"/>
          <w:szCs w:val="24"/>
        </w:rPr>
        <w:t>负荷分级</w:t>
      </w:r>
      <w:r w:rsidR="005727FC" w:rsidRPr="00CF4F68">
        <w:rPr>
          <w:rFonts w:ascii="仿宋" w:eastAsia="仿宋" w:hAnsi="仿宋" w:hint="eastAsia"/>
          <w:bCs/>
          <w:color w:val="000000" w:themeColor="text1"/>
          <w:sz w:val="24"/>
          <w:szCs w:val="24"/>
        </w:rPr>
        <w:t>予以适当放宽，未</w:t>
      </w:r>
      <w:r w:rsidR="005727FC" w:rsidRPr="00CF4F68">
        <w:rPr>
          <w:rFonts w:ascii="仿宋" w:eastAsia="仿宋" w:hAnsi="仿宋"/>
          <w:bCs/>
          <w:color w:val="000000" w:themeColor="text1"/>
          <w:sz w:val="24"/>
          <w:szCs w:val="24"/>
        </w:rPr>
        <w:t>按冷库规模</w:t>
      </w:r>
      <w:r w:rsidR="005727FC" w:rsidRPr="00CF4F68">
        <w:rPr>
          <w:rFonts w:ascii="仿宋" w:eastAsia="仿宋" w:hAnsi="仿宋" w:hint="eastAsia"/>
          <w:bCs/>
          <w:color w:val="000000" w:themeColor="text1"/>
          <w:sz w:val="24"/>
          <w:szCs w:val="24"/>
        </w:rPr>
        <w:t>的</w:t>
      </w:r>
      <w:r w:rsidR="005727FC" w:rsidRPr="00CF4F68">
        <w:rPr>
          <w:rFonts w:ascii="仿宋" w:eastAsia="仿宋" w:hAnsi="仿宋"/>
          <w:bCs/>
          <w:color w:val="000000" w:themeColor="text1"/>
          <w:sz w:val="24"/>
          <w:szCs w:val="24"/>
        </w:rPr>
        <w:t>大小</w:t>
      </w:r>
      <w:r w:rsidR="005727FC" w:rsidRPr="00CF4F68">
        <w:rPr>
          <w:rFonts w:ascii="仿宋" w:eastAsia="仿宋" w:hAnsi="仿宋" w:hint="eastAsia"/>
          <w:bCs/>
          <w:color w:val="000000" w:themeColor="text1"/>
          <w:sz w:val="24"/>
          <w:szCs w:val="24"/>
        </w:rPr>
        <w:t>统一</w:t>
      </w:r>
      <w:r w:rsidR="005727FC" w:rsidRPr="00CF4F68">
        <w:rPr>
          <w:rFonts w:ascii="仿宋" w:eastAsia="仿宋" w:hAnsi="仿宋"/>
          <w:bCs/>
          <w:color w:val="000000" w:themeColor="text1"/>
          <w:sz w:val="24"/>
          <w:szCs w:val="24"/>
        </w:rPr>
        <w:t>规定负荷等级。</w:t>
      </w:r>
    </w:p>
    <w:p w:rsidR="000830CE" w:rsidRPr="00CF4F68" w:rsidRDefault="00374518" w:rsidP="00414254">
      <w:pPr>
        <w:spacing w:line="360" w:lineRule="auto"/>
        <w:ind w:firstLineChars="200" w:firstLine="480"/>
        <w:rPr>
          <w:rFonts w:ascii="宋体" w:hAnsi="宋体"/>
          <w:bCs/>
          <w:i/>
          <w:color w:val="000000" w:themeColor="text1"/>
          <w:sz w:val="24"/>
          <w:szCs w:val="24"/>
          <w:u w:val="single"/>
        </w:rPr>
      </w:pPr>
      <w:r w:rsidRPr="00CF4F68">
        <w:rPr>
          <w:rFonts w:ascii="仿宋" w:eastAsia="仿宋" w:hAnsi="仿宋" w:hint="eastAsia"/>
          <w:bCs/>
          <w:color w:val="000000" w:themeColor="text1"/>
          <w:sz w:val="24"/>
          <w:szCs w:val="24"/>
        </w:rPr>
        <w:t>需要</w:t>
      </w:r>
      <w:r w:rsidRPr="00CF4F68">
        <w:rPr>
          <w:rFonts w:ascii="仿宋" w:eastAsia="仿宋" w:hAnsi="仿宋"/>
          <w:bCs/>
          <w:color w:val="000000" w:themeColor="text1"/>
          <w:sz w:val="24"/>
          <w:szCs w:val="24"/>
        </w:rPr>
        <w:t>说明的是，</w:t>
      </w:r>
      <w:r w:rsidR="000830CE" w:rsidRPr="00CF4F68">
        <w:rPr>
          <w:rFonts w:ascii="仿宋" w:eastAsia="仿宋" w:hAnsi="仿宋" w:hint="eastAsia"/>
          <w:bCs/>
          <w:color w:val="000000" w:themeColor="text1"/>
          <w:sz w:val="24"/>
          <w:szCs w:val="24"/>
        </w:rPr>
        <w:t>国家储备</w:t>
      </w:r>
      <w:r w:rsidR="000830CE" w:rsidRPr="00CF4F68">
        <w:rPr>
          <w:rFonts w:ascii="仿宋" w:eastAsia="仿宋" w:hAnsi="仿宋"/>
          <w:bCs/>
          <w:color w:val="000000" w:themeColor="text1"/>
          <w:sz w:val="24"/>
          <w:szCs w:val="24"/>
        </w:rPr>
        <w:t>冷库</w:t>
      </w:r>
      <w:r w:rsidRPr="00CF4F68">
        <w:rPr>
          <w:rFonts w:ascii="仿宋" w:eastAsia="仿宋" w:hAnsi="仿宋"/>
          <w:bCs/>
          <w:color w:val="000000" w:themeColor="text1"/>
          <w:sz w:val="24"/>
          <w:szCs w:val="24"/>
        </w:rPr>
        <w:t>的负荷</w:t>
      </w:r>
      <w:r w:rsidR="000830CE" w:rsidRPr="00CF4F68">
        <w:rPr>
          <w:rFonts w:ascii="仿宋" w:eastAsia="仿宋" w:hAnsi="仿宋" w:hint="eastAsia"/>
          <w:bCs/>
          <w:color w:val="000000" w:themeColor="text1"/>
          <w:sz w:val="24"/>
          <w:szCs w:val="24"/>
        </w:rPr>
        <w:t>等级</w:t>
      </w:r>
      <w:r w:rsidRPr="00CF4F68">
        <w:rPr>
          <w:rFonts w:ascii="仿宋" w:eastAsia="仿宋" w:hAnsi="仿宋" w:hint="eastAsia"/>
          <w:bCs/>
          <w:color w:val="000000" w:themeColor="text1"/>
          <w:sz w:val="24"/>
          <w:szCs w:val="24"/>
        </w:rPr>
        <w:t>是</w:t>
      </w:r>
      <w:r w:rsidRPr="00CF4F68">
        <w:rPr>
          <w:rFonts w:ascii="仿宋" w:eastAsia="仿宋" w:hAnsi="仿宋"/>
          <w:bCs/>
          <w:color w:val="000000" w:themeColor="text1"/>
          <w:sz w:val="24"/>
          <w:szCs w:val="24"/>
        </w:rPr>
        <w:t>针对</w:t>
      </w:r>
      <w:r w:rsidR="00581937" w:rsidRPr="00CF4F68">
        <w:rPr>
          <w:rFonts w:ascii="仿宋" w:eastAsia="仿宋" w:hAnsi="仿宋"/>
          <w:bCs/>
          <w:color w:val="000000" w:themeColor="text1"/>
          <w:sz w:val="24"/>
          <w:szCs w:val="24"/>
        </w:rPr>
        <w:t>制冷系统用电设备</w:t>
      </w:r>
      <w:r w:rsidR="000830CE" w:rsidRPr="00CF4F68">
        <w:rPr>
          <w:rFonts w:ascii="仿宋" w:eastAsia="仿宋" w:hAnsi="仿宋" w:hint="eastAsia"/>
          <w:bCs/>
          <w:color w:val="000000" w:themeColor="text1"/>
          <w:sz w:val="24"/>
          <w:szCs w:val="24"/>
        </w:rPr>
        <w:t>确定</w:t>
      </w:r>
      <w:r w:rsidR="000830CE" w:rsidRPr="00CF4F68">
        <w:rPr>
          <w:rFonts w:ascii="仿宋" w:eastAsia="仿宋" w:hAnsi="仿宋"/>
          <w:bCs/>
          <w:color w:val="000000" w:themeColor="text1"/>
          <w:sz w:val="24"/>
          <w:szCs w:val="24"/>
        </w:rPr>
        <w:t>的</w:t>
      </w:r>
      <w:r w:rsidR="000830CE" w:rsidRPr="00CF4F68">
        <w:rPr>
          <w:rFonts w:ascii="仿宋" w:eastAsia="仿宋" w:hAnsi="仿宋" w:hint="eastAsia"/>
          <w:bCs/>
          <w:color w:val="000000" w:themeColor="text1"/>
          <w:sz w:val="24"/>
          <w:szCs w:val="24"/>
        </w:rPr>
        <w:t>，</w:t>
      </w:r>
      <w:r w:rsidR="00386BDF" w:rsidRPr="00CF4F68">
        <w:rPr>
          <w:rFonts w:ascii="仿宋" w:eastAsia="仿宋" w:hAnsi="仿宋" w:hint="eastAsia"/>
          <w:bCs/>
          <w:color w:val="000000" w:themeColor="text1"/>
          <w:sz w:val="24"/>
          <w:szCs w:val="24"/>
        </w:rPr>
        <w:t>其它</w:t>
      </w:r>
      <w:r w:rsidR="00490E76" w:rsidRPr="00CF4F68">
        <w:rPr>
          <w:rFonts w:ascii="仿宋" w:eastAsia="仿宋" w:hAnsi="仿宋"/>
          <w:bCs/>
          <w:color w:val="000000" w:themeColor="text1"/>
          <w:sz w:val="24"/>
          <w:szCs w:val="24"/>
        </w:rPr>
        <w:t>冷库的负荷</w:t>
      </w:r>
      <w:r w:rsidR="00490E76" w:rsidRPr="00CF4F68">
        <w:rPr>
          <w:rFonts w:ascii="仿宋" w:eastAsia="仿宋" w:hAnsi="仿宋" w:hint="eastAsia"/>
          <w:bCs/>
          <w:color w:val="000000" w:themeColor="text1"/>
          <w:sz w:val="24"/>
          <w:szCs w:val="24"/>
        </w:rPr>
        <w:t>等级是</w:t>
      </w:r>
      <w:r w:rsidR="00490E76" w:rsidRPr="00CF4F68">
        <w:rPr>
          <w:rFonts w:ascii="仿宋" w:eastAsia="仿宋" w:hAnsi="仿宋"/>
          <w:bCs/>
          <w:color w:val="000000" w:themeColor="text1"/>
          <w:sz w:val="24"/>
          <w:szCs w:val="24"/>
        </w:rPr>
        <w:t>针对制冷系统</w:t>
      </w:r>
      <w:r w:rsidR="00490E76" w:rsidRPr="00CF4F68">
        <w:rPr>
          <w:rFonts w:ascii="仿宋" w:eastAsia="仿宋" w:hAnsi="仿宋" w:hint="eastAsia"/>
          <w:bCs/>
          <w:color w:val="000000" w:themeColor="text1"/>
          <w:sz w:val="24"/>
          <w:szCs w:val="24"/>
        </w:rPr>
        <w:t>保温</w:t>
      </w:r>
      <w:r w:rsidR="00490E76" w:rsidRPr="00CF4F68">
        <w:rPr>
          <w:rFonts w:ascii="仿宋" w:eastAsia="仿宋" w:hAnsi="仿宋"/>
          <w:bCs/>
          <w:color w:val="000000" w:themeColor="text1"/>
          <w:sz w:val="24"/>
          <w:szCs w:val="24"/>
        </w:rPr>
        <w:t>运行用电设备</w:t>
      </w:r>
      <w:r w:rsidR="00490E76" w:rsidRPr="00CF4F68">
        <w:rPr>
          <w:rFonts w:ascii="仿宋" w:eastAsia="仿宋" w:hAnsi="仿宋" w:hint="eastAsia"/>
          <w:bCs/>
          <w:color w:val="000000" w:themeColor="text1"/>
          <w:sz w:val="24"/>
          <w:szCs w:val="24"/>
        </w:rPr>
        <w:t>确定</w:t>
      </w:r>
      <w:r w:rsidR="00490E76" w:rsidRPr="00CF4F68">
        <w:rPr>
          <w:rFonts w:ascii="仿宋" w:eastAsia="仿宋" w:hAnsi="仿宋"/>
          <w:bCs/>
          <w:color w:val="000000" w:themeColor="text1"/>
          <w:sz w:val="24"/>
          <w:szCs w:val="24"/>
        </w:rPr>
        <w:t>的</w:t>
      </w:r>
      <w:r w:rsidR="00490E76" w:rsidRPr="00CF4F68">
        <w:rPr>
          <w:rFonts w:ascii="仿宋" w:eastAsia="仿宋" w:hAnsi="仿宋" w:hint="eastAsia"/>
          <w:bCs/>
          <w:color w:val="000000" w:themeColor="text1"/>
          <w:sz w:val="24"/>
          <w:szCs w:val="24"/>
        </w:rPr>
        <w:t>。</w:t>
      </w:r>
      <w:r w:rsidR="00341487" w:rsidRPr="00CF4F68">
        <w:rPr>
          <w:rFonts w:ascii="仿宋" w:eastAsia="仿宋" w:hAnsi="仿宋" w:hint="eastAsia"/>
          <w:bCs/>
          <w:color w:val="000000" w:themeColor="text1"/>
          <w:sz w:val="24"/>
          <w:szCs w:val="24"/>
        </w:rPr>
        <w:t>物流</w:t>
      </w:r>
      <w:r w:rsidR="00341487" w:rsidRPr="00CF4F68">
        <w:rPr>
          <w:rFonts w:ascii="仿宋" w:eastAsia="仿宋" w:hAnsi="仿宋"/>
          <w:bCs/>
          <w:color w:val="000000" w:themeColor="text1"/>
          <w:sz w:val="24"/>
          <w:szCs w:val="24"/>
        </w:rPr>
        <w:t>作业的用电设备</w:t>
      </w:r>
      <w:r w:rsidR="008158F1" w:rsidRPr="00CF4F68">
        <w:rPr>
          <w:rFonts w:ascii="仿宋" w:eastAsia="仿宋" w:hAnsi="仿宋" w:hint="eastAsia"/>
          <w:bCs/>
          <w:color w:val="000000" w:themeColor="text1"/>
          <w:sz w:val="24"/>
          <w:szCs w:val="24"/>
        </w:rPr>
        <w:t>，</w:t>
      </w:r>
      <w:r w:rsidR="00341487" w:rsidRPr="00CF4F68">
        <w:rPr>
          <w:rFonts w:ascii="仿宋" w:eastAsia="仿宋" w:hAnsi="仿宋"/>
          <w:bCs/>
          <w:color w:val="000000" w:themeColor="text1"/>
          <w:sz w:val="24"/>
          <w:szCs w:val="24"/>
        </w:rPr>
        <w:t>库房照明用电</w:t>
      </w:r>
      <w:r w:rsidR="00490E76" w:rsidRPr="00CF4F68">
        <w:rPr>
          <w:rFonts w:ascii="仿宋" w:eastAsia="仿宋" w:hAnsi="仿宋" w:hint="eastAsia"/>
          <w:bCs/>
          <w:color w:val="000000" w:themeColor="text1"/>
          <w:sz w:val="24"/>
          <w:szCs w:val="24"/>
        </w:rPr>
        <w:t>，</w:t>
      </w:r>
      <w:r w:rsidR="0038498A" w:rsidRPr="00CF4F68">
        <w:rPr>
          <w:rFonts w:ascii="仿宋" w:eastAsia="仿宋" w:hAnsi="仿宋" w:hint="eastAsia"/>
          <w:bCs/>
          <w:color w:val="000000" w:themeColor="text1"/>
          <w:sz w:val="24"/>
          <w:szCs w:val="24"/>
        </w:rPr>
        <w:t>安全防范</w:t>
      </w:r>
      <w:r w:rsidR="0038498A" w:rsidRPr="00CF4F68">
        <w:rPr>
          <w:rFonts w:ascii="仿宋" w:eastAsia="仿宋" w:hAnsi="仿宋"/>
          <w:bCs/>
          <w:color w:val="000000" w:themeColor="text1"/>
          <w:sz w:val="24"/>
          <w:szCs w:val="24"/>
        </w:rPr>
        <w:t>系统、通信系统和计算机管理系统</w:t>
      </w:r>
      <w:r w:rsidR="00490E76" w:rsidRPr="00CF4F68">
        <w:rPr>
          <w:rFonts w:ascii="仿宋" w:eastAsia="仿宋" w:hAnsi="仿宋" w:hint="eastAsia"/>
          <w:bCs/>
          <w:color w:val="000000" w:themeColor="text1"/>
          <w:sz w:val="24"/>
          <w:szCs w:val="24"/>
        </w:rPr>
        <w:t>等</w:t>
      </w:r>
      <w:r w:rsidR="0038498A" w:rsidRPr="00CF4F68">
        <w:rPr>
          <w:rFonts w:ascii="仿宋" w:eastAsia="仿宋" w:hAnsi="仿宋" w:hint="eastAsia"/>
          <w:bCs/>
          <w:color w:val="000000" w:themeColor="text1"/>
          <w:sz w:val="24"/>
          <w:szCs w:val="24"/>
        </w:rPr>
        <w:t>用电</w:t>
      </w:r>
      <w:r w:rsidR="00490E76" w:rsidRPr="00CF4F68">
        <w:rPr>
          <w:rFonts w:ascii="仿宋" w:eastAsia="仿宋" w:hAnsi="仿宋" w:hint="eastAsia"/>
          <w:bCs/>
          <w:color w:val="000000" w:themeColor="text1"/>
          <w:sz w:val="24"/>
          <w:szCs w:val="24"/>
        </w:rPr>
        <w:t>负荷</w:t>
      </w:r>
      <w:r w:rsidR="00490E76" w:rsidRPr="00CF4F68">
        <w:rPr>
          <w:rFonts w:ascii="仿宋" w:eastAsia="仿宋" w:hAnsi="仿宋"/>
          <w:bCs/>
          <w:color w:val="000000" w:themeColor="text1"/>
          <w:sz w:val="24"/>
          <w:szCs w:val="24"/>
        </w:rPr>
        <w:t>等级的分类应根据</w:t>
      </w:r>
      <w:r w:rsidR="00386BDF" w:rsidRPr="00CF4F68">
        <w:rPr>
          <w:rFonts w:ascii="仿宋" w:eastAsia="仿宋" w:hAnsi="仿宋" w:hint="eastAsia"/>
          <w:bCs/>
          <w:color w:val="000000" w:themeColor="text1"/>
          <w:sz w:val="24"/>
          <w:szCs w:val="24"/>
        </w:rPr>
        <w:t>不同</w:t>
      </w:r>
      <w:r w:rsidR="00490E76" w:rsidRPr="00CF4F68">
        <w:rPr>
          <w:rFonts w:ascii="仿宋" w:eastAsia="仿宋" w:hAnsi="仿宋" w:hint="eastAsia"/>
          <w:bCs/>
          <w:color w:val="000000" w:themeColor="text1"/>
          <w:sz w:val="24"/>
          <w:szCs w:val="24"/>
        </w:rPr>
        <w:t>冷库</w:t>
      </w:r>
      <w:r w:rsidR="00386BDF" w:rsidRPr="00CF4F68">
        <w:rPr>
          <w:rFonts w:ascii="仿宋" w:eastAsia="仿宋" w:hAnsi="仿宋" w:hint="eastAsia"/>
          <w:bCs/>
          <w:color w:val="000000" w:themeColor="text1"/>
          <w:sz w:val="24"/>
          <w:szCs w:val="24"/>
        </w:rPr>
        <w:t>的</w:t>
      </w:r>
      <w:r w:rsidR="00386BDF" w:rsidRPr="00CF4F68">
        <w:rPr>
          <w:rFonts w:ascii="仿宋" w:eastAsia="仿宋" w:hAnsi="仿宋"/>
          <w:bCs/>
          <w:color w:val="000000" w:themeColor="text1"/>
          <w:sz w:val="24"/>
          <w:szCs w:val="24"/>
        </w:rPr>
        <w:t>具体</w:t>
      </w:r>
      <w:r w:rsidR="00490E76" w:rsidRPr="00CF4F68">
        <w:rPr>
          <w:rFonts w:ascii="仿宋" w:eastAsia="仿宋" w:hAnsi="仿宋" w:hint="eastAsia"/>
          <w:bCs/>
          <w:color w:val="000000" w:themeColor="text1"/>
          <w:sz w:val="24"/>
          <w:szCs w:val="24"/>
        </w:rPr>
        <w:t>需</w:t>
      </w:r>
      <w:r w:rsidR="00490E76" w:rsidRPr="00CF4F68">
        <w:rPr>
          <w:rFonts w:ascii="仿宋" w:eastAsia="仿宋" w:hAnsi="仿宋"/>
          <w:bCs/>
          <w:color w:val="000000" w:themeColor="text1"/>
          <w:sz w:val="24"/>
          <w:szCs w:val="24"/>
        </w:rPr>
        <w:t>求，与用户协商确定</w:t>
      </w:r>
      <w:r w:rsidR="0038498A" w:rsidRPr="00CF4F68">
        <w:rPr>
          <w:rFonts w:ascii="仿宋" w:eastAsia="仿宋" w:hAnsi="仿宋" w:hint="eastAsia"/>
          <w:bCs/>
          <w:color w:val="000000" w:themeColor="text1"/>
          <w:sz w:val="24"/>
          <w:szCs w:val="24"/>
        </w:rPr>
        <w:t>。</w:t>
      </w:r>
      <w:r w:rsidR="00386BDF" w:rsidRPr="00CF4F68">
        <w:rPr>
          <w:rFonts w:ascii="仿宋" w:eastAsia="仿宋" w:hAnsi="仿宋" w:hint="eastAsia"/>
          <w:bCs/>
          <w:color w:val="000000" w:themeColor="text1"/>
          <w:sz w:val="24"/>
          <w:szCs w:val="24"/>
        </w:rPr>
        <w:t>本</w:t>
      </w:r>
      <w:r w:rsidR="00386BDF" w:rsidRPr="00CF4F68">
        <w:rPr>
          <w:rFonts w:ascii="仿宋" w:eastAsia="仿宋" w:hAnsi="仿宋"/>
          <w:bCs/>
          <w:color w:val="000000" w:themeColor="text1"/>
          <w:sz w:val="24"/>
          <w:szCs w:val="24"/>
        </w:rPr>
        <w:t>条文中对冷库</w:t>
      </w:r>
      <w:r w:rsidR="00386BDF" w:rsidRPr="00CF4F68">
        <w:rPr>
          <w:rFonts w:ascii="仿宋" w:eastAsia="仿宋" w:hAnsi="仿宋" w:hint="eastAsia"/>
          <w:bCs/>
          <w:color w:val="000000" w:themeColor="text1"/>
          <w:sz w:val="24"/>
          <w:szCs w:val="24"/>
        </w:rPr>
        <w:t>不同</w:t>
      </w:r>
      <w:r w:rsidR="00386BDF" w:rsidRPr="00CF4F68">
        <w:rPr>
          <w:rFonts w:ascii="仿宋" w:eastAsia="仿宋" w:hAnsi="仿宋"/>
          <w:bCs/>
          <w:color w:val="000000" w:themeColor="text1"/>
          <w:sz w:val="24"/>
          <w:szCs w:val="24"/>
        </w:rPr>
        <w:t>负荷</w:t>
      </w:r>
      <w:r w:rsidR="00386BDF" w:rsidRPr="00CF4F68">
        <w:rPr>
          <w:rFonts w:ascii="仿宋" w:eastAsia="仿宋" w:hAnsi="仿宋" w:hint="eastAsia"/>
          <w:bCs/>
          <w:color w:val="000000" w:themeColor="text1"/>
          <w:sz w:val="24"/>
          <w:szCs w:val="24"/>
        </w:rPr>
        <w:t>的供电</w:t>
      </w:r>
      <w:r w:rsidR="00386BDF" w:rsidRPr="00CF4F68">
        <w:rPr>
          <w:rFonts w:ascii="仿宋" w:eastAsia="仿宋" w:hAnsi="仿宋"/>
          <w:bCs/>
          <w:color w:val="000000" w:themeColor="text1"/>
          <w:sz w:val="24"/>
          <w:szCs w:val="24"/>
        </w:rPr>
        <w:t>要求是最低要求，</w:t>
      </w:r>
      <w:r w:rsidR="00386BDF" w:rsidRPr="00CF4F68">
        <w:rPr>
          <w:rFonts w:ascii="仿宋" w:eastAsia="仿宋" w:hAnsi="仿宋" w:hint="eastAsia"/>
          <w:bCs/>
          <w:color w:val="000000" w:themeColor="text1"/>
          <w:sz w:val="24"/>
          <w:szCs w:val="24"/>
        </w:rPr>
        <w:t>有</w:t>
      </w:r>
      <w:r w:rsidR="00386BDF" w:rsidRPr="00CF4F68">
        <w:rPr>
          <w:rFonts w:ascii="仿宋" w:eastAsia="仿宋" w:hAnsi="仿宋"/>
          <w:bCs/>
          <w:color w:val="000000" w:themeColor="text1"/>
          <w:sz w:val="24"/>
          <w:szCs w:val="24"/>
        </w:rPr>
        <w:t>特殊要求冷库的负荷</w:t>
      </w:r>
      <w:r w:rsidR="00386BDF" w:rsidRPr="00CF4F68">
        <w:rPr>
          <w:rFonts w:ascii="仿宋" w:eastAsia="仿宋" w:hAnsi="仿宋" w:hint="eastAsia"/>
          <w:bCs/>
          <w:color w:val="000000" w:themeColor="text1"/>
          <w:sz w:val="24"/>
          <w:szCs w:val="24"/>
        </w:rPr>
        <w:t>等级，</w:t>
      </w:r>
      <w:r w:rsidR="009432C0" w:rsidRPr="00CF4F68">
        <w:rPr>
          <w:rFonts w:ascii="仿宋" w:eastAsia="仿宋" w:hAnsi="仿宋" w:hint="eastAsia"/>
          <w:bCs/>
          <w:color w:val="000000" w:themeColor="text1"/>
          <w:sz w:val="24"/>
          <w:szCs w:val="24"/>
        </w:rPr>
        <w:t>应</w:t>
      </w:r>
      <w:r w:rsidR="00386BDF" w:rsidRPr="00CF4F68">
        <w:rPr>
          <w:rFonts w:ascii="仿宋" w:eastAsia="仿宋" w:hAnsi="仿宋" w:hint="eastAsia"/>
          <w:bCs/>
          <w:color w:val="000000" w:themeColor="text1"/>
          <w:sz w:val="24"/>
          <w:szCs w:val="24"/>
        </w:rPr>
        <w:t>根据</w:t>
      </w:r>
      <w:r w:rsidR="00386BDF" w:rsidRPr="00CF4F68">
        <w:rPr>
          <w:rFonts w:ascii="仿宋" w:eastAsia="仿宋" w:hAnsi="仿宋"/>
          <w:bCs/>
          <w:color w:val="000000" w:themeColor="text1"/>
          <w:sz w:val="24"/>
          <w:szCs w:val="24"/>
        </w:rPr>
        <w:t>其自身的特点确定供电方案。</w:t>
      </w:r>
    </w:p>
    <w:p w:rsidR="005727FC" w:rsidRPr="00CF4F68" w:rsidRDefault="005727FC" w:rsidP="00E2032D">
      <w:pPr>
        <w:spacing w:line="360" w:lineRule="auto"/>
        <w:rPr>
          <w:rFonts w:ascii="宋体" w:hAnsi="宋体"/>
          <w:bCs/>
          <w:sz w:val="24"/>
          <w:szCs w:val="24"/>
        </w:rPr>
      </w:pPr>
      <w:r w:rsidRPr="00CF4F68">
        <w:rPr>
          <w:rFonts w:ascii="宋体" w:hAnsi="宋体"/>
          <w:bCs/>
          <w:sz w:val="24"/>
          <w:szCs w:val="24"/>
        </w:rPr>
        <w:t>7</w:t>
      </w:r>
      <w:r w:rsidRPr="00CF4F68">
        <w:rPr>
          <w:rFonts w:ascii="宋体" w:hAnsi="宋体" w:hint="eastAsia"/>
          <w:bCs/>
          <w:sz w:val="24"/>
          <w:szCs w:val="24"/>
        </w:rPr>
        <w:t>.</w:t>
      </w:r>
      <w:r w:rsidRPr="00CF4F68">
        <w:rPr>
          <w:rFonts w:ascii="宋体" w:hAnsi="宋体"/>
          <w:bCs/>
          <w:sz w:val="24"/>
          <w:szCs w:val="24"/>
        </w:rPr>
        <w:t>1</w:t>
      </w:r>
      <w:r w:rsidRPr="00CF4F68">
        <w:rPr>
          <w:rFonts w:ascii="宋体" w:hAnsi="宋体" w:hint="eastAsia"/>
          <w:bCs/>
          <w:sz w:val="24"/>
          <w:szCs w:val="24"/>
        </w:rPr>
        <w:t>.</w:t>
      </w:r>
      <w:r w:rsidR="00196557" w:rsidRPr="00CF4F68">
        <w:rPr>
          <w:rFonts w:ascii="宋体" w:hAnsi="宋体"/>
          <w:bCs/>
          <w:sz w:val="24"/>
          <w:szCs w:val="24"/>
        </w:rPr>
        <w:t>2</w:t>
      </w:r>
      <w:r w:rsidRPr="00CF4F68">
        <w:rPr>
          <w:rFonts w:ascii="宋体" w:hAnsi="宋体" w:hint="eastAsia"/>
          <w:bCs/>
          <w:sz w:val="24"/>
          <w:szCs w:val="24"/>
        </w:rPr>
        <w:t xml:space="preserve"> </w:t>
      </w:r>
      <w:r w:rsidRPr="00CF4F68">
        <w:rPr>
          <w:rFonts w:ascii="宋体" w:hAnsi="宋体"/>
          <w:bCs/>
          <w:sz w:val="24"/>
          <w:szCs w:val="24"/>
        </w:rPr>
        <w:t xml:space="preserve"> </w:t>
      </w:r>
      <w:r w:rsidRPr="00CF4F68">
        <w:rPr>
          <w:rFonts w:ascii="宋体" w:hAnsi="宋体" w:hint="eastAsia"/>
          <w:bCs/>
          <w:sz w:val="24"/>
          <w:szCs w:val="24"/>
        </w:rPr>
        <w:t>冷库负荷计算宜按需要系数法确定计算负荷，总电力负荷需要系数不宜低于0.55。</w:t>
      </w:r>
    </w:p>
    <w:p w:rsidR="005727FC" w:rsidRPr="00CF4F68" w:rsidRDefault="00F01F0C"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5727FC" w:rsidRPr="00CF4F68">
        <w:rPr>
          <w:rFonts w:ascii="仿宋" w:eastAsia="仿宋" w:hAnsi="仿宋" w:hint="eastAsia"/>
          <w:bCs/>
          <w:color w:val="000000" w:themeColor="text1"/>
          <w:sz w:val="24"/>
          <w:szCs w:val="24"/>
        </w:rPr>
        <w:t>冷库中主要用电负荷是制冷系统及辅助系统用电设备，多年运行实践表明，采用全库总电力负荷需要系数法进行负荷计算，需要系数下限值取0.55是合适的。</w:t>
      </w:r>
    </w:p>
    <w:p w:rsidR="005727FC" w:rsidRPr="00CF4F68" w:rsidRDefault="005727FC" w:rsidP="00E2032D">
      <w:pPr>
        <w:spacing w:line="360" w:lineRule="auto"/>
        <w:rPr>
          <w:rFonts w:ascii="宋体" w:hAnsi="宋体"/>
          <w:bCs/>
          <w:i/>
          <w:sz w:val="24"/>
          <w:szCs w:val="24"/>
          <w:shd w:val="pct15" w:color="auto" w:fill="FFFFFF"/>
        </w:rPr>
      </w:pPr>
      <w:r w:rsidRPr="00CF4F68">
        <w:rPr>
          <w:rFonts w:ascii="宋体" w:hAnsi="宋体"/>
          <w:bCs/>
          <w:sz w:val="24"/>
          <w:szCs w:val="24"/>
        </w:rPr>
        <w:t>7</w:t>
      </w:r>
      <w:r w:rsidRPr="00CF4F68">
        <w:rPr>
          <w:rFonts w:ascii="宋体" w:hAnsi="宋体" w:hint="eastAsia"/>
          <w:bCs/>
          <w:sz w:val="24"/>
          <w:szCs w:val="24"/>
        </w:rPr>
        <w:t>.</w:t>
      </w:r>
      <w:r w:rsidRPr="00CF4F68">
        <w:rPr>
          <w:rFonts w:ascii="宋体" w:hAnsi="宋体"/>
          <w:bCs/>
          <w:sz w:val="24"/>
          <w:szCs w:val="24"/>
        </w:rPr>
        <w:t>1</w:t>
      </w:r>
      <w:r w:rsidRPr="00CF4F68">
        <w:rPr>
          <w:rFonts w:ascii="宋体" w:hAnsi="宋体" w:hint="eastAsia"/>
          <w:bCs/>
          <w:sz w:val="24"/>
          <w:szCs w:val="24"/>
        </w:rPr>
        <w:t>.</w:t>
      </w:r>
      <w:r w:rsidR="00196557" w:rsidRPr="00CF4F68">
        <w:rPr>
          <w:rFonts w:ascii="宋体" w:hAnsi="宋体"/>
          <w:bCs/>
          <w:sz w:val="24"/>
          <w:szCs w:val="24"/>
        </w:rPr>
        <w:t>3</w:t>
      </w:r>
      <w:r w:rsidRPr="00CF4F68">
        <w:rPr>
          <w:rFonts w:ascii="宋体" w:hAnsi="宋体" w:hint="eastAsia"/>
          <w:bCs/>
          <w:sz w:val="24"/>
          <w:szCs w:val="24"/>
        </w:rPr>
        <w:t xml:space="preserve"> </w:t>
      </w:r>
      <w:r w:rsidRPr="00CF4F68">
        <w:rPr>
          <w:rFonts w:ascii="宋体" w:hAnsi="宋体"/>
          <w:bCs/>
          <w:sz w:val="24"/>
          <w:szCs w:val="24"/>
        </w:rPr>
        <w:t xml:space="preserve"> </w:t>
      </w:r>
      <w:r w:rsidRPr="00CF4F68">
        <w:rPr>
          <w:rFonts w:ascii="宋体" w:hAnsi="宋体" w:hint="eastAsia"/>
          <w:bCs/>
          <w:sz w:val="24"/>
          <w:szCs w:val="24"/>
        </w:rPr>
        <w:t>冷库宜设变配电所，变配电所应靠近制冷机房布置。当制冷系统不集中设置制冷机房时，变配电所宜靠近库区负荷中心布置。</w:t>
      </w:r>
    </w:p>
    <w:p w:rsidR="005727FC" w:rsidRPr="00CF4F68" w:rsidRDefault="00F01F0C"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5727FC" w:rsidRPr="00CF4F68">
        <w:rPr>
          <w:rFonts w:ascii="仿宋" w:eastAsia="仿宋" w:hAnsi="仿宋" w:hint="eastAsia"/>
          <w:bCs/>
          <w:color w:val="000000" w:themeColor="text1"/>
          <w:sz w:val="24"/>
          <w:szCs w:val="24"/>
        </w:rPr>
        <w:t>冷库的用电负荷大多集中布置在制冷机房，因此变配电所应靠近制冷机房设置。当不集中设制冷机房时，应根据用电负荷在总图上的分布情况，变配电所宜布置在负荷中心附近。对大规模冷库群由于占地面积大，用电设备多且布置分散，此时仅</w:t>
      </w:r>
      <w:r w:rsidR="005727FC" w:rsidRPr="00CF4F68">
        <w:rPr>
          <w:rFonts w:ascii="仿宋" w:eastAsia="仿宋" w:hAnsi="仿宋" w:hint="eastAsia"/>
          <w:bCs/>
          <w:color w:val="000000" w:themeColor="text1"/>
          <w:sz w:val="24"/>
          <w:szCs w:val="24"/>
        </w:rPr>
        <w:lastRenderedPageBreak/>
        <w:t>靠近制冷机房布置变配电所已不完善，可考虑设分变配电所。</w:t>
      </w:r>
    </w:p>
    <w:p w:rsidR="005727FC" w:rsidRPr="00CF4F68" w:rsidRDefault="005727FC" w:rsidP="00E2032D">
      <w:pPr>
        <w:spacing w:line="360" w:lineRule="auto"/>
        <w:rPr>
          <w:rFonts w:ascii="宋体" w:hAnsi="宋体"/>
          <w:bCs/>
          <w:sz w:val="24"/>
          <w:szCs w:val="24"/>
        </w:rPr>
      </w:pPr>
      <w:r w:rsidRPr="00CF4F68">
        <w:rPr>
          <w:rFonts w:ascii="宋体" w:hAnsi="宋体"/>
          <w:bCs/>
          <w:sz w:val="24"/>
          <w:szCs w:val="24"/>
        </w:rPr>
        <w:t>7</w:t>
      </w:r>
      <w:r w:rsidRPr="00CF4F68">
        <w:rPr>
          <w:rFonts w:ascii="宋体" w:hAnsi="宋体" w:hint="eastAsia"/>
          <w:bCs/>
          <w:sz w:val="24"/>
          <w:szCs w:val="24"/>
        </w:rPr>
        <w:t>.</w:t>
      </w:r>
      <w:r w:rsidRPr="00CF4F68">
        <w:rPr>
          <w:rFonts w:ascii="宋体" w:hAnsi="宋体"/>
          <w:bCs/>
          <w:sz w:val="24"/>
          <w:szCs w:val="24"/>
        </w:rPr>
        <w:t>1</w:t>
      </w:r>
      <w:r w:rsidRPr="00CF4F68">
        <w:rPr>
          <w:rFonts w:ascii="宋体" w:hAnsi="宋体" w:hint="eastAsia"/>
          <w:bCs/>
          <w:sz w:val="24"/>
          <w:szCs w:val="24"/>
        </w:rPr>
        <w:t>.</w:t>
      </w:r>
      <w:r w:rsidR="00196557" w:rsidRPr="00CF4F68">
        <w:rPr>
          <w:rFonts w:ascii="宋体" w:hAnsi="宋体"/>
          <w:bCs/>
          <w:sz w:val="24"/>
          <w:szCs w:val="24"/>
        </w:rPr>
        <w:t>4</w:t>
      </w:r>
      <w:r w:rsidRPr="00CF4F68">
        <w:rPr>
          <w:rFonts w:ascii="宋体" w:hAnsi="宋体" w:hint="eastAsia"/>
          <w:bCs/>
          <w:sz w:val="24"/>
          <w:szCs w:val="24"/>
        </w:rPr>
        <w:t xml:space="preserve"> </w:t>
      </w:r>
      <w:r w:rsidRPr="00CF4F68">
        <w:rPr>
          <w:rFonts w:ascii="宋体" w:hAnsi="宋体"/>
          <w:bCs/>
          <w:sz w:val="24"/>
          <w:szCs w:val="24"/>
        </w:rPr>
        <w:t xml:space="preserve"> </w:t>
      </w:r>
      <w:r w:rsidRPr="00CF4F68">
        <w:rPr>
          <w:rFonts w:ascii="宋体" w:hAnsi="宋体" w:hint="eastAsia"/>
          <w:bCs/>
          <w:sz w:val="24"/>
          <w:szCs w:val="24"/>
        </w:rPr>
        <w:t>制冷</w:t>
      </w:r>
      <w:r w:rsidRPr="00CF4F68">
        <w:rPr>
          <w:rFonts w:ascii="宋体" w:hAnsi="宋体"/>
          <w:bCs/>
          <w:sz w:val="24"/>
          <w:szCs w:val="24"/>
        </w:rPr>
        <w:t>压缩机组主供电回路</w:t>
      </w:r>
      <w:r w:rsidRPr="00CF4F68">
        <w:rPr>
          <w:rFonts w:ascii="宋体" w:hAnsi="宋体" w:hint="eastAsia"/>
          <w:bCs/>
          <w:sz w:val="24"/>
          <w:szCs w:val="24"/>
        </w:rPr>
        <w:t>，</w:t>
      </w:r>
      <w:r w:rsidRPr="00CF4F68">
        <w:rPr>
          <w:rFonts w:ascii="宋体" w:hAnsi="宋体"/>
          <w:bCs/>
          <w:sz w:val="24"/>
          <w:szCs w:val="24"/>
        </w:rPr>
        <w:t>单独供电的制冷</w:t>
      </w:r>
      <w:r w:rsidRPr="00CF4F68">
        <w:rPr>
          <w:rFonts w:ascii="宋体" w:hAnsi="宋体" w:hint="eastAsia"/>
          <w:bCs/>
          <w:sz w:val="24"/>
          <w:szCs w:val="24"/>
        </w:rPr>
        <w:t>剂</w:t>
      </w:r>
      <w:r w:rsidRPr="00CF4F68">
        <w:rPr>
          <w:rFonts w:ascii="宋体" w:hAnsi="宋体"/>
          <w:bCs/>
          <w:sz w:val="24"/>
          <w:szCs w:val="24"/>
        </w:rPr>
        <w:t>泵</w:t>
      </w:r>
      <w:r w:rsidRPr="00CF4F68">
        <w:rPr>
          <w:rFonts w:ascii="宋体" w:hAnsi="宋体" w:hint="eastAsia"/>
          <w:bCs/>
          <w:sz w:val="24"/>
          <w:szCs w:val="24"/>
        </w:rPr>
        <w:t>、</w:t>
      </w:r>
      <w:r w:rsidRPr="00CF4F68">
        <w:rPr>
          <w:rFonts w:ascii="宋体" w:hAnsi="宋体"/>
          <w:bCs/>
          <w:sz w:val="24"/>
          <w:szCs w:val="24"/>
        </w:rPr>
        <w:t>冷凝器</w:t>
      </w:r>
      <w:r w:rsidRPr="00CF4F68">
        <w:rPr>
          <w:rFonts w:ascii="宋体" w:hAnsi="宋体" w:hint="eastAsia"/>
          <w:bCs/>
          <w:sz w:val="24"/>
          <w:szCs w:val="24"/>
        </w:rPr>
        <w:t>、</w:t>
      </w:r>
      <w:r w:rsidRPr="00CF4F68">
        <w:rPr>
          <w:rFonts w:ascii="宋体" w:hAnsi="宋体"/>
          <w:bCs/>
          <w:sz w:val="24"/>
          <w:szCs w:val="24"/>
        </w:rPr>
        <w:t>空冷器回路，</w:t>
      </w:r>
      <w:r w:rsidRPr="00CF4F68">
        <w:rPr>
          <w:rFonts w:ascii="宋体" w:hAnsi="宋体" w:hint="eastAsia"/>
          <w:bCs/>
          <w:sz w:val="24"/>
          <w:szCs w:val="24"/>
        </w:rPr>
        <w:t>和</w:t>
      </w:r>
      <w:r w:rsidRPr="00CF4F68">
        <w:rPr>
          <w:rFonts w:ascii="宋体" w:hAnsi="宋体"/>
          <w:bCs/>
          <w:sz w:val="24"/>
          <w:szCs w:val="24"/>
        </w:rPr>
        <w:t>其它需要单独计量的用电回路宜设置电能分项计量。</w:t>
      </w:r>
    </w:p>
    <w:p w:rsidR="005727FC" w:rsidRPr="00CF4F68" w:rsidRDefault="00F01F0C"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5727FC" w:rsidRPr="00CF4F68">
        <w:rPr>
          <w:rFonts w:ascii="仿宋" w:eastAsia="仿宋" w:hAnsi="仿宋" w:hint="eastAsia"/>
          <w:bCs/>
          <w:color w:val="000000" w:themeColor="text1"/>
          <w:sz w:val="24"/>
          <w:szCs w:val="24"/>
        </w:rPr>
        <w:t>对制冷</w:t>
      </w:r>
      <w:r w:rsidR="005727FC" w:rsidRPr="00CF4F68">
        <w:rPr>
          <w:rFonts w:ascii="仿宋" w:eastAsia="仿宋" w:hAnsi="仿宋"/>
          <w:bCs/>
          <w:color w:val="000000" w:themeColor="text1"/>
          <w:sz w:val="24"/>
          <w:szCs w:val="24"/>
        </w:rPr>
        <w:t>系统用电设备进行电能分项计量，可以使管理者清楚了解各用电设备的耗电情况，进行准确的分类统计，制定科学的用电管理策略，提高能效，从而节约电能。</w:t>
      </w:r>
    </w:p>
    <w:p w:rsidR="00F01F0C" w:rsidRPr="00AA74CA" w:rsidRDefault="00F01F0C" w:rsidP="00E2032D">
      <w:pPr>
        <w:spacing w:line="360" w:lineRule="auto"/>
        <w:rPr>
          <w:rFonts w:ascii="宋体" w:hAnsi="宋体"/>
          <w:bCs/>
          <w:sz w:val="28"/>
          <w:szCs w:val="28"/>
          <w:shd w:val="pct15" w:color="auto" w:fill="FFFFFF"/>
        </w:rPr>
      </w:pPr>
    </w:p>
    <w:p w:rsidR="005727FC" w:rsidRPr="00F01F0C" w:rsidRDefault="00F013AC" w:rsidP="00E2032D">
      <w:pPr>
        <w:spacing w:line="360" w:lineRule="auto"/>
        <w:jc w:val="center"/>
        <w:outlineLvl w:val="1"/>
        <w:rPr>
          <w:rFonts w:asciiTheme="majorEastAsia" w:eastAsiaTheme="majorEastAsia" w:hAnsiTheme="majorEastAsia"/>
          <w:b/>
          <w:bCs/>
          <w:sz w:val="28"/>
          <w:szCs w:val="28"/>
        </w:rPr>
      </w:pPr>
      <w:bookmarkStart w:id="103" w:name="_Toc448742627"/>
      <w:bookmarkStart w:id="104" w:name="_Toc448909710"/>
      <w:bookmarkStart w:id="105" w:name="_Toc458433422"/>
      <w:bookmarkStart w:id="106" w:name="_Toc472581944"/>
      <w:r w:rsidRPr="00F01F0C">
        <w:rPr>
          <w:rFonts w:asciiTheme="majorEastAsia" w:eastAsiaTheme="majorEastAsia" w:hAnsiTheme="majorEastAsia"/>
          <w:b/>
          <w:bCs/>
          <w:sz w:val="28"/>
          <w:szCs w:val="28"/>
        </w:rPr>
        <w:t>7.</w:t>
      </w:r>
      <w:r w:rsidR="005727FC" w:rsidRPr="00F01F0C">
        <w:rPr>
          <w:rFonts w:asciiTheme="majorEastAsia" w:eastAsiaTheme="majorEastAsia" w:hAnsiTheme="majorEastAsia"/>
          <w:b/>
          <w:bCs/>
          <w:sz w:val="28"/>
          <w:szCs w:val="28"/>
        </w:rPr>
        <w:t xml:space="preserve">2 </w:t>
      </w:r>
      <w:r w:rsidR="005727FC" w:rsidRPr="00F01F0C">
        <w:rPr>
          <w:rFonts w:asciiTheme="majorEastAsia" w:eastAsiaTheme="majorEastAsia" w:hAnsiTheme="majorEastAsia" w:hint="eastAsia"/>
          <w:b/>
          <w:bCs/>
          <w:sz w:val="28"/>
          <w:szCs w:val="28"/>
        </w:rPr>
        <w:t xml:space="preserve"> 制</w:t>
      </w:r>
      <w:r w:rsidR="007053A6" w:rsidRPr="00F01F0C">
        <w:rPr>
          <w:rFonts w:asciiTheme="majorEastAsia" w:eastAsiaTheme="majorEastAsia" w:hAnsiTheme="majorEastAsia" w:hint="eastAsia"/>
          <w:b/>
          <w:bCs/>
          <w:sz w:val="28"/>
          <w:szCs w:val="28"/>
        </w:rPr>
        <w:t xml:space="preserve"> </w:t>
      </w:r>
      <w:r w:rsidR="005727FC" w:rsidRPr="00F01F0C">
        <w:rPr>
          <w:rFonts w:asciiTheme="majorEastAsia" w:eastAsiaTheme="majorEastAsia" w:hAnsiTheme="majorEastAsia" w:hint="eastAsia"/>
          <w:b/>
          <w:bCs/>
          <w:sz w:val="28"/>
          <w:szCs w:val="28"/>
        </w:rPr>
        <w:t>冷</w:t>
      </w:r>
      <w:r w:rsidR="007053A6" w:rsidRPr="00F01F0C">
        <w:rPr>
          <w:rFonts w:asciiTheme="majorEastAsia" w:eastAsiaTheme="majorEastAsia" w:hAnsiTheme="majorEastAsia" w:hint="eastAsia"/>
          <w:b/>
          <w:bCs/>
          <w:sz w:val="28"/>
          <w:szCs w:val="28"/>
        </w:rPr>
        <w:t xml:space="preserve"> </w:t>
      </w:r>
      <w:r w:rsidR="005727FC" w:rsidRPr="00F01F0C">
        <w:rPr>
          <w:rFonts w:asciiTheme="majorEastAsia" w:eastAsiaTheme="majorEastAsia" w:hAnsiTheme="majorEastAsia" w:hint="eastAsia"/>
          <w:b/>
          <w:bCs/>
          <w:sz w:val="28"/>
          <w:szCs w:val="28"/>
        </w:rPr>
        <w:t>机</w:t>
      </w:r>
      <w:r w:rsidR="007053A6" w:rsidRPr="00F01F0C">
        <w:rPr>
          <w:rFonts w:asciiTheme="majorEastAsia" w:eastAsiaTheme="majorEastAsia" w:hAnsiTheme="majorEastAsia" w:hint="eastAsia"/>
          <w:b/>
          <w:bCs/>
          <w:sz w:val="28"/>
          <w:szCs w:val="28"/>
        </w:rPr>
        <w:t xml:space="preserve"> </w:t>
      </w:r>
      <w:r w:rsidR="005727FC" w:rsidRPr="00F01F0C">
        <w:rPr>
          <w:rFonts w:asciiTheme="majorEastAsia" w:eastAsiaTheme="majorEastAsia" w:hAnsiTheme="majorEastAsia" w:hint="eastAsia"/>
          <w:b/>
          <w:bCs/>
          <w:sz w:val="28"/>
          <w:szCs w:val="28"/>
        </w:rPr>
        <w:t>房</w:t>
      </w:r>
      <w:bookmarkEnd w:id="103"/>
      <w:bookmarkEnd w:id="104"/>
      <w:bookmarkEnd w:id="105"/>
      <w:bookmarkEnd w:id="106"/>
    </w:p>
    <w:p w:rsidR="005727FC" w:rsidRPr="00CF4F68" w:rsidRDefault="005727FC" w:rsidP="00E2032D">
      <w:pPr>
        <w:spacing w:line="360" w:lineRule="auto"/>
        <w:rPr>
          <w:rFonts w:ascii="宋体" w:hAnsi="宋体"/>
          <w:bCs/>
          <w:sz w:val="24"/>
          <w:szCs w:val="24"/>
        </w:rPr>
      </w:pPr>
      <w:r w:rsidRPr="00CF4F68">
        <w:rPr>
          <w:rFonts w:ascii="宋体" w:hAnsi="宋体"/>
          <w:bCs/>
          <w:sz w:val="24"/>
          <w:szCs w:val="24"/>
        </w:rPr>
        <w:t>7.</w:t>
      </w:r>
      <w:r w:rsidR="00E660F5" w:rsidRPr="00CF4F68">
        <w:rPr>
          <w:rFonts w:ascii="宋体" w:hAnsi="宋体"/>
          <w:bCs/>
          <w:sz w:val="24"/>
          <w:szCs w:val="24"/>
        </w:rPr>
        <w:t>2</w:t>
      </w:r>
      <w:r w:rsidRPr="00CF4F68">
        <w:rPr>
          <w:rFonts w:ascii="宋体" w:hAnsi="宋体"/>
          <w:bCs/>
          <w:sz w:val="24"/>
          <w:szCs w:val="24"/>
        </w:rPr>
        <w:t>.1</w:t>
      </w:r>
      <w:r w:rsidR="00174B26" w:rsidRPr="00CF4F68">
        <w:rPr>
          <w:rFonts w:ascii="宋体" w:hAnsi="宋体" w:hint="eastAsia"/>
          <w:bCs/>
          <w:sz w:val="24"/>
          <w:szCs w:val="24"/>
        </w:rPr>
        <w:t xml:space="preserve">  </w:t>
      </w:r>
      <w:r w:rsidRPr="00CF4F68">
        <w:rPr>
          <w:rFonts w:ascii="宋体" w:hAnsi="宋体" w:hint="eastAsia"/>
          <w:bCs/>
          <w:sz w:val="24"/>
          <w:szCs w:val="24"/>
        </w:rPr>
        <w:t>氨制冷机房应设控制室，控制室可位于机房一侧。制冷压缩机组、制冷剂泵、冷凝器水泵及风机等</w:t>
      </w:r>
      <w:r w:rsidRPr="00CF4F68">
        <w:rPr>
          <w:rFonts w:ascii="宋体" w:hAnsi="宋体"/>
          <w:bCs/>
          <w:sz w:val="24"/>
          <w:szCs w:val="24"/>
        </w:rPr>
        <w:t>制冷设备</w:t>
      </w:r>
      <w:r w:rsidRPr="00CF4F68">
        <w:rPr>
          <w:rFonts w:ascii="宋体" w:hAnsi="宋体" w:hint="eastAsia"/>
          <w:bCs/>
          <w:sz w:val="24"/>
          <w:szCs w:val="24"/>
        </w:rPr>
        <w:t>控制箱</w:t>
      </w:r>
      <w:r w:rsidRPr="00CF4F68">
        <w:rPr>
          <w:rFonts w:ascii="宋体" w:hAnsi="宋体"/>
          <w:bCs/>
          <w:sz w:val="24"/>
          <w:szCs w:val="24"/>
        </w:rPr>
        <w:t>（</w:t>
      </w:r>
      <w:r w:rsidRPr="00CF4F68">
        <w:rPr>
          <w:rFonts w:ascii="宋体" w:hAnsi="宋体" w:hint="eastAsia"/>
          <w:bCs/>
          <w:sz w:val="24"/>
          <w:szCs w:val="24"/>
        </w:rPr>
        <w:t>柜），机房排风机控制箱</w:t>
      </w:r>
      <w:r w:rsidRPr="00CF4F68">
        <w:rPr>
          <w:rFonts w:ascii="宋体" w:hAnsi="宋体"/>
          <w:bCs/>
          <w:sz w:val="24"/>
          <w:szCs w:val="24"/>
        </w:rPr>
        <w:t>（</w:t>
      </w:r>
      <w:r w:rsidRPr="00CF4F68">
        <w:rPr>
          <w:rFonts w:ascii="宋体" w:hAnsi="宋体" w:hint="eastAsia"/>
          <w:bCs/>
          <w:sz w:val="24"/>
          <w:szCs w:val="24"/>
        </w:rPr>
        <w:t>柜），机房照明配电箱和制冷剂气体浓度报警装置等不应布置在制冷机房内，</w:t>
      </w:r>
      <w:r w:rsidRPr="00CF4F68">
        <w:rPr>
          <w:rFonts w:ascii="宋体" w:hAnsi="宋体"/>
          <w:bCs/>
          <w:sz w:val="24"/>
          <w:szCs w:val="24"/>
        </w:rPr>
        <w:t>宜集中布置在</w:t>
      </w:r>
      <w:r w:rsidRPr="00CF4F68">
        <w:rPr>
          <w:rFonts w:ascii="宋体" w:hAnsi="宋体" w:hint="eastAsia"/>
          <w:bCs/>
          <w:sz w:val="24"/>
          <w:szCs w:val="24"/>
        </w:rPr>
        <w:t>控制室中。</w:t>
      </w:r>
    </w:p>
    <w:p w:rsidR="005727FC" w:rsidRPr="00F01F0C" w:rsidRDefault="00F01F0C" w:rsidP="00E2032D">
      <w:pPr>
        <w:spacing w:line="360" w:lineRule="auto"/>
        <w:rPr>
          <w:rFonts w:ascii="宋体" w:hAnsi="宋体"/>
          <w:bCs/>
          <w:i/>
          <w:sz w:val="24"/>
          <w:szCs w:val="24"/>
          <w:u w:val="single"/>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为提高采用氨为制冷剂的氨</w:t>
      </w:r>
      <w:r w:rsidR="007053A6" w:rsidRPr="00F01F0C">
        <w:rPr>
          <w:rFonts w:ascii="仿宋" w:eastAsia="仿宋" w:hAnsi="仿宋" w:hint="eastAsia"/>
          <w:bCs/>
          <w:color w:val="000000" w:themeColor="text1"/>
          <w:sz w:val="24"/>
          <w:szCs w:val="24"/>
        </w:rPr>
        <w:t>（</w:t>
      </w:r>
      <w:r w:rsidR="00B81107" w:rsidRPr="00F01F0C">
        <w:rPr>
          <w:rFonts w:ascii="仿宋" w:eastAsia="仿宋" w:hAnsi="仿宋" w:hint="eastAsia"/>
          <w:bCs/>
          <w:color w:val="000000" w:themeColor="text1"/>
          <w:sz w:val="24"/>
          <w:szCs w:val="24"/>
        </w:rPr>
        <w:t>含氨和二氧化碳复合</w:t>
      </w:r>
      <w:r w:rsidR="007053A6" w:rsidRPr="00F01F0C">
        <w:rPr>
          <w:rFonts w:ascii="仿宋" w:eastAsia="仿宋" w:hAnsi="仿宋" w:hint="eastAsia"/>
          <w:bCs/>
          <w:color w:val="000000" w:themeColor="text1"/>
          <w:sz w:val="24"/>
          <w:szCs w:val="24"/>
        </w:rPr>
        <w:t>）</w:t>
      </w:r>
      <w:r w:rsidR="005727FC" w:rsidRPr="00F01F0C">
        <w:rPr>
          <w:rFonts w:ascii="仿宋" w:eastAsia="仿宋" w:hAnsi="仿宋" w:hint="eastAsia"/>
          <w:bCs/>
          <w:color w:val="000000" w:themeColor="text1"/>
          <w:sz w:val="24"/>
          <w:szCs w:val="24"/>
        </w:rPr>
        <w:t>制冷机房的运行安全性，要求机房内不布置</w:t>
      </w:r>
      <w:r w:rsidR="007932D2" w:rsidRPr="00F01F0C">
        <w:rPr>
          <w:rFonts w:ascii="仿宋" w:eastAsia="仿宋" w:hAnsi="仿宋" w:hint="eastAsia"/>
          <w:bCs/>
          <w:color w:val="000000" w:themeColor="text1"/>
          <w:sz w:val="24"/>
          <w:szCs w:val="24"/>
        </w:rPr>
        <w:t>配电</w:t>
      </w:r>
      <w:r w:rsidR="007932D2" w:rsidRPr="00F01F0C">
        <w:rPr>
          <w:rFonts w:ascii="仿宋" w:eastAsia="仿宋" w:hAnsi="仿宋"/>
          <w:bCs/>
          <w:color w:val="000000" w:themeColor="text1"/>
          <w:sz w:val="24"/>
          <w:szCs w:val="24"/>
        </w:rPr>
        <w:t>与控制箱</w:t>
      </w:r>
      <w:r w:rsidR="007932D2" w:rsidRPr="00F01F0C">
        <w:rPr>
          <w:rFonts w:ascii="仿宋" w:eastAsia="仿宋" w:hAnsi="仿宋" w:hint="eastAsia"/>
          <w:bCs/>
          <w:color w:val="000000" w:themeColor="text1"/>
          <w:sz w:val="24"/>
          <w:szCs w:val="24"/>
        </w:rPr>
        <w:t>（柜）</w:t>
      </w:r>
      <w:r w:rsidR="005727FC" w:rsidRPr="00F01F0C">
        <w:rPr>
          <w:rFonts w:ascii="仿宋" w:eastAsia="仿宋" w:hAnsi="仿宋" w:hint="eastAsia"/>
          <w:bCs/>
          <w:color w:val="000000" w:themeColor="text1"/>
          <w:sz w:val="24"/>
          <w:szCs w:val="24"/>
        </w:rPr>
        <w:t>。当发生氨泄漏时，为便于控制室值班人员及时、安全的停止制冷系统运行、紧急处理漏氨事故，一般情况下制冷机组控制柜等电气</w:t>
      </w:r>
      <w:r w:rsidR="005727FC" w:rsidRPr="00F01F0C">
        <w:rPr>
          <w:rFonts w:ascii="仿宋" w:eastAsia="仿宋" w:hAnsi="仿宋"/>
          <w:bCs/>
          <w:color w:val="000000" w:themeColor="text1"/>
          <w:sz w:val="24"/>
          <w:szCs w:val="24"/>
        </w:rPr>
        <w:t>控制</w:t>
      </w:r>
      <w:r w:rsidR="005727FC" w:rsidRPr="00F01F0C">
        <w:rPr>
          <w:rFonts w:ascii="仿宋" w:eastAsia="仿宋" w:hAnsi="仿宋" w:hint="eastAsia"/>
          <w:bCs/>
          <w:color w:val="000000" w:themeColor="text1"/>
          <w:sz w:val="24"/>
          <w:szCs w:val="24"/>
        </w:rPr>
        <w:t>装置应集中布置在控制室内。而采用卤代烃及其混合物、二氧化碳为制冷剂，二氧化碳、</w:t>
      </w:r>
      <w:r w:rsidR="005727FC" w:rsidRPr="00F01F0C">
        <w:rPr>
          <w:rFonts w:ascii="仿宋" w:eastAsia="仿宋" w:hAnsi="仿宋"/>
          <w:bCs/>
          <w:color w:val="000000" w:themeColor="text1"/>
          <w:sz w:val="24"/>
          <w:szCs w:val="24"/>
        </w:rPr>
        <w:t>盐水</w:t>
      </w:r>
      <w:r w:rsidR="005727FC" w:rsidRPr="00F01F0C">
        <w:rPr>
          <w:rFonts w:ascii="仿宋" w:eastAsia="仿宋" w:hAnsi="仿宋" w:hint="eastAsia"/>
          <w:bCs/>
          <w:color w:val="000000" w:themeColor="text1"/>
          <w:sz w:val="24"/>
          <w:szCs w:val="24"/>
        </w:rPr>
        <w:t>为载冷剂的</w:t>
      </w:r>
      <w:r w:rsidR="005727FC" w:rsidRPr="00F01F0C">
        <w:rPr>
          <w:rFonts w:ascii="仿宋" w:eastAsia="仿宋" w:hAnsi="仿宋"/>
          <w:bCs/>
          <w:color w:val="000000" w:themeColor="text1"/>
          <w:sz w:val="24"/>
          <w:szCs w:val="24"/>
        </w:rPr>
        <w:t>制冷</w:t>
      </w:r>
      <w:r w:rsidR="005727FC" w:rsidRPr="00F01F0C">
        <w:rPr>
          <w:rFonts w:ascii="仿宋" w:eastAsia="仿宋" w:hAnsi="仿宋" w:hint="eastAsia"/>
          <w:bCs/>
          <w:color w:val="000000" w:themeColor="text1"/>
          <w:sz w:val="24"/>
          <w:szCs w:val="24"/>
        </w:rPr>
        <w:t>机房可</w:t>
      </w:r>
      <w:r w:rsidR="005727FC" w:rsidRPr="00F01F0C">
        <w:rPr>
          <w:rFonts w:ascii="仿宋" w:eastAsia="仿宋" w:hAnsi="仿宋"/>
          <w:bCs/>
          <w:color w:val="000000" w:themeColor="text1"/>
          <w:sz w:val="24"/>
          <w:szCs w:val="24"/>
        </w:rPr>
        <w:t>不单</w:t>
      </w:r>
      <w:r w:rsidR="005727FC" w:rsidRPr="00F01F0C">
        <w:rPr>
          <w:rFonts w:ascii="仿宋" w:eastAsia="仿宋" w:hAnsi="仿宋" w:hint="eastAsia"/>
          <w:bCs/>
          <w:color w:val="000000" w:themeColor="text1"/>
          <w:sz w:val="24"/>
          <w:szCs w:val="24"/>
        </w:rPr>
        <w:t>设控制室，各</w:t>
      </w:r>
      <w:r w:rsidR="005727FC" w:rsidRPr="00F01F0C">
        <w:rPr>
          <w:rFonts w:ascii="仿宋" w:eastAsia="仿宋" w:hAnsi="仿宋"/>
          <w:bCs/>
          <w:color w:val="000000" w:themeColor="text1"/>
          <w:sz w:val="24"/>
          <w:szCs w:val="24"/>
        </w:rPr>
        <w:t>制冷设备控制</w:t>
      </w:r>
      <w:r w:rsidR="005727FC" w:rsidRPr="00F01F0C">
        <w:rPr>
          <w:rFonts w:ascii="仿宋" w:eastAsia="仿宋" w:hAnsi="仿宋" w:hint="eastAsia"/>
          <w:bCs/>
          <w:color w:val="000000" w:themeColor="text1"/>
          <w:sz w:val="24"/>
          <w:szCs w:val="24"/>
        </w:rPr>
        <w:t>箱</w:t>
      </w:r>
      <w:r w:rsidR="005727FC" w:rsidRPr="00F01F0C">
        <w:rPr>
          <w:rFonts w:ascii="仿宋" w:eastAsia="仿宋" w:hAnsi="仿宋"/>
          <w:bCs/>
          <w:color w:val="000000" w:themeColor="text1"/>
          <w:sz w:val="24"/>
          <w:szCs w:val="24"/>
        </w:rPr>
        <w:t>（</w:t>
      </w:r>
      <w:r w:rsidR="005727FC" w:rsidRPr="00F01F0C">
        <w:rPr>
          <w:rFonts w:ascii="仿宋" w:eastAsia="仿宋" w:hAnsi="仿宋" w:hint="eastAsia"/>
          <w:bCs/>
          <w:color w:val="000000" w:themeColor="text1"/>
          <w:sz w:val="24"/>
          <w:szCs w:val="24"/>
        </w:rPr>
        <w:t>柜）等可</w:t>
      </w:r>
      <w:r w:rsidR="005727FC" w:rsidRPr="00F01F0C">
        <w:rPr>
          <w:rFonts w:ascii="仿宋" w:eastAsia="仿宋" w:hAnsi="仿宋"/>
          <w:bCs/>
          <w:color w:val="000000" w:themeColor="text1"/>
          <w:sz w:val="24"/>
          <w:szCs w:val="24"/>
        </w:rPr>
        <w:t>布置在机房</w:t>
      </w:r>
      <w:r w:rsidR="005727FC" w:rsidRPr="00F01F0C">
        <w:rPr>
          <w:rFonts w:ascii="仿宋" w:eastAsia="仿宋" w:hAnsi="仿宋" w:hint="eastAsia"/>
          <w:bCs/>
          <w:color w:val="000000" w:themeColor="text1"/>
          <w:sz w:val="24"/>
          <w:szCs w:val="24"/>
        </w:rPr>
        <w:t>内</w:t>
      </w:r>
      <w:r w:rsidR="005727FC" w:rsidRPr="00F01F0C">
        <w:rPr>
          <w:rFonts w:ascii="仿宋" w:eastAsia="仿宋" w:hAnsi="仿宋"/>
          <w:bCs/>
          <w:color w:val="000000" w:themeColor="text1"/>
          <w:sz w:val="24"/>
          <w:szCs w:val="24"/>
        </w:rPr>
        <w:t>。</w:t>
      </w:r>
    </w:p>
    <w:p w:rsidR="005727FC" w:rsidRPr="00CF4F68" w:rsidRDefault="005727FC" w:rsidP="00E2032D">
      <w:pPr>
        <w:spacing w:line="360" w:lineRule="auto"/>
        <w:rPr>
          <w:rFonts w:ascii="宋体" w:hAnsi="宋体"/>
          <w:bCs/>
          <w:sz w:val="24"/>
          <w:szCs w:val="24"/>
        </w:rPr>
      </w:pPr>
      <w:r w:rsidRPr="00CF4F68">
        <w:rPr>
          <w:rFonts w:ascii="宋体" w:hAnsi="宋体"/>
          <w:bCs/>
          <w:sz w:val="24"/>
          <w:szCs w:val="24"/>
        </w:rPr>
        <w:t>7.</w:t>
      </w:r>
      <w:r w:rsidR="00E660F5" w:rsidRPr="00CF4F68">
        <w:rPr>
          <w:rFonts w:ascii="宋体" w:hAnsi="宋体"/>
          <w:bCs/>
          <w:sz w:val="24"/>
          <w:szCs w:val="24"/>
        </w:rPr>
        <w:t>2</w:t>
      </w:r>
      <w:r w:rsidR="00174B26" w:rsidRPr="00CF4F68">
        <w:rPr>
          <w:rFonts w:ascii="宋体" w:hAnsi="宋体"/>
          <w:bCs/>
          <w:sz w:val="24"/>
          <w:szCs w:val="24"/>
        </w:rPr>
        <w:t xml:space="preserve">.2  </w:t>
      </w:r>
      <w:r w:rsidRPr="00CF4F68">
        <w:rPr>
          <w:rFonts w:ascii="宋体" w:hAnsi="宋体" w:hint="eastAsia"/>
          <w:bCs/>
          <w:sz w:val="24"/>
          <w:szCs w:val="24"/>
        </w:rPr>
        <w:t>各制冷压缩机组、制（</w:t>
      </w:r>
      <w:r w:rsidRPr="00CF4F68">
        <w:rPr>
          <w:rFonts w:ascii="宋体" w:hAnsi="宋体"/>
          <w:bCs/>
          <w:sz w:val="24"/>
          <w:szCs w:val="24"/>
        </w:rPr>
        <w:t>载）</w:t>
      </w:r>
      <w:r w:rsidRPr="00CF4F68">
        <w:rPr>
          <w:rFonts w:ascii="宋体" w:hAnsi="宋体" w:hint="eastAsia"/>
          <w:bCs/>
          <w:sz w:val="24"/>
          <w:szCs w:val="24"/>
        </w:rPr>
        <w:t>冷</w:t>
      </w:r>
      <w:r w:rsidRPr="00CF4F68">
        <w:rPr>
          <w:rFonts w:ascii="宋体" w:hAnsi="宋体"/>
          <w:bCs/>
          <w:sz w:val="24"/>
          <w:szCs w:val="24"/>
        </w:rPr>
        <w:t>剂</w:t>
      </w:r>
      <w:r w:rsidRPr="00CF4F68">
        <w:rPr>
          <w:rFonts w:ascii="宋体" w:hAnsi="宋体" w:hint="eastAsia"/>
          <w:bCs/>
          <w:sz w:val="24"/>
          <w:szCs w:val="24"/>
        </w:rPr>
        <w:t>泵均应在控制箱（柜）上安装电流表，制冷压缩机组控制台上应设有紧急停机按钮/开关。</w:t>
      </w:r>
    </w:p>
    <w:p w:rsidR="005727FC" w:rsidRPr="00CF4F68" w:rsidRDefault="00F01F0C"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5727FC" w:rsidRPr="00CF4F68">
        <w:rPr>
          <w:rFonts w:ascii="仿宋" w:eastAsia="仿宋" w:hAnsi="仿宋" w:hint="eastAsia"/>
          <w:bCs/>
          <w:color w:val="000000" w:themeColor="text1"/>
          <w:sz w:val="24"/>
          <w:szCs w:val="24"/>
        </w:rPr>
        <w:t>安装电流表有助于观察电机和制冷系统的运行情况。制冷机组在运行中如出现意外情况（如机械故障等），应紧急停车进行处理，以免事故扩大，因此要求在机组控制台上安装紧急停车按钮。</w:t>
      </w:r>
    </w:p>
    <w:p w:rsidR="005727FC" w:rsidRPr="00CF4F68" w:rsidRDefault="005727FC" w:rsidP="00E2032D">
      <w:pPr>
        <w:spacing w:line="360" w:lineRule="auto"/>
        <w:rPr>
          <w:rFonts w:ascii="宋体" w:hAnsi="宋体"/>
          <w:bCs/>
          <w:sz w:val="24"/>
          <w:szCs w:val="24"/>
        </w:rPr>
      </w:pPr>
      <w:r w:rsidRPr="00CF4F68">
        <w:rPr>
          <w:rFonts w:ascii="宋体" w:hAnsi="宋体"/>
          <w:bCs/>
          <w:sz w:val="24"/>
          <w:szCs w:val="24"/>
        </w:rPr>
        <w:t>7.</w:t>
      </w:r>
      <w:r w:rsidR="00E660F5" w:rsidRPr="00CF4F68">
        <w:rPr>
          <w:rFonts w:ascii="宋体" w:hAnsi="宋体"/>
          <w:bCs/>
          <w:sz w:val="24"/>
          <w:szCs w:val="24"/>
        </w:rPr>
        <w:t>2</w:t>
      </w:r>
      <w:r w:rsidR="00174B26" w:rsidRPr="00CF4F68">
        <w:rPr>
          <w:rFonts w:ascii="宋体" w:hAnsi="宋体"/>
          <w:bCs/>
          <w:sz w:val="24"/>
          <w:szCs w:val="24"/>
        </w:rPr>
        <w:t xml:space="preserve">.3  </w:t>
      </w:r>
      <w:r w:rsidRPr="00CF4F68">
        <w:rPr>
          <w:rFonts w:ascii="宋体" w:hAnsi="宋体" w:hint="eastAsia"/>
          <w:bCs/>
          <w:sz w:val="24"/>
          <w:szCs w:val="24"/>
        </w:rPr>
        <w:t>制冷压缩机组宜由低压配电室按放射式配电。对不设制冷机房分散布置的制冷压缩机组，也可采用放射式与树干式相结合的配电方式。</w:t>
      </w:r>
    </w:p>
    <w:p w:rsidR="005727FC" w:rsidRPr="00CF4F68" w:rsidRDefault="00F01F0C"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5727FC" w:rsidRPr="00CF4F68">
        <w:rPr>
          <w:rFonts w:ascii="仿宋" w:eastAsia="仿宋" w:hAnsi="仿宋" w:hint="eastAsia"/>
          <w:bCs/>
          <w:color w:val="000000" w:themeColor="text1"/>
          <w:sz w:val="24"/>
          <w:szCs w:val="24"/>
        </w:rPr>
        <w:t>为保证制冷压缩机组的</w:t>
      </w:r>
      <w:r w:rsidR="005727FC" w:rsidRPr="00CF4F68">
        <w:rPr>
          <w:rFonts w:ascii="仿宋" w:eastAsia="仿宋" w:hAnsi="仿宋"/>
          <w:bCs/>
          <w:color w:val="000000" w:themeColor="text1"/>
          <w:sz w:val="24"/>
          <w:szCs w:val="24"/>
        </w:rPr>
        <w:t>供电可靠性</w:t>
      </w:r>
      <w:r w:rsidR="005727FC" w:rsidRPr="00CF4F68">
        <w:rPr>
          <w:rFonts w:ascii="仿宋" w:eastAsia="仿宋" w:hAnsi="仿宋" w:hint="eastAsia"/>
          <w:bCs/>
          <w:color w:val="000000" w:themeColor="text1"/>
          <w:sz w:val="24"/>
          <w:szCs w:val="24"/>
        </w:rPr>
        <w:t>，</w:t>
      </w:r>
      <w:r w:rsidR="005727FC" w:rsidRPr="00CF4F68">
        <w:rPr>
          <w:rFonts w:ascii="仿宋" w:eastAsia="仿宋" w:hAnsi="仿宋"/>
          <w:bCs/>
          <w:color w:val="000000" w:themeColor="text1"/>
          <w:sz w:val="24"/>
          <w:szCs w:val="24"/>
        </w:rPr>
        <w:t>对集中布置的</w:t>
      </w:r>
      <w:r w:rsidR="005727FC" w:rsidRPr="00CF4F68">
        <w:rPr>
          <w:rFonts w:ascii="仿宋" w:eastAsia="仿宋" w:hAnsi="仿宋" w:hint="eastAsia"/>
          <w:bCs/>
          <w:color w:val="000000" w:themeColor="text1"/>
          <w:sz w:val="24"/>
          <w:szCs w:val="24"/>
        </w:rPr>
        <w:t>制冷压缩机组宜</w:t>
      </w:r>
      <w:r w:rsidR="001A7969" w:rsidRPr="00CF4F68">
        <w:rPr>
          <w:rFonts w:ascii="仿宋" w:eastAsia="仿宋" w:hAnsi="仿宋" w:hint="eastAsia"/>
          <w:bCs/>
          <w:color w:val="000000" w:themeColor="text1"/>
          <w:sz w:val="24"/>
          <w:szCs w:val="24"/>
        </w:rPr>
        <w:t>由</w:t>
      </w:r>
      <w:r w:rsidR="001A7969" w:rsidRPr="00CF4F68">
        <w:rPr>
          <w:rFonts w:ascii="仿宋" w:eastAsia="仿宋" w:hAnsi="仿宋"/>
          <w:bCs/>
          <w:color w:val="000000" w:themeColor="text1"/>
          <w:sz w:val="24"/>
          <w:szCs w:val="24"/>
        </w:rPr>
        <w:t>为本制冷机房供电的</w:t>
      </w:r>
      <w:r w:rsidR="001A7969" w:rsidRPr="00CF4F68">
        <w:rPr>
          <w:rFonts w:ascii="仿宋" w:eastAsia="仿宋" w:hAnsi="仿宋" w:hint="eastAsia"/>
          <w:bCs/>
          <w:color w:val="000000" w:themeColor="text1"/>
          <w:sz w:val="24"/>
          <w:szCs w:val="24"/>
        </w:rPr>
        <w:t>变配电</w:t>
      </w:r>
      <w:r w:rsidR="00CE6D42" w:rsidRPr="00CF4F68">
        <w:rPr>
          <w:rFonts w:ascii="仿宋" w:eastAsia="仿宋" w:hAnsi="仿宋"/>
          <w:bCs/>
          <w:color w:val="000000" w:themeColor="text1"/>
          <w:sz w:val="24"/>
          <w:szCs w:val="24"/>
        </w:rPr>
        <w:t>低压配电</w:t>
      </w:r>
      <w:r w:rsidR="005C36B8" w:rsidRPr="00CF4F68">
        <w:rPr>
          <w:rFonts w:ascii="仿宋" w:eastAsia="仿宋" w:hAnsi="仿宋" w:hint="eastAsia"/>
          <w:bCs/>
          <w:color w:val="000000" w:themeColor="text1"/>
          <w:sz w:val="24"/>
          <w:szCs w:val="24"/>
        </w:rPr>
        <w:t>母线</w:t>
      </w:r>
      <w:r w:rsidR="005727FC" w:rsidRPr="00CF4F68">
        <w:rPr>
          <w:rFonts w:ascii="仿宋" w:eastAsia="仿宋" w:hAnsi="仿宋" w:hint="eastAsia"/>
          <w:bCs/>
          <w:color w:val="000000" w:themeColor="text1"/>
          <w:sz w:val="24"/>
          <w:szCs w:val="24"/>
        </w:rPr>
        <w:t>采用放射式配电。</w:t>
      </w:r>
    </w:p>
    <w:p w:rsidR="005727FC" w:rsidRPr="00CF4F68" w:rsidRDefault="005727FC" w:rsidP="00E2032D">
      <w:pPr>
        <w:spacing w:line="360" w:lineRule="auto"/>
        <w:rPr>
          <w:rFonts w:ascii="宋体" w:hAnsi="宋体"/>
          <w:bCs/>
          <w:sz w:val="24"/>
          <w:szCs w:val="24"/>
        </w:rPr>
      </w:pPr>
      <w:r w:rsidRPr="00CF4F68">
        <w:rPr>
          <w:rFonts w:ascii="宋体" w:hAnsi="宋体"/>
          <w:bCs/>
          <w:sz w:val="24"/>
          <w:szCs w:val="24"/>
        </w:rPr>
        <w:t>7.</w:t>
      </w:r>
      <w:r w:rsidR="00E660F5" w:rsidRPr="00CF4F68">
        <w:rPr>
          <w:rFonts w:ascii="宋体" w:hAnsi="宋体"/>
          <w:bCs/>
          <w:sz w:val="24"/>
          <w:szCs w:val="24"/>
        </w:rPr>
        <w:t>2</w:t>
      </w:r>
      <w:r w:rsidRPr="00CF4F68">
        <w:rPr>
          <w:rFonts w:ascii="宋体" w:hAnsi="宋体"/>
          <w:bCs/>
          <w:sz w:val="24"/>
          <w:szCs w:val="24"/>
        </w:rPr>
        <w:t>.</w:t>
      </w:r>
      <w:bookmarkStart w:id="107" w:name="OLE_LINK22"/>
      <w:r w:rsidR="00174B26" w:rsidRPr="00CF4F68">
        <w:rPr>
          <w:rFonts w:ascii="宋体" w:hAnsi="宋体"/>
          <w:bCs/>
          <w:sz w:val="24"/>
          <w:szCs w:val="24"/>
        </w:rPr>
        <w:t xml:space="preserve">4  </w:t>
      </w:r>
      <w:r w:rsidRPr="00CF4F68">
        <w:rPr>
          <w:rFonts w:ascii="宋体" w:hAnsi="宋体" w:hint="eastAsia"/>
          <w:bCs/>
          <w:sz w:val="24"/>
          <w:szCs w:val="24"/>
        </w:rPr>
        <w:t>制冷机房事故排风机</w:t>
      </w:r>
      <w:bookmarkStart w:id="108" w:name="OLE_LINK12"/>
      <w:r w:rsidR="00B7722B" w:rsidRPr="00CF4F68">
        <w:rPr>
          <w:rFonts w:ascii="宋体" w:hAnsi="宋体" w:hint="eastAsia"/>
          <w:bCs/>
          <w:sz w:val="24"/>
          <w:szCs w:val="24"/>
        </w:rPr>
        <w:t>应</w:t>
      </w:r>
      <w:r w:rsidRPr="00CF4F68">
        <w:rPr>
          <w:rFonts w:ascii="宋体" w:hAnsi="宋体" w:hint="eastAsia"/>
          <w:bCs/>
          <w:sz w:val="24"/>
          <w:szCs w:val="24"/>
        </w:rPr>
        <w:t>采用专用</w:t>
      </w:r>
      <w:r w:rsidRPr="00CF4F68">
        <w:rPr>
          <w:rFonts w:ascii="宋体" w:hAnsi="宋体"/>
          <w:bCs/>
          <w:sz w:val="24"/>
          <w:szCs w:val="24"/>
        </w:rPr>
        <w:t>的</w:t>
      </w:r>
      <w:r w:rsidRPr="00CF4F68">
        <w:rPr>
          <w:rFonts w:ascii="宋体" w:hAnsi="宋体" w:hint="eastAsia"/>
          <w:bCs/>
          <w:sz w:val="24"/>
          <w:szCs w:val="24"/>
        </w:rPr>
        <w:t>供电回路，</w:t>
      </w:r>
      <w:bookmarkStart w:id="109" w:name="OLE_LINK13"/>
      <w:bookmarkEnd w:id="108"/>
      <w:r w:rsidR="00C93685" w:rsidRPr="00CF4F68">
        <w:rPr>
          <w:rFonts w:ascii="宋体" w:hAnsi="宋体" w:hint="eastAsia"/>
          <w:bCs/>
          <w:sz w:val="24"/>
          <w:szCs w:val="24"/>
        </w:rPr>
        <w:t>其</w:t>
      </w:r>
      <w:r w:rsidR="00C93685" w:rsidRPr="00CF4F68">
        <w:rPr>
          <w:rFonts w:ascii="宋体" w:hAnsi="宋体"/>
          <w:bCs/>
          <w:sz w:val="24"/>
          <w:szCs w:val="24"/>
        </w:rPr>
        <w:t>配电箱</w:t>
      </w:r>
      <w:r w:rsidR="00C93685" w:rsidRPr="00CF4F68">
        <w:rPr>
          <w:rFonts w:ascii="宋体" w:hAnsi="宋体" w:hint="eastAsia"/>
          <w:bCs/>
          <w:sz w:val="24"/>
          <w:szCs w:val="24"/>
        </w:rPr>
        <w:t>宜</w:t>
      </w:r>
      <w:r w:rsidR="00C93685" w:rsidRPr="00CF4F68">
        <w:rPr>
          <w:rFonts w:ascii="宋体" w:hAnsi="宋体"/>
          <w:bCs/>
          <w:sz w:val="24"/>
          <w:szCs w:val="24"/>
        </w:rPr>
        <w:t>独立设置。</w:t>
      </w:r>
      <w:r w:rsidRPr="00CF4F68">
        <w:rPr>
          <w:rFonts w:ascii="宋体" w:hAnsi="宋体" w:hint="eastAsia"/>
          <w:bCs/>
          <w:sz w:val="24"/>
          <w:szCs w:val="24"/>
        </w:rPr>
        <w:t>当制冷机房内的供</w:t>
      </w:r>
      <w:r w:rsidRPr="00CF4F68">
        <w:rPr>
          <w:rFonts w:ascii="宋体" w:hAnsi="宋体"/>
          <w:bCs/>
          <w:sz w:val="24"/>
          <w:szCs w:val="24"/>
        </w:rPr>
        <w:t>电</w:t>
      </w:r>
      <w:r w:rsidRPr="00CF4F68">
        <w:rPr>
          <w:rFonts w:ascii="宋体" w:hAnsi="宋体" w:hint="eastAsia"/>
          <w:bCs/>
          <w:sz w:val="24"/>
          <w:szCs w:val="24"/>
        </w:rPr>
        <w:t>被切断时，应能保证事故排风机的用电。</w:t>
      </w:r>
      <w:bookmarkEnd w:id="109"/>
      <w:r w:rsidRPr="00CF4F68">
        <w:rPr>
          <w:rFonts w:ascii="宋体" w:hAnsi="宋体" w:hint="eastAsia"/>
          <w:bCs/>
          <w:sz w:val="24"/>
          <w:szCs w:val="24"/>
        </w:rPr>
        <w:t>事故排风机的过载保护应作用于信号报警而不直接停风机。制冷剂气体浓度报警装置应设备用电源。</w:t>
      </w:r>
    </w:p>
    <w:p w:rsidR="005727FC" w:rsidRPr="00CF4F68" w:rsidRDefault="00F01F0C"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lastRenderedPageBreak/>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5727FC" w:rsidRPr="00CF4F68">
        <w:rPr>
          <w:rFonts w:ascii="仿宋" w:eastAsia="仿宋" w:hAnsi="仿宋" w:hint="eastAsia"/>
          <w:bCs/>
          <w:color w:val="000000" w:themeColor="text1"/>
          <w:sz w:val="24"/>
          <w:szCs w:val="24"/>
        </w:rPr>
        <w:t>制冷机房事故排风机是保证运行安全和人身安全的重要用电设备，因此</w:t>
      </w:r>
      <w:r w:rsidR="00006377" w:rsidRPr="00CF4F68">
        <w:rPr>
          <w:rFonts w:ascii="仿宋" w:eastAsia="仿宋" w:hAnsi="仿宋" w:hint="eastAsia"/>
          <w:bCs/>
          <w:color w:val="000000" w:themeColor="text1"/>
          <w:sz w:val="24"/>
          <w:szCs w:val="24"/>
        </w:rPr>
        <w:t>为</w:t>
      </w:r>
      <w:r w:rsidR="005727FC" w:rsidRPr="00CF4F68">
        <w:rPr>
          <w:rFonts w:ascii="仿宋" w:eastAsia="仿宋" w:hAnsi="仿宋" w:hint="eastAsia"/>
          <w:bCs/>
          <w:color w:val="000000" w:themeColor="text1"/>
          <w:sz w:val="24"/>
          <w:szCs w:val="24"/>
        </w:rPr>
        <w:t>保证供电的</w:t>
      </w:r>
      <w:r w:rsidR="005727FC" w:rsidRPr="00CF4F68">
        <w:rPr>
          <w:rFonts w:ascii="仿宋" w:eastAsia="仿宋" w:hAnsi="仿宋"/>
          <w:bCs/>
          <w:color w:val="000000" w:themeColor="text1"/>
          <w:sz w:val="24"/>
          <w:szCs w:val="24"/>
        </w:rPr>
        <w:t>可靠性</w:t>
      </w:r>
      <w:r w:rsidR="00006377" w:rsidRPr="00CF4F68">
        <w:rPr>
          <w:rFonts w:ascii="仿宋" w:eastAsia="仿宋" w:hAnsi="仿宋" w:hint="eastAsia"/>
          <w:bCs/>
          <w:color w:val="000000" w:themeColor="text1"/>
          <w:sz w:val="24"/>
          <w:szCs w:val="24"/>
        </w:rPr>
        <w:t>，</w:t>
      </w:r>
      <w:r w:rsidR="00006377" w:rsidRPr="00CF4F68">
        <w:rPr>
          <w:rFonts w:ascii="仿宋" w:eastAsia="仿宋" w:hAnsi="仿宋"/>
          <w:bCs/>
          <w:color w:val="000000" w:themeColor="text1"/>
          <w:sz w:val="24"/>
          <w:szCs w:val="24"/>
        </w:rPr>
        <w:t>要求</w:t>
      </w:r>
      <w:r w:rsidR="00837F25" w:rsidRPr="00CF4F68">
        <w:rPr>
          <w:rFonts w:ascii="仿宋" w:eastAsia="仿宋" w:hAnsi="仿宋" w:hint="eastAsia"/>
          <w:bCs/>
          <w:color w:val="000000" w:themeColor="text1"/>
          <w:sz w:val="24"/>
          <w:szCs w:val="24"/>
        </w:rPr>
        <w:t>应</w:t>
      </w:r>
      <w:r w:rsidR="00006377" w:rsidRPr="00CF4F68">
        <w:rPr>
          <w:rFonts w:ascii="仿宋" w:eastAsia="仿宋" w:hAnsi="仿宋"/>
          <w:bCs/>
          <w:color w:val="000000" w:themeColor="text1"/>
          <w:sz w:val="24"/>
          <w:szCs w:val="24"/>
        </w:rPr>
        <w:t>从</w:t>
      </w:r>
      <w:r w:rsidR="00837F25" w:rsidRPr="00CF4F68">
        <w:rPr>
          <w:rFonts w:ascii="仿宋" w:eastAsia="仿宋" w:hAnsi="仿宋" w:hint="eastAsia"/>
          <w:bCs/>
          <w:color w:val="000000" w:themeColor="text1"/>
          <w:sz w:val="24"/>
          <w:szCs w:val="24"/>
        </w:rPr>
        <w:t>为</w:t>
      </w:r>
      <w:r w:rsidR="00837F25" w:rsidRPr="00CF4F68">
        <w:rPr>
          <w:rFonts w:ascii="仿宋" w:eastAsia="仿宋" w:hAnsi="仿宋"/>
          <w:bCs/>
          <w:color w:val="000000" w:themeColor="text1"/>
          <w:sz w:val="24"/>
          <w:szCs w:val="24"/>
        </w:rPr>
        <w:t>本机房供电的</w:t>
      </w:r>
      <w:r w:rsidR="00837F25" w:rsidRPr="00CF4F68">
        <w:rPr>
          <w:rFonts w:ascii="仿宋" w:eastAsia="仿宋" w:hAnsi="仿宋" w:hint="eastAsia"/>
          <w:bCs/>
          <w:color w:val="000000" w:themeColor="text1"/>
          <w:sz w:val="24"/>
          <w:szCs w:val="24"/>
        </w:rPr>
        <w:t>变电</w:t>
      </w:r>
      <w:r w:rsidR="004E77B2" w:rsidRPr="00CF4F68">
        <w:rPr>
          <w:rFonts w:ascii="仿宋" w:eastAsia="仿宋" w:hAnsi="仿宋" w:hint="eastAsia"/>
          <w:bCs/>
          <w:color w:val="000000" w:themeColor="text1"/>
          <w:sz w:val="24"/>
          <w:szCs w:val="24"/>
        </w:rPr>
        <w:t>所</w:t>
      </w:r>
      <w:r w:rsidR="00006377" w:rsidRPr="00CF4F68">
        <w:rPr>
          <w:rFonts w:ascii="仿宋" w:eastAsia="仿宋" w:hAnsi="仿宋"/>
          <w:bCs/>
          <w:color w:val="000000" w:themeColor="text1"/>
          <w:sz w:val="24"/>
          <w:szCs w:val="24"/>
        </w:rPr>
        <w:t>低压</w:t>
      </w:r>
      <w:r w:rsidR="004E77B2" w:rsidRPr="00CF4F68">
        <w:rPr>
          <w:rFonts w:ascii="仿宋" w:eastAsia="仿宋" w:hAnsi="仿宋" w:hint="eastAsia"/>
          <w:bCs/>
          <w:color w:val="000000" w:themeColor="text1"/>
          <w:sz w:val="24"/>
          <w:szCs w:val="24"/>
        </w:rPr>
        <w:t>母线</w:t>
      </w:r>
      <w:r w:rsidR="00006377" w:rsidRPr="00CF4F68">
        <w:rPr>
          <w:rFonts w:ascii="仿宋" w:eastAsia="仿宋" w:hAnsi="仿宋"/>
          <w:bCs/>
          <w:color w:val="000000" w:themeColor="text1"/>
          <w:sz w:val="24"/>
          <w:szCs w:val="24"/>
        </w:rPr>
        <w:t>或</w:t>
      </w:r>
      <w:r w:rsidR="00837F25" w:rsidRPr="00CF4F68">
        <w:rPr>
          <w:rFonts w:ascii="仿宋" w:eastAsia="仿宋" w:hAnsi="仿宋" w:hint="eastAsia"/>
          <w:bCs/>
          <w:color w:val="000000" w:themeColor="text1"/>
          <w:sz w:val="24"/>
          <w:szCs w:val="24"/>
        </w:rPr>
        <w:t>本</w:t>
      </w:r>
      <w:r w:rsidR="00006377" w:rsidRPr="00CF4F68">
        <w:rPr>
          <w:rFonts w:ascii="仿宋" w:eastAsia="仿宋" w:hAnsi="仿宋" w:hint="eastAsia"/>
          <w:bCs/>
          <w:color w:val="000000" w:themeColor="text1"/>
          <w:sz w:val="24"/>
          <w:szCs w:val="24"/>
        </w:rPr>
        <w:t>机房所在</w:t>
      </w:r>
      <w:r w:rsidR="00006377" w:rsidRPr="00CF4F68">
        <w:rPr>
          <w:rFonts w:ascii="仿宋" w:eastAsia="仿宋" w:hAnsi="仿宋"/>
          <w:bCs/>
          <w:color w:val="000000" w:themeColor="text1"/>
          <w:sz w:val="24"/>
          <w:szCs w:val="24"/>
        </w:rPr>
        <w:t>单体建筑的总配电室采用专用</w:t>
      </w:r>
      <w:r w:rsidR="00C93685" w:rsidRPr="00CF4F68">
        <w:rPr>
          <w:rFonts w:ascii="仿宋" w:eastAsia="仿宋" w:hAnsi="仿宋" w:hint="eastAsia"/>
          <w:bCs/>
          <w:color w:val="000000" w:themeColor="text1"/>
          <w:sz w:val="24"/>
          <w:szCs w:val="24"/>
        </w:rPr>
        <w:t>的</w:t>
      </w:r>
      <w:r w:rsidR="001A7969" w:rsidRPr="00CF4F68">
        <w:rPr>
          <w:rFonts w:ascii="仿宋" w:eastAsia="仿宋" w:hAnsi="仿宋" w:hint="eastAsia"/>
          <w:bCs/>
          <w:color w:val="000000" w:themeColor="text1"/>
          <w:sz w:val="24"/>
          <w:szCs w:val="24"/>
        </w:rPr>
        <w:t>供电回路</w:t>
      </w:r>
      <w:r w:rsidR="005727FC" w:rsidRPr="00CF4F68">
        <w:rPr>
          <w:rFonts w:ascii="仿宋" w:eastAsia="仿宋" w:hAnsi="仿宋" w:hint="eastAsia"/>
          <w:bCs/>
          <w:color w:val="000000" w:themeColor="text1"/>
          <w:sz w:val="24"/>
          <w:szCs w:val="24"/>
        </w:rPr>
        <w:t>。根据现行国家标准《制冷和供热用机械制冷系统安全要求》GB9237的有关规定，制冷剂泄漏报警系统应安装独立的应急系统电源（如电池）。</w:t>
      </w:r>
    </w:p>
    <w:p w:rsidR="005727FC" w:rsidRPr="00CF4F68" w:rsidRDefault="005727FC" w:rsidP="00E2032D">
      <w:pPr>
        <w:spacing w:line="360" w:lineRule="auto"/>
        <w:rPr>
          <w:rFonts w:ascii="宋体" w:hAnsi="宋体"/>
          <w:bCs/>
          <w:sz w:val="24"/>
          <w:szCs w:val="24"/>
        </w:rPr>
      </w:pPr>
      <w:r w:rsidRPr="00CF4F68">
        <w:rPr>
          <w:rFonts w:ascii="宋体" w:hAnsi="宋体"/>
          <w:bCs/>
          <w:sz w:val="24"/>
          <w:szCs w:val="24"/>
        </w:rPr>
        <w:t>7.</w:t>
      </w:r>
      <w:r w:rsidR="00E660F5" w:rsidRPr="00CF4F68">
        <w:rPr>
          <w:rFonts w:ascii="宋体" w:hAnsi="宋体"/>
          <w:bCs/>
          <w:sz w:val="24"/>
          <w:szCs w:val="24"/>
        </w:rPr>
        <w:t>2</w:t>
      </w:r>
      <w:r w:rsidRPr="00CF4F68">
        <w:rPr>
          <w:rFonts w:ascii="宋体" w:hAnsi="宋体"/>
          <w:bCs/>
          <w:sz w:val="24"/>
          <w:szCs w:val="24"/>
        </w:rPr>
        <w:t xml:space="preserve">.5  </w:t>
      </w:r>
      <w:r w:rsidRPr="00CF4F68">
        <w:rPr>
          <w:rFonts w:ascii="宋体" w:hAnsi="宋体" w:hint="eastAsia"/>
          <w:bCs/>
          <w:sz w:val="24"/>
          <w:szCs w:val="24"/>
        </w:rPr>
        <w:t>制冷</w:t>
      </w:r>
      <w:r w:rsidRPr="00CF4F68">
        <w:rPr>
          <w:rFonts w:ascii="宋体" w:hAnsi="宋体"/>
          <w:bCs/>
          <w:sz w:val="24"/>
          <w:szCs w:val="24"/>
        </w:rPr>
        <w:t>机房</w:t>
      </w:r>
      <w:r w:rsidRPr="00CF4F68">
        <w:rPr>
          <w:rFonts w:ascii="宋体" w:hAnsi="宋体" w:hint="eastAsia"/>
          <w:bCs/>
          <w:sz w:val="24"/>
          <w:szCs w:val="24"/>
        </w:rPr>
        <w:t>事故排风机</w:t>
      </w:r>
      <w:r w:rsidRPr="00CF4F68">
        <w:rPr>
          <w:rFonts w:ascii="宋体" w:hAnsi="宋体"/>
          <w:bCs/>
          <w:sz w:val="24"/>
          <w:szCs w:val="24"/>
        </w:rPr>
        <w:t>应能手动启停和</w:t>
      </w:r>
      <w:r w:rsidRPr="00CF4F68">
        <w:rPr>
          <w:rFonts w:ascii="宋体" w:hAnsi="宋体" w:hint="eastAsia"/>
          <w:bCs/>
          <w:sz w:val="24"/>
          <w:szCs w:val="24"/>
        </w:rPr>
        <w:t>通过制冷剂气体浓度报警</w:t>
      </w:r>
      <w:r w:rsidRPr="00CF4F68">
        <w:rPr>
          <w:rFonts w:ascii="宋体" w:hAnsi="宋体"/>
          <w:bCs/>
          <w:sz w:val="24"/>
          <w:szCs w:val="24"/>
        </w:rPr>
        <w:t>控制器</w:t>
      </w:r>
      <w:r w:rsidRPr="00CF4F68">
        <w:rPr>
          <w:rFonts w:ascii="宋体" w:hAnsi="宋体" w:hint="eastAsia"/>
          <w:bCs/>
          <w:sz w:val="24"/>
          <w:szCs w:val="24"/>
        </w:rPr>
        <w:t>发出</w:t>
      </w:r>
      <w:r w:rsidRPr="00CF4F68">
        <w:rPr>
          <w:rFonts w:ascii="宋体" w:hAnsi="宋体"/>
          <w:bCs/>
          <w:sz w:val="24"/>
          <w:szCs w:val="24"/>
        </w:rPr>
        <w:t>的信号</w:t>
      </w:r>
      <w:r w:rsidRPr="00CF4F68">
        <w:rPr>
          <w:rFonts w:ascii="宋体" w:hAnsi="宋体" w:hint="eastAsia"/>
          <w:bCs/>
          <w:sz w:val="24"/>
          <w:szCs w:val="24"/>
        </w:rPr>
        <w:t>强制开</w:t>
      </w:r>
      <w:r w:rsidRPr="00CF4F68">
        <w:rPr>
          <w:rFonts w:ascii="宋体" w:hAnsi="宋体"/>
          <w:bCs/>
          <w:sz w:val="24"/>
          <w:szCs w:val="24"/>
        </w:rPr>
        <w:t>启</w:t>
      </w:r>
      <w:r w:rsidRPr="00CF4F68">
        <w:rPr>
          <w:rFonts w:ascii="宋体" w:hAnsi="宋体" w:hint="eastAsia"/>
          <w:bCs/>
          <w:sz w:val="24"/>
          <w:szCs w:val="24"/>
        </w:rPr>
        <w:t>。事故排风机</w:t>
      </w:r>
      <w:r w:rsidRPr="00CF4F68">
        <w:rPr>
          <w:rFonts w:ascii="宋体" w:hAnsi="宋体"/>
          <w:bCs/>
          <w:sz w:val="24"/>
          <w:szCs w:val="24"/>
        </w:rPr>
        <w:t>应</w:t>
      </w:r>
      <w:r w:rsidRPr="00CF4F68">
        <w:rPr>
          <w:rFonts w:ascii="宋体" w:hAnsi="宋体" w:hint="eastAsia"/>
          <w:bCs/>
          <w:sz w:val="24"/>
          <w:szCs w:val="24"/>
        </w:rPr>
        <w:t>在制冷机房</w:t>
      </w:r>
      <w:r w:rsidR="00053676" w:rsidRPr="00CF4F68">
        <w:rPr>
          <w:rFonts w:ascii="宋体" w:hAnsi="宋体" w:hint="eastAsia"/>
          <w:bCs/>
          <w:color w:val="000000" w:themeColor="text1"/>
          <w:sz w:val="24"/>
          <w:szCs w:val="24"/>
        </w:rPr>
        <w:t>室内外</w:t>
      </w:r>
      <w:r w:rsidRPr="00CF4F68">
        <w:rPr>
          <w:rFonts w:ascii="宋体" w:hAnsi="宋体" w:hint="eastAsia"/>
          <w:bCs/>
          <w:sz w:val="24"/>
          <w:szCs w:val="24"/>
        </w:rPr>
        <w:t>便于操作的位置</w:t>
      </w:r>
      <w:r w:rsidR="00053676" w:rsidRPr="00CF4F68">
        <w:rPr>
          <w:rFonts w:ascii="宋体" w:hAnsi="宋体" w:hint="eastAsia"/>
          <w:bCs/>
          <w:sz w:val="24"/>
          <w:szCs w:val="24"/>
        </w:rPr>
        <w:t>，</w:t>
      </w:r>
      <w:r w:rsidRPr="00CF4F68">
        <w:rPr>
          <w:rFonts w:ascii="宋体" w:hAnsi="宋体" w:hint="eastAsia"/>
          <w:bCs/>
          <w:sz w:val="24"/>
          <w:szCs w:val="24"/>
        </w:rPr>
        <w:t>分别设置有</w:t>
      </w:r>
      <w:r w:rsidRPr="00CF4F68">
        <w:rPr>
          <w:rFonts w:ascii="宋体" w:hAnsi="宋体"/>
          <w:bCs/>
          <w:sz w:val="24"/>
          <w:szCs w:val="24"/>
        </w:rPr>
        <w:t>手动</w:t>
      </w:r>
      <w:r w:rsidRPr="00CF4F68">
        <w:rPr>
          <w:rFonts w:ascii="宋体" w:hAnsi="宋体" w:hint="eastAsia"/>
          <w:bCs/>
          <w:sz w:val="24"/>
          <w:szCs w:val="24"/>
        </w:rPr>
        <w:t>启动按钮（</w:t>
      </w:r>
      <w:r w:rsidRPr="00CF4F68">
        <w:rPr>
          <w:rFonts w:ascii="宋体" w:hAnsi="宋体"/>
          <w:bCs/>
          <w:sz w:val="24"/>
          <w:szCs w:val="24"/>
        </w:rPr>
        <w:t>开关）</w:t>
      </w:r>
      <w:r w:rsidRPr="00CF4F68">
        <w:rPr>
          <w:rFonts w:ascii="宋体" w:hAnsi="宋体" w:hint="eastAsia"/>
          <w:bCs/>
          <w:sz w:val="24"/>
          <w:szCs w:val="24"/>
        </w:rPr>
        <w:t>。</w:t>
      </w:r>
    </w:p>
    <w:p w:rsidR="005727FC" w:rsidRPr="00CF4F68" w:rsidRDefault="00F01F0C"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5727FC" w:rsidRPr="00CF4F68">
        <w:rPr>
          <w:rFonts w:ascii="仿宋" w:eastAsia="仿宋" w:hAnsi="仿宋" w:hint="eastAsia"/>
          <w:bCs/>
          <w:color w:val="000000" w:themeColor="text1"/>
          <w:sz w:val="24"/>
          <w:szCs w:val="24"/>
        </w:rPr>
        <w:t>当</w:t>
      </w:r>
      <w:r w:rsidR="005727FC" w:rsidRPr="00CF4F68">
        <w:rPr>
          <w:rFonts w:ascii="仿宋" w:eastAsia="仿宋" w:hAnsi="仿宋"/>
          <w:bCs/>
          <w:color w:val="000000" w:themeColor="text1"/>
          <w:sz w:val="24"/>
          <w:szCs w:val="24"/>
        </w:rPr>
        <w:t>制冷剂泄漏时，</w:t>
      </w:r>
      <w:r w:rsidR="005727FC" w:rsidRPr="00CF4F68">
        <w:rPr>
          <w:rFonts w:ascii="仿宋" w:eastAsia="仿宋" w:hAnsi="仿宋" w:hint="eastAsia"/>
          <w:bCs/>
          <w:color w:val="000000" w:themeColor="text1"/>
          <w:sz w:val="24"/>
          <w:szCs w:val="24"/>
        </w:rPr>
        <w:t>为保证事故排风机能够及时</w:t>
      </w:r>
      <w:r w:rsidR="00494293" w:rsidRPr="00CF4F68">
        <w:rPr>
          <w:rFonts w:ascii="仿宋" w:eastAsia="仿宋" w:hAnsi="仿宋" w:hint="eastAsia"/>
          <w:bCs/>
          <w:color w:val="000000" w:themeColor="text1"/>
          <w:sz w:val="24"/>
          <w:szCs w:val="24"/>
        </w:rPr>
        <w:t>可靠</w:t>
      </w:r>
      <w:r w:rsidR="005727FC" w:rsidRPr="00CF4F68">
        <w:rPr>
          <w:rFonts w:ascii="仿宋" w:eastAsia="仿宋" w:hAnsi="仿宋" w:hint="eastAsia"/>
          <w:bCs/>
          <w:color w:val="000000" w:themeColor="text1"/>
          <w:sz w:val="24"/>
          <w:szCs w:val="24"/>
        </w:rPr>
        <w:t>开启作此</w:t>
      </w:r>
      <w:r w:rsidR="005727FC" w:rsidRPr="00CF4F68">
        <w:rPr>
          <w:rFonts w:ascii="仿宋" w:eastAsia="仿宋" w:hAnsi="仿宋"/>
          <w:bCs/>
          <w:color w:val="000000" w:themeColor="text1"/>
          <w:sz w:val="24"/>
          <w:szCs w:val="24"/>
        </w:rPr>
        <w:t>规定。</w:t>
      </w:r>
    </w:p>
    <w:p w:rsidR="005727FC" w:rsidRPr="00CF4F68" w:rsidRDefault="005727FC" w:rsidP="00E2032D">
      <w:pPr>
        <w:spacing w:line="360" w:lineRule="auto"/>
        <w:rPr>
          <w:rFonts w:ascii="宋体" w:hAnsi="宋体"/>
          <w:bCs/>
          <w:sz w:val="24"/>
          <w:szCs w:val="24"/>
        </w:rPr>
      </w:pPr>
      <w:r w:rsidRPr="00CF4F68">
        <w:rPr>
          <w:rFonts w:ascii="宋体" w:hAnsi="宋体"/>
          <w:bCs/>
          <w:sz w:val="24"/>
          <w:szCs w:val="24"/>
        </w:rPr>
        <w:t>7.</w:t>
      </w:r>
      <w:r w:rsidR="00E660F5" w:rsidRPr="00CF4F68">
        <w:rPr>
          <w:rFonts w:ascii="宋体" w:hAnsi="宋体"/>
          <w:bCs/>
          <w:sz w:val="24"/>
          <w:szCs w:val="24"/>
        </w:rPr>
        <w:t>2</w:t>
      </w:r>
      <w:r w:rsidRPr="00CF4F68">
        <w:rPr>
          <w:rFonts w:ascii="宋体" w:hAnsi="宋体"/>
          <w:bCs/>
          <w:sz w:val="24"/>
          <w:szCs w:val="24"/>
        </w:rPr>
        <w:t xml:space="preserve">.6  </w:t>
      </w:r>
      <w:r w:rsidRPr="00CF4F68">
        <w:rPr>
          <w:rFonts w:ascii="宋体" w:hAnsi="宋体" w:hint="eastAsia"/>
          <w:bCs/>
          <w:sz w:val="24"/>
          <w:szCs w:val="24"/>
        </w:rPr>
        <w:t>采用卤代烃及其混合物、二氧化碳为</w:t>
      </w:r>
      <w:r w:rsidRPr="00CF4F68">
        <w:rPr>
          <w:rFonts w:ascii="宋体" w:hAnsi="宋体"/>
          <w:bCs/>
          <w:sz w:val="24"/>
          <w:szCs w:val="24"/>
        </w:rPr>
        <w:t>制冷剂</w:t>
      </w:r>
      <w:r w:rsidRPr="00CF4F68">
        <w:rPr>
          <w:rFonts w:ascii="宋体" w:hAnsi="宋体" w:hint="eastAsia"/>
          <w:bCs/>
          <w:sz w:val="24"/>
          <w:szCs w:val="24"/>
        </w:rPr>
        <w:t>、二氧化碳为载</w:t>
      </w:r>
      <w:r w:rsidRPr="00CF4F68">
        <w:rPr>
          <w:rFonts w:ascii="宋体" w:hAnsi="宋体"/>
          <w:bCs/>
          <w:sz w:val="24"/>
          <w:szCs w:val="24"/>
        </w:rPr>
        <w:t>冷剂的</w:t>
      </w:r>
      <w:r w:rsidRPr="00CF4F68">
        <w:rPr>
          <w:rFonts w:ascii="宋体" w:hAnsi="宋体" w:hint="eastAsia"/>
          <w:bCs/>
          <w:sz w:val="24"/>
          <w:szCs w:val="24"/>
        </w:rPr>
        <w:t>制冷机房内，其动力配线不应敷设在电缆沟内，当确有需要时，可采用充沙电缆沟。</w:t>
      </w:r>
    </w:p>
    <w:p w:rsidR="005727FC" w:rsidRPr="00CF4F68" w:rsidRDefault="00F01F0C"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5727FC" w:rsidRPr="00CF4F68">
        <w:rPr>
          <w:rFonts w:ascii="仿宋" w:eastAsia="仿宋" w:hAnsi="仿宋" w:hint="eastAsia"/>
          <w:bCs/>
          <w:color w:val="000000" w:themeColor="text1"/>
          <w:sz w:val="24"/>
          <w:szCs w:val="24"/>
        </w:rPr>
        <w:t>卤代烃及其混合物、二氧化碳无色无味且比空气重，当有制冷剂泄漏时，会大量积聚在电缆沟内，对进行维修作业的电气人员的身体健康造成损害，因此此类制冷机房内电气线路一般不应采用电缆沟敷设，当确有需要时，可在电缆沟内充沙。</w:t>
      </w:r>
    </w:p>
    <w:bookmarkEnd w:id="107"/>
    <w:p w:rsidR="005727FC" w:rsidRPr="00CF4F68" w:rsidRDefault="005727FC" w:rsidP="00E2032D">
      <w:pPr>
        <w:spacing w:line="360" w:lineRule="auto"/>
        <w:rPr>
          <w:rFonts w:ascii="宋体" w:hAnsi="宋体"/>
          <w:bCs/>
          <w:sz w:val="24"/>
          <w:szCs w:val="24"/>
        </w:rPr>
      </w:pPr>
      <w:r w:rsidRPr="00CF4F68">
        <w:rPr>
          <w:rFonts w:ascii="宋体" w:hAnsi="宋体"/>
          <w:bCs/>
          <w:sz w:val="24"/>
          <w:szCs w:val="24"/>
        </w:rPr>
        <w:t>7.</w:t>
      </w:r>
      <w:r w:rsidR="00E660F5" w:rsidRPr="00CF4F68">
        <w:rPr>
          <w:rFonts w:ascii="宋体" w:hAnsi="宋体"/>
          <w:bCs/>
          <w:sz w:val="24"/>
          <w:szCs w:val="24"/>
        </w:rPr>
        <w:t>2</w:t>
      </w:r>
      <w:r w:rsidRPr="00CF4F68">
        <w:rPr>
          <w:rFonts w:ascii="宋体" w:hAnsi="宋体"/>
          <w:bCs/>
          <w:sz w:val="24"/>
          <w:szCs w:val="24"/>
        </w:rPr>
        <w:t>.</w:t>
      </w:r>
      <w:bookmarkStart w:id="110" w:name="OLE_LINK23"/>
      <w:r w:rsidRPr="00CF4F68">
        <w:rPr>
          <w:rFonts w:ascii="宋体" w:hAnsi="宋体"/>
          <w:bCs/>
          <w:sz w:val="24"/>
          <w:szCs w:val="24"/>
        </w:rPr>
        <w:t xml:space="preserve">7  </w:t>
      </w:r>
      <w:r w:rsidRPr="00CF4F68">
        <w:rPr>
          <w:rFonts w:ascii="宋体" w:hAnsi="宋体" w:hint="eastAsia"/>
          <w:bCs/>
          <w:sz w:val="24"/>
          <w:szCs w:val="24"/>
        </w:rPr>
        <w:t>氨制冷机房</w:t>
      </w:r>
      <w:bookmarkStart w:id="111" w:name="OLE_LINK32"/>
      <w:bookmarkStart w:id="112" w:name="OLE_LINK24"/>
      <w:r w:rsidR="00B356CA" w:rsidRPr="00CF4F68">
        <w:rPr>
          <w:rFonts w:ascii="宋体" w:hAnsi="宋体" w:hint="eastAsia"/>
          <w:bCs/>
          <w:sz w:val="24"/>
          <w:szCs w:val="24"/>
        </w:rPr>
        <w:t>正常</w:t>
      </w:r>
      <w:r w:rsidRPr="00CF4F68">
        <w:rPr>
          <w:rFonts w:ascii="宋体" w:hAnsi="宋体" w:hint="eastAsia"/>
          <w:bCs/>
          <w:sz w:val="24"/>
          <w:szCs w:val="24"/>
        </w:rPr>
        <w:t>照明</w:t>
      </w:r>
      <w:r w:rsidR="00A24485" w:rsidRPr="00CF4F68">
        <w:rPr>
          <w:rFonts w:ascii="宋体" w:hAnsi="宋体" w:hint="eastAsia"/>
          <w:bCs/>
          <w:color w:val="000000" w:themeColor="text1"/>
          <w:sz w:val="24"/>
          <w:szCs w:val="24"/>
        </w:rPr>
        <w:t>宜</w:t>
      </w:r>
      <w:r w:rsidRPr="00CF4F68">
        <w:rPr>
          <w:rFonts w:ascii="宋体" w:hAnsi="宋体" w:hint="eastAsia"/>
          <w:bCs/>
          <w:sz w:val="24"/>
          <w:szCs w:val="24"/>
        </w:rPr>
        <w:t>按正常环境设计</w:t>
      </w:r>
      <w:bookmarkEnd w:id="111"/>
      <w:bookmarkEnd w:id="112"/>
      <w:r w:rsidRPr="00CF4F68">
        <w:rPr>
          <w:rFonts w:ascii="宋体" w:hAnsi="宋体" w:hint="eastAsia"/>
          <w:bCs/>
          <w:sz w:val="24"/>
          <w:szCs w:val="24"/>
        </w:rPr>
        <w:t>，照明方式宜为一般照明，设计照度不应低于150lx。</w:t>
      </w:r>
    </w:p>
    <w:p w:rsidR="005727FC" w:rsidRPr="00CF4F68" w:rsidRDefault="00F01F0C"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5727FC" w:rsidRPr="00CF4F68">
        <w:rPr>
          <w:rFonts w:ascii="仿宋" w:eastAsia="仿宋" w:hAnsi="仿宋" w:hint="eastAsia"/>
          <w:bCs/>
          <w:color w:val="000000" w:themeColor="text1"/>
          <w:sz w:val="24"/>
          <w:szCs w:val="24"/>
        </w:rPr>
        <w:t>采用</w:t>
      </w:r>
      <w:r w:rsidR="00B81107" w:rsidRPr="00CF4F68">
        <w:rPr>
          <w:rFonts w:ascii="仿宋" w:eastAsia="仿宋" w:hAnsi="仿宋" w:hint="eastAsia"/>
          <w:bCs/>
          <w:color w:val="000000" w:themeColor="text1"/>
          <w:sz w:val="24"/>
          <w:szCs w:val="24"/>
        </w:rPr>
        <w:t>氨为制冷剂的氨制冷</w:t>
      </w:r>
      <w:r w:rsidR="005727FC" w:rsidRPr="00CF4F68">
        <w:rPr>
          <w:rFonts w:ascii="仿宋" w:eastAsia="仿宋" w:hAnsi="仿宋"/>
          <w:bCs/>
          <w:color w:val="000000" w:themeColor="text1"/>
          <w:sz w:val="24"/>
          <w:szCs w:val="24"/>
        </w:rPr>
        <w:t>机房</w:t>
      </w:r>
      <w:r w:rsidR="007053A6" w:rsidRPr="00CF4F68">
        <w:rPr>
          <w:rFonts w:ascii="仿宋" w:eastAsia="仿宋" w:hAnsi="仿宋" w:hint="eastAsia"/>
          <w:bCs/>
          <w:color w:val="000000" w:themeColor="text1"/>
          <w:sz w:val="24"/>
          <w:szCs w:val="24"/>
        </w:rPr>
        <w:t>（</w:t>
      </w:r>
      <w:r w:rsidR="00CC6A6A" w:rsidRPr="00CF4F68">
        <w:rPr>
          <w:rFonts w:ascii="仿宋" w:eastAsia="仿宋" w:hAnsi="仿宋" w:hint="eastAsia"/>
          <w:bCs/>
          <w:color w:val="000000" w:themeColor="text1"/>
          <w:sz w:val="24"/>
          <w:szCs w:val="24"/>
        </w:rPr>
        <w:t>含氨和二氧化碳复合制冷</w:t>
      </w:r>
      <w:r w:rsidR="007053A6" w:rsidRPr="00CF4F68">
        <w:rPr>
          <w:rFonts w:ascii="仿宋" w:eastAsia="仿宋" w:hAnsi="仿宋" w:hint="eastAsia"/>
          <w:bCs/>
          <w:color w:val="000000" w:themeColor="text1"/>
          <w:sz w:val="24"/>
          <w:szCs w:val="24"/>
        </w:rPr>
        <w:t>）</w:t>
      </w:r>
      <w:r w:rsidR="005727FC" w:rsidRPr="00CF4F68">
        <w:rPr>
          <w:rFonts w:ascii="仿宋" w:eastAsia="仿宋" w:hAnsi="仿宋" w:hint="eastAsia"/>
          <w:bCs/>
          <w:color w:val="000000" w:themeColor="text1"/>
          <w:sz w:val="24"/>
          <w:szCs w:val="24"/>
        </w:rPr>
        <w:t>属于</w:t>
      </w:r>
      <w:r w:rsidR="005727FC" w:rsidRPr="00CF4F68">
        <w:rPr>
          <w:rFonts w:ascii="仿宋" w:eastAsia="仿宋" w:hAnsi="仿宋"/>
          <w:bCs/>
          <w:color w:val="000000" w:themeColor="text1"/>
          <w:sz w:val="24"/>
          <w:szCs w:val="24"/>
        </w:rPr>
        <w:t>正常运行时不太可能出现形成爆炸性气体混合物环境场所</w:t>
      </w:r>
      <w:r w:rsidR="005727FC" w:rsidRPr="00CF4F68">
        <w:rPr>
          <w:rFonts w:ascii="仿宋" w:eastAsia="仿宋" w:hAnsi="仿宋" w:hint="eastAsia"/>
          <w:bCs/>
          <w:color w:val="000000" w:themeColor="text1"/>
          <w:sz w:val="24"/>
          <w:szCs w:val="24"/>
        </w:rPr>
        <w:t>。而针对</w:t>
      </w:r>
      <w:r w:rsidR="005727FC" w:rsidRPr="00CF4F68">
        <w:rPr>
          <w:rFonts w:ascii="仿宋" w:eastAsia="仿宋" w:hAnsi="仿宋"/>
          <w:bCs/>
          <w:color w:val="000000" w:themeColor="text1"/>
          <w:sz w:val="24"/>
          <w:szCs w:val="24"/>
        </w:rPr>
        <w:t>发生制冷</w:t>
      </w:r>
      <w:r w:rsidR="005727FC" w:rsidRPr="00CF4F68">
        <w:rPr>
          <w:rFonts w:ascii="仿宋" w:eastAsia="仿宋" w:hAnsi="仿宋" w:hint="eastAsia"/>
          <w:bCs/>
          <w:color w:val="000000" w:themeColor="text1"/>
          <w:sz w:val="24"/>
          <w:szCs w:val="24"/>
        </w:rPr>
        <w:t>剂泄漏需要</w:t>
      </w:r>
      <w:r w:rsidR="005727FC" w:rsidRPr="00CF4F68">
        <w:rPr>
          <w:rFonts w:ascii="仿宋" w:eastAsia="仿宋" w:hAnsi="仿宋"/>
          <w:bCs/>
          <w:color w:val="000000" w:themeColor="text1"/>
          <w:sz w:val="24"/>
          <w:szCs w:val="24"/>
        </w:rPr>
        <w:t>紧急</w:t>
      </w:r>
      <w:r w:rsidR="005727FC" w:rsidRPr="00CF4F68">
        <w:rPr>
          <w:rFonts w:ascii="仿宋" w:eastAsia="仿宋" w:hAnsi="仿宋" w:hint="eastAsia"/>
          <w:bCs/>
          <w:color w:val="000000" w:themeColor="text1"/>
          <w:sz w:val="24"/>
          <w:szCs w:val="24"/>
        </w:rPr>
        <w:t>排除散发</w:t>
      </w:r>
      <w:r w:rsidR="005727FC" w:rsidRPr="00CF4F68">
        <w:rPr>
          <w:rFonts w:ascii="仿宋" w:eastAsia="仿宋" w:hAnsi="仿宋"/>
          <w:bCs/>
          <w:color w:val="000000" w:themeColor="text1"/>
          <w:sz w:val="24"/>
          <w:szCs w:val="24"/>
        </w:rPr>
        <w:t>在</w:t>
      </w:r>
      <w:r w:rsidR="005727FC" w:rsidRPr="00CF4F68">
        <w:rPr>
          <w:rFonts w:ascii="仿宋" w:eastAsia="仿宋" w:hAnsi="仿宋" w:hint="eastAsia"/>
          <w:bCs/>
          <w:color w:val="000000" w:themeColor="text1"/>
          <w:sz w:val="24"/>
          <w:szCs w:val="24"/>
        </w:rPr>
        <w:t>机房</w:t>
      </w:r>
      <w:r w:rsidR="005727FC" w:rsidRPr="00CF4F68">
        <w:rPr>
          <w:rFonts w:ascii="仿宋" w:eastAsia="仿宋" w:hAnsi="仿宋"/>
          <w:bCs/>
          <w:color w:val="000000" w:themeColor="text1"/>
          <w:sz w:val="24"/>
          <w:szCs w:val="24"/>
        </w:rPr>
        <w:t>内</w:t>
      </w:r>
      <w:r w:rsidR="005727FC" w:rsidRPr="00CF4F68">
        <w:rPr>
          <w:rFonts w:ascii="仿宋" w:eastAsia="仿宋" w:hAnsi="仿宋" w:hint="eastAsia"/>
          <w:bCs/>
          <w:color w:val="000000" w:themeColor="text1"/>
          <w:sz w:val="24"/>
          <w:szCs w:val="24"/>
        </w:rPr>
        <w:t>氨</w:t>
      </w:r>
      <w:r w:rsidR="005727FC" w:rsidRPr="00CF4F68">
        <w:rPr>
          <w:rFonts w:ascii="仿宋" w:eastAsia="仿宋" w:hAnsi="仿宋"/>
          <w:bCs/>
          <w:color w:val="000000" w:themeColor="text1"/>
          <w:sz w:val="24"/>
          <w:szCs w:val="24"/>
        </w:rPr>
        <w:t>气</w:t>
      </w:r>
      <w:r w:rsidR="005727FC" w:rsidRPr="00CF4F68">
        <w:rPr>
          <w:rFonts w:ascii="仿宋" w:eastAsia="仿宋" w:hAnsi="仿宋" w:hint="eastAsia"/>
          <w:bCs/>
          <w:color w:val="000000" w:themeColor="text1"/>
          <w:sz w:val="24"/>
          <w:szCs w:val="24"/>
        </w:rPr>
        <w:t>的</w:t>
      </w:r>
      <w:r w:rsidR="005727FC" w:rsidRPr="00CF4F68">
        <w:rPr>
          <w:rFonts w:ascii="仿宋" w:eastAsia="仿宋" w:hAnsi="仿宋"/>
          <w:bCs/>
          <w:color w:val="000000" w:themeColor="text1"/>
          <w:sz w:val="24"/>
          <w:szCs w:val="24"/>
        </w:rPr>
        <w:t>事故</w:t>
      </w:r>
      <w:r w:rsidR="005727FC" w:rsidRPr="00CF4F68">
        <w:rPr>
          <w:rFonts w:ascii="仿宋" w:eastAsia="仿宋" w:hAnsi="仿宋" w:hint="eastAsia"/>
          <w:bCs/>
          <w:color w:val="000000" w:themeColor="text1"/>
          <w:sz w:val="24"/>
          <w:szCs w:val="24"/>
        </w:rPr>
        <w:t>，采取</w:t>
      </w:r>
      <w:r w:rsidR="005727FC" w:rsidRPr="00CF4F68">
        <w:rPr>
          <w:rFonts w:ascii="仿宋" w:eastAsia="仿宋" w:hAnsi="仿宋"/>
          <w:bCs/>
          <w:color w:val="000000" w:themeColor="text1"/>
          <w:sz w:val="24"/>
          <w:szCs w:val="24"/>
        </w:rPr>
        <w:t>了</w:t>
      </w:r>
      <w:r w:rsidR="005727FC" w:rsidRPr="00CF4F68">
        <w:rPr>
          <w:rFonts w:ascii="仿宋" w:eastAsia="仿宋" w:hAnsi="仿宋" w:hint="eastAsia"/>
          <w:bCs/>
          <w:color w:val="000000" w:themeColor="text1"/>
          <w:sz w:val="24"/>
          <w:szCs w:val="24"/>
        </w:rPr>
        <w:t>基于</w:t>
      </w:r>
      <w:r w:rsidR="005727FC" w:rsidRPr="00CF4F68">
        <w:rPr>
          <w:rFonts w:ascii="仿宋" w:eastAsia="仿宋" w:hAnsi="仿宋"/>
          <w:bCs/>
          <w:color w:val="000000" w:themeColor="text1"/>
          <w:sz w:val="24"/>
          <w:szCs w:val="24"/>
        </w:rPr>
        <w:t>假定某制冷管道断裂的事故排风措施，排风量</w:t>
      </w:r>
      <w:r w:rsidR="005727FC" w:rsidRPr="00CF4F68">
        <w:rPr>
          <w:rFonts w:ascii="仿宋" w:eastAsia="仿宋" w:hAnsi="仿宋" w:hint="eastAsia"/>
          <w:bCs/>
          <w:color w:val="000000" w:themeColor="text1"/>
          <w:sz w:val="24"/>
          <w:szCs w:val="24"/>
        </w:rPr>
        <w:t>按</w:t>
      </w:r>
      <w:r w:rsidR="005727FC" w:rsidRPr="00CF4F68">
        <w:rPr>
          <w:rFonts w:ascii="仿宋_GB2312" w:eastAsia="仿宋_GB2312" w:hAnsi="仿宋" w:hint="eastAsia"/>
          <w:bCs/>
          <w:color w:val="000000" w:themeColor="text1"/>
          <w:sz w:val="24"/>
          <w:szCs w:val="24"/>
        </w:rPr>
        <w:t>18</w:t>
      </w:r>
      <w:r w:rsidR="004866D8" w:rsidRPr="00CF4F68">
        <w:rPr>
          <w:rFonts w:ascii="仿宋_GB2312" w:eastAsia="仿宋_GB2312" w:hAnsi="仿宋" w:hint="eastAsia"/>
          <w:bCs/>
          <w:color w:val="000000" w:themeColor="text1"/>
          <w:sz w:val="24"/>
          <w:szCs w:val="24"/>
        </w:rPr>
        <w:t>0</w:t>
      </w:r>
      <w:r w:rsidR="005727FC" w:rsidRPr="00CF4F68">
        <w:rPr>
          <w:rFonts w:ascii="仿宋_GB2312" w:eastAsia="仿宋_GB2312" w:hAnsi="仿宋" w:hint="eastAsia"/>
          <w:bCs/>
          <w:color w:val="000000" w:themeColor="text1"/>
          <w:sz w:val="24"/>
          <w:szCs w:val="24"/>
        </w:rPr>
        <w:t>m</w:t>
      </w:r>
      <w:r w:rsidR="005727FC" w:rsidRPr="00CF4F68">
        <w:rPr>
          <w:rFonts w:ascii="Calibri" w:eastAsia="仿宋_GB2312" w:hAnsi="Calibri" w:cs="Calibri"/>
          <w:bCs/>
          <w:color w:val="000000" w:themeColor="text1"/>
          <w:sz w:val="24"/>
          <w:szCs w:val="24"/>
        </w:rPr>
        <w:t>³</w:t>
      </w:r>
      <w:r w:rsidR="005727FC" w:rsidRPr="00CF4F68">
        <w:rPr>
          <w:rFonts w:ascii="仿宋_GB2312" w:eastAsia="仿宋_GB2312" w:hAnsi="仿宋" w:hint="eastAsia"/>
          <w:bCs/>
          <w:color w:val="000000" w:themeColor="text1"/>
          <w:sz w:val="24"/>
          <w:szCs w:val="24"/>
        </w:rPr>
        <w:t>/</w:t>
      </w:r>
      <w:r w:rsidR="007053A6" w:rsidRPr="00CF4F68">
        <w:rPr>
          <w:rFonts w:ascii="仿宋_GB2312" w:eastAsia="仿宋_GB2312" w:hAnsi="仿宋" w:hint="eastAsia"/>
          <w:bCs/>
          <w:color w:val="000000" w:themeColor="text1"/>
          <w:sz w:val="24"/>
          <w:szCs w:val="24"/>
        </w:rPr>
        <w:t>（</w:t>
      </w:r>
      <w:r w:rsidR="005727FC" w:rsidRPr="00CF4F68">
        <w:rPr>
          <w:rFonts w:ascii="仿宋_GB2312" w:eastAsia="仿宋_GB2312" w:hAnsi="仿宋" w:hint="eastAsia"/>
          <w:bCs/>
          <w:color w:val="000000" w:themeColor="text1"/>
          <w:sz w:val="24"/>
          <w:szCs w:val="24"/>
        </w:rPr>
        <w:t>m</w:t>
      </w:r>
      <w:r w:rsidR="005727FC" w:rsidRPr="00CF4F68">
        <w:rPr>
          <w:rFonts w:ascii="Calibri" w:eastAsia="仿宋_GB2312" w:hAnsi="Calibri" w:cs="Calibri"/>
          <w:bCs/>
          <w:color w:val="000000" w:themeColor="text1"/>
          <w:sz w:val="24"/>
          <w:szCs w:val="24"/>
        </w:rPr>
        <w:t>²</w:t>
      </w:r>
      <w:r w:rsidR="005727FC" w:rsidRPr="00CF4F68">
        <w:rPr>
          <w:rFonts w:ascii="仿宋_GB2312" w:eastAsia="仿宋_GB2312" w:hAnsi="仿宋" w:hint="eastAsia"/>
          <w:bCs/>
          <w:color w:val="000000" w:themeColor="text1"/>
          <w:sz w:val="24"/>
          <w:szCs w:val="24"/>
        </w:rPr>
        <w:sym w:font="Wingdings 2" w:char="F096"/>
      </w:r>
      <w:r w:rsidR="005727FC" w:rsidRPr="00CF4F68">
        <w:rPr>
          <w:rFonts w:ascii="仿宋_GB2312" w:eastAsia="仿宋_GB2312" w:hAnsi="仿宋" w:hint="eastAsia"/>
          <w:bCs/>
          <w:color w:val="000000" w:themeColor="text1"/>
          <w:sz w:val="24"/>
          <w:szCs w:val="24"/>
        </w:rPr>
        <w:t>h</w:t>
      </w:r>
      <w:r w:rsidR="007053A6" w:rsidRPr="00CF4F68">
        <w:rPr>
          <w:rFonts w:ascii="仿宋_GB2312" w:eastAsia="仿宋_GB2312" w:hAnsi="仿宋" w:hint="eastAsia"/>
          <w:bCs/>
          <w:color w:val="000000" w:themeColor="text1"/>
          <w:sz w:val="24"/>
          <w:szCs w:val="24"/>
        </w:rPr>
        <w:t>）</w:t>
      </w:r>
      <w:r w:rsidR="005727FC" w:rsidRPr="00CF4F68">
        <w:rPr>
          <w:rFonts w:ascii="仿宋" w:eastAsia="仿宋" w:hAnsi="仿宋" w:hint="eastAsia"/>
          <w:bCs/>
          <w:color w:val="000000" w:themeColor="text1"/>
          <w:sz w:val="24"/>
          <w:szCs w:val="24"/>
        </w:rPr>
        <w:t>进行事故</w:t>
      </w:r>
      <w:r w:rsidR="005727FC" w:rsidRPr="00CF4F68">
        <w:rPr>
          <w:rFonts w:ascii="仿宋" w:eastAsia="仿宋" w:hAnsi="仿宋"/>
          <w:bCs/>
          <w:color w:val="000000" w:themeColor="text1"/>
          <w:sz w:val="24"/>
          <w:szCs w:val="24"/>
        </w:rPr>
        <w:t>排风计算</w:t>
      </w:r>
      <w:r w:rsidR="005727FC" w:rsidRPr="00CF4F68">
        <w:rPr>
          <w:rFonts w:ascii="仿宋" w:eastAsia="仿宋" w:hAnsi="仿宋" w:hint="eastAsia"/>
          <w:bCs/>
          <w:color w:val="000000" w:themeColor="text1"/>
          <w:sz w:val="24"/>
          <w:szCs w:val="24"/>
        </w:rPr>
        <w:t>，可以保证</w:t>
      </w:r>
      <w:r w:rsidR="005727FC" w:rsidRPr="00CF4F68">
        <w:rPr>
          <w:rFonts w:ascii="仿宋" w:eastAsia="仿宋" w:hAnsi="仿宋"/>
          <w:bCs/>
          <w:color w:val="000000" w:themeColor="text1"/>
          <w:sz w:val="24"/>
          <w:szCs w:val="24"/>
        </w:rPr>
        <w:t>机房通风的空气流量能使氨气稀释到</w:t>
      </w:r>
      <w:r w:rsidR="005727FC" w:rsidRPr="00CF4F68">
        <w:rPr>
          <w:rFonts w:ascii="仿宋" w:eastAsia="仿宋" w:hAnsi="仿宋" w:hint="eastAsia"/>
          <w:bCs/>
          <w:color w:val="000000" w:themeColor="text1"/>
          <w:sz w:val="24"/>
          <w:szCs w:val="24"/>
        </w:rPr>
        <w:t>4</w:t>
      </w:r>
      <w:r w:rsidR="007053A6" w:rsidRPr="00CF4F68">
        <w:rPr>
          <w:rFonts w:ascii="仿宋" w:eastAsia="仿宋" w:hAnsi="仿宋"/>
          <w:bCs/>
          <w:color w:val="000000" w:themeColor="text1"/>
          <w:sz w:val="24"/>
          <w:szCs w:val="24"/>
        </w:rPr>
        <w:t>％</w:t>
      </w:r>
      <w:r w:rsidR="005727FC" w:rsidRPr="00CF4F68">
        <w:rPr>
          <w:rFonts w:ascii="仿宋" w:eastAsia="仿宋" w:hAnsi="仿宋"/>
          <w:bCs/>
          <w:color w:val="000000" w:themeColor="text1"/>
          <w:sz w:val="24"/>
          <w:szCs w:val="24"/>
        </w:rPr>
        <w:t>以下</w:t>
      </w:r>
      <w:r w:rsidR="005727FC" w:rsidRPr="00CF4F68">
        <w:rPr>
          <w:rFonts w:ascii="仿宋" w:eastAsia="仿宋" w:hAnsi="仿宋" w:hint="eastAsia"/>
          <w:bCs/>
          <w:color w:val="000000" w:themeColor="text1"/>
          <w:sz w:val="24"/>
          <w:szCs w:val="24"/>
        </w:rPr>
        <w:t>；同时为避免</w:t>
      </w:r>
      <w:r w:rsidR="005727FC" w:rsidRPr="00CF4F68">
        <w:rPr>
          <w:rFonts w:ascii="仿宋" w:eastAsia="仿宋" w:hAnsi="仿宋"/>
          <w:bCs/>
          <w:color w:val="000000" w:themeColor="text1"/>
          <w:sz w:val="24"/>
          <w:szCs w:val="24"/>
        </w:rPr>
        <w:t>因通风设备故障带来的风险，</w:t>
      </w:r>
      <w:r w:rsidR="005727FC" w:rsidRPr="00CF4F68">
        <w:rPr>
          <w:rFonts w:ascii="仿宋" w:eastAsia="仿宋" w:hAnsi="仿宋" w:hint="eastAsia"/>
          <w:bCs/>
          <w:color w:val="000000" w:themeColor="text1"/>
          <w:sz w:val="24"/>
          <w:szCs w:val="24"/>
        </w:rPr>
        <w:t>又</w:t>
      </w:r>
      <w:r w:rsidR="005727FC" w:rsidRPr="00CF4F68">
        <w:rPr>
          <w:rFonts w:ascii="仿宋" w:eastAsia="仿宋" w:hAnsi="仿宋"/>
          <w:bCs/>
          <w:color w:val="000000" w:themeColor="text1"/>
          <w:sz w:val="24"/>
          <w:szCs w:val="24"/>
        </w:rPr>
        <w:t>采取了</w:t>
      </w:r>
      <w:r w:rsidR="005727FC" w:rsidRPr="00CF4F68">
        <w:rPr>
          <w:rFonts w:ascii="仿宋" w:eastAsia="仿宋" w:hAnsi="仿宋" w:hint="eastAsia"/>
          <w:bCs/>
          <w:color w:val="000000" w:themeColor="text1"/>
          <w:sz w:val="24"/>
          <w:szCs w:val="24"/>
        </w:rPr>
        <w:t>氨制冷</w:t>
      </w:r>
      <w:r w:rsidR="005727FC" w:rsidRPr="00CF4F68">
        <w:rPr>
          <w:rFonts w:ascii="仿宋" w:eastAsia="仿宋" w:hAnsi="仿宋"/>
          <w:bCs/>
          <w:color w:val="000000" w:themeColor="text1"/>
          <w:sz w:val="24"/>
          <w:szCs w:val="24"/>
        </w:rPr>
        <w:t>机房</w:t>
      </w:r>
      <w:r w:rsidR="005727FC" w:rsidRPr="00CF4F68">
        <w:rPr>
          <w:rFonts w:ascii="仿宋" w:eastAsia="仿宋" w:hAnsi="仿宋" w:hint="eastAsia"/>
          <w:bCs/>
          <w:color w:val="000000" w:themeColor="text1"/>
          <w:sz w:val="24"/>
          <w:szCs w:val="24"/>
        </w:rPr>
        <w:t>氨气探测报警系统在其</w:t>
      </w:r>
      <w:r w:rsidR="005727FC" w:rsidRPr="00CF4F68">
        <w:rPr>
          <w:rFonts w:ascii="仿宋" w:eastAsia="仿宋" w:hAnsi="仿宋"/>
          <w:bCs/>
          <w:color w:val="000000" w:themeColor="text1"/>
          <w:sz w:val="24"/>
          <w:szCs w:val="24"/>
        </w:rPr>
        <w:t>爆炸下限浓度</w:t>
      </w:r>
      <w:r w:rsidR="005727FC" w:rsidRPr="00CF4F68">
        <w:rPr>
          <w:rFonts w:ascii="仿宋" w:eastAsia="仿宋" w:hAnsi="仿宋" w:hint="eastAsia"/>
          <w:bCs/>
          <w:color w:val="000000" w:themeColor="text1"/>
          <w:sz w:val="24"/>
          <w:szCs w:val="24"/>
        </w:rPr>
        <w:t>2</w:t>
      </w:r>
      <w:r w:rsidR="005727FC" w:rsidRPr="00CF4F68">
        <w:rPr>
          <w:rFonts w:ascii="仿宋" w:eastAsia="仿宋" w:hAnsi="仿宋"/>
          <w:bCs/>
          <w:color w:val="000000" w:themeColor="text1"/>
          <w:sz w:val="24"/>
          <w:szCs w:val="24"/>
        </w:rPr>
        <w:t>5</w:t>
      </w:r>
      <w:r w:rsidR="00472638" w:rsidRPr="00CF4F68">
        <w:rPr>
          <w:rFonts w:ascii="仿宋" w:eastAsia="仿宋" w:hAnsi="仿宋" w:hint="eastAsia"/>
          <w:bCs/>
          <w:color w:val="000000" w:themeColor="text1"/>
          <w:sz w:val="24"/>
          <w:szCs w:val="24"/>
        </w:rPr>
        <w:t>％</w:t>
      </w:r>
      <w:r w:rsidR="005727FC" w:rsidRPr="00CF4F68">
        <w:rPr>
          <w:rFonts w:ascii="仿宋" w:eastAsia="仿宋" w:hAnsi="仿宋" w:hint="eastAsia"/>
          <w:bCs/>
          <w:color w:val="000000" w:themeColor="text1"/>
          <w:sz w:val="24"/>
          <w:szCs w:val="24"/>
        </w:rPr>
        <w:t>气体</w:t>
      </w:r>
      <w:r w:rsidR="005727FC" w:rsidRPr="00CF4F68">
        <w:rPr>
          <w:rFonts w:ascii="仿宋" w:eastAsia="仿宋" w:hAnsi="仿宋"/>
          <w:bCs/>
          <w:color w:val="000000" w:themeColor="text1"/>
          <w:sz w:val="24"/>
          <w:szCs w:val="24"/>
        </w:rPr>
        <w:t>浓度值时</w:t>
      </w:r>
      <w:r w:rsidR="005727FC" w:rsidRPr="00CF4F68">
        <w:rPr>
          <w:rFonts w:ascii="仿宋" w:eastAsia="仿宋" w:hAnsi="仿宋" w:hint="eastAsia"/>
          <w:bCs/>
          <w:color w:val="000000" w:themeColor="text1"/>
          <w:sz w:val="24"/>
          <w:szCs w:val="24"/>
        </w:rPr>
        <w:t>紧急切断机房的供电电源</w:t>
      </w:r>
      <w:r w:rsidR="00F26463" w:rsidRPr="00CF4F68">
        <w:rPr>
          <w:rFonts w:ascii="仿宋" w:eastAsia="仿宋" w:hAnsi="仿宋" w:hint="eastAsia"/>
          <w:bCs/>
          <w:color w:val="000000" w:themeColor="text1"/>
          <w:sz w:val="24"/>
          <w:szCs w:val="24"/>
        </w:rPr>
        <w:t>（机房事故排风机</w:t>
      </w:r>
      <w:r w:rsidR="00AD155D" w:rsidRPr="00CF4F68">
        <w:rPr>
          <w:rFonts w:ascii="宋体" w:hAnsi="宋体" w:hint="eastAsia"/>
          <w:bCs/>
          <w:sz w:val="24"/>
          <w:szCs w:val="24"/>
        </w:rPr>
        <w:t>、</w:t>
      </w:r>
      <w:r w:rsidR="00AD155D" w:rsidRPr="00CF4F68">
        <w:rPr>
          <w:rFonts w:ascii="仿宋" w:eastAsia="仿宋" w:hAnsi="仿宋" w:hint="eastAsia"/>
          <w:bCs/>
          <w:color w:val="000000" w:themeColor="text1"/>
          <w:sz w:val="24"/>
          <w:szCs w:val="24"/>
        </w:rPr>
        <w:t>应急照明和灯光</w:t>
      </w:r>
      <w:r w:rsidR="00AD155D" w:rsidRPr="00CF4F68">
        <w:rPr>
          <w:rFonts w:ascii="仿宋" w:eastAsia="仿宋" w:hAnsi="仿宋"/>
          <w:bCs/>
          <w:color w:val="000000" w:themeColor="text1"/>
          <w:sz w:val="24"/>
          <w:szCs w:val="24"/>
        </w:rPr>
        <w:t>疏散指示标志</w:t>
      </w:r>
      <w:r w:rsidR="00F26463" w:rsidRPr="00CF4F68">
        <w:rPr>
          <w:rFonts w:ascii="仿宋" w:eastAsia="仿宋" w:hAnsi="仿宋" w:hint="eastAsia"/>
          <w:bCs/>
          <w:color w:val="000000" w:themeColor="text1"/>
          <w:sz w:val="24"/>
          <w:szCs w:val="24"/>
        </w:rPr>
        <w:t>的供电电源除外）</w:t>
      </w:r>
      <w:r w:rsidR="005727FC" w:rsidRPr="00CF4F68">
        <w:rPr>
          <w:rFonts w:ascii="仿宋" w:eastAsia="仿宋" w:hAnsi="仿宋" w:hint="eastAsia"/>
          <w:bCs/>
          <w:color w:val="000000" w:themeColor="text1"/>
          <w:sz w:val="24"/>
          <w:szCs w:val="24"/>
        </w:rPr>
        <w:t>的</w:t>
      </w:r>
      <w:r w:rsidR="005727FC" w:rsidRPr="00CF4F68">
        <w:rPr>
          <w:rFonts w:ascii="仿宋" w:eastAsia="仿宋" w:hAnsi="仿宋"/>
          <w:bCs/>
          <w:color w:val="000000" w:themeColor="text1"/>
          <w:sz w:val="24"/>
          <w:szCs w:val="24"/>
        </w:rPr>
        <w:t>措施</w:t>
      </w:r>
      <w:r w:rsidR="005727FC" w:rsidRPr="00CF4F68">
        <w:rPr>
          <w:rFonts w:ascii="仿宋" w:eastAsia="仿宋" w:hAnsi="仿宋" w:hint="eastAsia"/>
          <w:bCs/>
          <w:color w:val="000000" w:themeColor="text1"/>
          <w:sz w:val="24"/>
          <w:szCs w:val="24"/>
        </w:rPr>
        <w:t>。因此</w:t>
      </w:r>
      <w:r w:rsidR="005727FC" w:rsidRPr="00CF4F68">
        <w:rPr>
          <w:rFonts w:ascii="仿宋" w:eastAsia="仿宋" w:hAnsi="仿宋"/>
          <w:bCs/>
          <w:color w:val="000000" w:themeColor="text1"/>
          <w:sz w:val="24"/>
          <w:szCs w:val="24"/>
        </w:rPr>
        <w:t>，</w:t>
      </w:r>
      <w:r w:rsidR="005727FC" w:rsidRPr="00CF4F68">
        <w:rPr>
          <w:rFonts w:ascii="仿宋" w:eastAsia="仿宋" w:hAnsi="仿宋" w:hint="eastAsia"/>
          <w:bCs/>
          <w:color w:val="000000" w:themeColor="text1"/>
          <w:sz w:val="24"/>
          <w:szCs w:val="24"/>
        </w:rPr>
        <w:t>按现行</w:t>
      </w:r>
      <w:r w:rsidR="005727FC" w:rsidRPr="00CF4F68">
        <w:rPr>
          <w:rFonts w:ascii="仿宋" w:eastAsia="仿宋" w:hAnsi="仿宋"/>
          <w:bCs/>
          <w:color w:val="000000" w:themeColor="text1"/>
          <w:sz w:val="24"/>
          <w:szCs w:val="24"/>
        </w:rPr>
        <w:t>国家标准《爆炸危险环境电力装置设计规范》</w:t>
      </w:r>
      <w:r w:rsidR="005727FC" w:rsidRPr="00CF4F68">
        <w:rPr>
          <w:rFonts w:ascii="仿宋" w:eastAsia="仿宋" w:hAnsi="仿宋" w:hint="eastAsia"/>
          <w:bCs/>
          <w:color w:val="000000" w:themeColor="text1"/>
          <w:sz w:val="24"/>
          <w:szCs w:val="24"/>
        </w:rPr>
        <w:t>GB</w:t>
      </w:r>
      <w:r w:rsidR="00472638" w:rsidRPr="00CF4F68">
        <w:rPr>
          <w:rFonts w:ascii="仿宋" w:eastAsia="仿宋" w:hAnsi="仿宋" w:hint="eastAsia"/>
          <w:bCs/>
          <w:color w:val="000000" w:themeColor="text1"/>
          <w:sz w:val="24"/>
          <w:szCs w:val="24"/>
        </w:rPr>
        <w:t xml:space="preserve"> </w:t>
      </w:r>
      <w:r w:rsidR="005727FC" w:rsidRPr="00CF4F68">
        <w:rPr>
          <w:rFonts w:ascii="仿宋" w:eastAsia="仿宋" w:hAnsi="仿宋" w:hint="eastAsia"/>
          <w:bCs/>
          <w:color w:val="000000" w:themeColor="text1"/>
          <w:sz w:val="24"/>
          <w:szCs w:val="24"/>
        </w:rPr>
        <w:t>50058的</w:t>
      </w:r>
      <w:r w:rsidR="005727FC" w:rsidRPr="00CF4F68">
        <w:rPr>
          <w:rFonts w:ascii="仿宋" w:eastAsia="仿宋" w:hAnsi="仿宋"/>
          <w:bCs/>
          <w:color w:val="000000" w:themeColor="text1"/>
          <w:sz w:val="24"/>
          <w:szCs w:val="24"/>
        </w:rPr>
        <w:t>有关规定，</w:t>
      </w:r>
      <w:r w:rsidR="005727FC" w:rsidRPr="00CF4F68">
        <w:rPr>
          <w:rFonts w:ascii="仿宋" w:eastAsia="仿宋" w:hAnsi="仿宋" w:hint="eastAsia"/>
          <w:bCs/>
          <w:color w:val="000000" w:themeColor="text1"/>
          <w:sz w:val="24"/>
          <w:szCs w:val="24"/>
        </w:rPr>
        <w:t>氨制冷</w:t>
      </w:r>
      <w:r w:rsidR="005727FC" w:rsidRPr="00CF4F68">
        <w:rPr>
          <w:rFonts w:ascii="仿宋" w:eastAsia="仿宋" w:hAnsi="仿宋"/>
          <w:bCs/>
          <w:color w:val="000000" w:themeColor="text1"/>
          <w:sz w:val="24"/>
          <w:szCs w:val="24"/>
        </w:rPr>
        <w:t>机房</w:t>
      </w:r>
      <w:r w:rsidR="00F26463" w:rsidRPr="00CF4F68">
        <w:rPr>
          <w:rFonts w:ascii="仿宋" w:eastAsia="仿宋" w:hAnsi="仿宋" w:hint="eastAsia"/>
          <w:bCs/>
          <w:color w:val="000000" w:themeColor="text1"/>
          <w:sz w:val="24"/>
          <w:szCs w:val="24"/>
        </w:rPr>
        <w:t>可以</w:t>
      </w:r>
      <w:r w:rsidR="00494293" w:rsidRPr="00CF4F68">
        <w:rPr>
          <w:rFonts w:ascii="仿宋" w:eastAsia="仿宋" w:hAnsi="仿宋" w:hint="eastAsia"/>
          <w:bCs/>
          <w:color w:val="000000" w:themeColor="text1"/>
          <w:sz w:val="24"/>
          <w:szCs w:val="24"/>
        </w:rPr>
        <w:t>定为</w:t>
      </w:r>
      <w:r w:rsidR="005727FC" w:rsidRPr="00CF4F68">
        <w:rPr>
          <w:rFonts w:ascii="仿宋" w:eastAsia="仿宋" w:hAnsi="仿宋" w:hint="eastAsia"/>
          <w:bCs/>
          <w:color w:val="000000" w:themeColor="text1"/>
          <w:sz w:val="24"/>
          <w:szCs w:val="24"/>
        </w:rPr>
        <w:t>通风</w:t>
      </w:r>
      <w:r w:rsidR="005727FC" w:rsidRPr="00CF4F68">
        <w:rPr>
          <w:rFonts w:ascii="仿宋" w:eastAsia="仿宋" w:hAnsi="仿宋"/>
          <w:bCs/>
          <w:color w:val="000000" w:themeColor="text1"/>
          <w:sz w:val="24"/>
          <w:szCs w:val="24"/>
        </w:rPr>
        <w:t>良好</w:t>
      </w:r>
      <w:r w:rsidR="005727FC" w:rsidRPr="00CF4F68">
        <w:rPr>
          <w:rFonts w:ascii="仿宋" w:eastAsia="仿宋" w:hAnsi="仿宋" w:hint="eastAsia"/>
          <w:bCs/>
          <w:color w:val="000000" w:themeColor="text1"/>
          <w:sz w:val="24"/>
          <w:szCs w:val="24"/>
        </w:rPr>
        <w:t>场所，</w:t>
      </w:r>
      <w:r w:rsidR="00F26463" w:rsidRPr="00CF4F68">
        <w:rPr>
          <w:rFonts w:ascii="仿宋" w:eastAsia="仿宋" w:hAnsi="仿宋" w:hint="eastAsia"/>
          <w:bCs/>
          <w:color w:val="000000" w:themeColor="text1"/>
          <w:sz w:val="24"/>
          <w:szCs w:val="24"/>
        </w:rPr>
        <w:t>并</w:t>
      </w:r>
      <w:r w:rsidR="005727FC" w:rsidRPr="00CF4F68">
        <w:rPr>
          <w:rFonts w:ascii="仿宋" w:eastAsia="仿宋" w:hAnsi="仿宋"/>
          <w:bCs/>
          <w:color w:val="000000" w:themeColor="text1"/>
          <w:sz w:val="24"/>
          <w:szCs w:val="24"/>
        </w:rPr>
        <w:t>可</w:t>
      </w:r>
      <w:r w:rsidR="00F26463" w:rsidRPr="00CF4F68">
        <w:rPr>
          <w:rFonts w:ascii="仿宋" w:eastAsia="仿宋" w:hAnsi="仿宋" w:hint="eastAsia"/>
          <w:bCs/>
          <w:color w:val="000000" w:themeColor="text1"/>
          <w:sz w:val="24"/>
          <w:szCs w:val="24"/>
        </w:rPr>
        <w:t>以</w:t>
      </w:r>
      <w:r w:rsidR="005727FC" w:rsidRPr="00CF4F68">
        <w:rPr>
          <w:rFonts w:ascii="仿宋" w:eastAsia="仿宋" w:hAnsi="仿宋"/>
          <w:bCs/>
          <w:color w:val="000000" w:themeColor="text1"/>
          <w:sz w:val="24"/>
          <w:szCs w:val="24"/>
        </w:rPr>
        <w:t>降低</w:t>
      </w:r>
      <w:r w:rsidR="00F26463" w:rsidRPr="00CF4F68">
        <w:rPr>
          <w:rFonts w:ascii="仿宋" w:eastAsia="仿宋" w:hAnsi="仿宋" w:hint="eastAsia"/>
          <w:bCs/>
          <w:color w:val="000000" w:themeColor="text1"/>
          <w:sz w:val="24"/>
          <w:szCs w:val="24"/>
        </w:rPr>
        <w:t>其</w:t>
      </w:r>
      <w:r w:rsidR="005727FC" w:rsidRPr="00CF4F68">
        <w:rPr>
          <w:rFonts w:ascii="仿宋" w:eastAsia="仿宋" w:hAnsi="仿宋"/>
          <w:bCs/>
          <w:color w:val="000000" w:themeColor="text1"/>
          <w:sz w:val="24"/>
          <w:szCs w:val="24"/>
        </w:rPr>
        <w:t>爆炸危险</w:t>
      </w:r>
      <w:r w:rsidR="00F26463" w:rsidRPr="00CF4F68">
        <w:rPr>
          <w:rFonts w:ascii="仿宋" w:eastAsia="仿宋" w:hAnsi="仿宋" w:hint="eastAsia"/>
          <w:bCs/>
          <w:color w:val="000000" w:themeColor="text1"/>
          <w:sz w:val="24"/>
          <w:szCs w:val="24"/>
        </w:rPr>
        <w:t>区域的</w:t>
      </w:r>
      <w:r w:rsidR="005727FC" w:rsidRPr="00CF4F68">
        <w:rPr>
          <w:rFonts w:ascii="仿宋" w:eastAsia="仿宋" w:hAnsi="仿宋"/>
          <w:bCs/>
          <w:color w:val="000000" w:themeColor="text1"/>
          <w:sz w:val="24"/>
          <w:szCs w:val="24"/>
        </w:rPr>
        <w:t>等级</w:t>
      </w:r>
      <w:r w:rsidR="00F26463" w:rsidRPr="00CF4F68">
        <w:rPr>
          <w:rFonts w:ascii="仿宋" w:eastAsia="仿宋" w:hAnsi="仿宋" w:hint="eastAsia"/>
          <w:bCs/>
          <w:color w:val="000000" w:themeColor="text1"/>
          <w:sz w:val="24"/>
          <w:szCs w:val="24"/>
        </w:rPr>
        <w:t>。</w:t>
      </w:r>
      <w:r w:rsidR="00743111" w:rsidRPr="00CF4F68">
        <w:rPr>
          <w:rFonts w:ascii="仿宋" w:eastAsia="仿宋" w:hAnsi="仿宋" w:hint="eastAsia"/>
          <w:bCs/>
          <w:color w:val="000000" w:themeColor="text1"/>
          <w:sz w:val="24"/>
          <w:szCs w:val="24"/>
        </w:rPr>
        <w:t>此外</w:t>
      </w:r>
      <w:r w:rsidR="00743111" w:rsidRPr="00CF4F68">
        <w:rPr>
          <w:rFonts w:ascii="仿宋" w:eastAsia="仿宋" w:hAnsi="仿宋"/>
          <w:bCs/>
          <w:color w:val="000000" w:themeColor="text1"/>
          <w:sz w:val="24"/>
          <w:szCs w:val="24"/>
        </w:rPr>
        <w:t>，根据我国</w:t>
      </w:r>
      <w:r w:rsidR="00743111" w:rsidRPr="00CF4F68">
        <w:rPr>
          <w:rFonts w:ascii="仿宋" w:eastAsia="仿宋" w:hAnsi="仿宋" w:hint="eastAsia"/>
          <w:bCs/>
          <w:color w:val="000000" w:themeColor="text1"/>
          <w:sz w:val="24"/>
          <w:szCs w:val="24"/>
        </w:rPr>
        <w:t>食品</w:t>
      </w:r>
      <w:r w:rsidR="00743111" w:rsidRPr="00CF4F68">
        <w:rPr>
          <w:rFonts w:ascii="仿宋" w:eastAsia="仿宋" w:hAnsi="仿宋"/>
          <w:bCs/>
          <w:color w:val="000000" w:themeColor="text1"/>
          <w:sz w:val="24"/>
          <w:szCs w:val="24"/>
        </w:rPr>
        <w:t>冷冻</w:t>
      </w:r>
      <w:r w:rsidR="00743111" w:rsidRPr="00CF4F68">
        <w:rPr>
          <w:rFonts w:ascii="仿宋" w:eastAsia="仿宋" w:hAnsi="仿宋" w:hint="eastAsia"/>
          <w:bCs/>
          <w:color w:val="000000" w:themeColor="text1"/>
          <w:sz w:val="24"/>
          <w:szCs w:val="24"/>
        </w:rPr>
        <w:t>、</w:t>
      </w:r>
      <w:r w:rsidR="00743111" w:rsidRPr="00CF4F68">
        <w:rPr>
          <w:rFonts w:ascii="仿宋" w:eastAsia="仿宋" w:hAnsi="仿宋"/>
          <w:bCs/>
          <w:color w:val="000000" w:themeColor="text1"/>
          <w:sz w:val="24"/>
          <w:szCs w:val="24"/>
        </w:rPr>
        <w:t>冷藏制冷行业新中国成立以来</w:t>
      </w:r>
      <w:r w:rsidR="00743111" w:rsidRPr="00CF4F68">
        <w:rPr>
          <w:rFonts w:ascii="仿宋" w:eastAsia="仿宋" w:hAnsi="仿宋" w:hint="eastAsia"/>
          <w:bCs/>
          <w:color w:val="000000" w:themeColor="text1"/>
          <w:sz w:val="24"/>
          <w:szCs w:val="24"/>
        </w:rPr>
        <w:t>的</w:t>
      </w:r>
      <w:r w:rsidR="00743111" w:rsidRPr="00CF4F68">
        <w:rPr>
          <w:rFonts w:ascii="仿宋" w:eastAsia="仿宋" w:hAnsi="仿宋"/>
          <w:bCs/>
          <w:color w:val="000000" w:themeColor="text1"/>
          <w:sz w:val="24"/>
          <w:szCs w:val="24"/>
        </w:rPr>
        <w:t>运行经验</w:t>
      </w:r>
      <w:r w:rsidR="00743111" w:rsidRPr="00CF4F68">
        <w:rPr>
          <w:rFonts w:ascii="仿宋" w:eastAsia="仿宋" w:hAnsi="仿宋" w:hint="eastAsia"/>
          <w:bCs/>
          <w:color w:val="000000" w:themeColor="text1"/>
          <w:sz w:val="24"/>
          <w:szCs w:val="24"/>
        </w:rPr>
        <w:t>，</w:t>
      </w:r>
      <w:r w:rsidR="00743111" w:rsidRPr="00CF4F68">
        <w:rPr>
          <w:rFonts w:ascii="仿宋" w:eastAsia="仿宋" w:hAnsi="仿宋"/>
          <w:bCs/>
          <w:color w:val="000000" w:themeColor="text1"/>
          <w:sz w:val="24"/>
          <w:szCs w:val="24"/>
        </w:rPr>
        <w:t>尚未有</w:t>
      </w:r>
      <w:r w:rsidR="00743111" w:rsidRPr="00CF4F68">
        <w:rPr>
          <w:rFonts w:ascii="仿宋" w:eastAsia="仿宋" w:hAnsi="仿宋" w:hint="eastAsia"/>
          <w:bCs/>
          <w:color w:val="000000" w:themeColor="text1"/>
          <w:sz w:val="24"/>
          <w:szCs w:val="24"/>
        </w:rPr>
        <w:t>氨制冷</w:t>
      </w:r>
      <w:r w:rsidR="00743111" w:rsidRPr="00CF4F68">
        <w:rPr>
          <w:rFonts w:ascii="仿宋" w:eastAsia="仿宋" w:hAnsi="仿宋"/>
          <w:bCs/>
          <w:color w:val="000000" w:themeColor="text1"/>
          <w:sz w:val="24"/>
          <w:szCs w:val="24"/>
        </w:rPr>
        <w:t>机房</w:t>
      </w:r>
      <w:r w:rsidR="00743111" w:rsidRPr="00CF4F68">
        <w:rPr>
          <w:rFonts w:ascii="仿宋" w:eastAsia="仿宋" w:hAnsi="仿宋" w:hint="eastAsia"/>
          <w:bCs/>
          <w:color w:val="000000" w:themeColor="text1"/>
          <w:sz w:val="24"/>
          <w:szCs w:val="24"/>
        </w:rPr>
        <w:t>运行</w:t>
      </w:r>
      <w:r w:rsidR="00743111" w:rsidRPr="00CF4F68">
        <w:rPr>
          <w:rFonts w:ascii="仿宋" w:eastAsia="仿宋" w:hAnsi="仿宋"/>
          <w:bCs/>
          <w:color w:val="000000" w:themeColor="text1"/>
          <w:sz w:val="24"/>
          <w:szCs w:val="24"/>
        </w:rPr>
        <w:t>过程中当出现氨泄漏时因电气火花引发爆</w:t>
      </w:r>
      <w:r w:rsidR="00743111" w:rsidRPr="00CF4F68">
        <w:rPr>
          <w:rFonts w:ascii="仿宋" w:eastAsia="仿宋" w:hAnsi="仿宋" w:hint="eastAsia"/>
          <w:bCs/>
          <w:color w:val="000000" w:themeColor="text1"/>
          <w:sz w:val="24"/>
          <w:szCs w:val="24"/>
        </w:rPr>
        <w:t>炸</w:t>
      </w:r>
      <w:r w:rsidR="00743111" w:rsidRPr="00CF4F68">
        <w:rPr>
          <w:rFonts w:ascii="仿宋" w:eastAsia="仿宋" w:hAnsi="仿宋"/>
          <w:bCs/>
          <w:color w:val="000000" w:themeColor="text1"/>
          <w:sz w:val="24"/>
          <w:szCs w:val="24"/>
        </w:rPr>
        <w:t>事故的</w:t>
      </w:r>
      <w:r w:rsidR="00743111" w:rsidRPr="00CF4F68">
        <w:rPr>
          <w:rFonts w:ascii="仿宋" w:eastAsia="仿宋" w:hAnsi="仿宋" w:hint="eastAsia"/>
          <w:bCs/>
          <w:color w:val="000000" w:themeColor="text1"/>
          <w:sz w:val="24"/>
          <w:szCs w:val="24"/>
        </w:rPr>
        <w:t>报告</w:t>
      </w:r>
      <w:r w:rsidR="00542152" w:rsidRPr="00CF4F68">
        <w:rPr>
          <w:rFonts w:ascii="仿宋" w:eastAsia="仿宋" w:hAnsi="仿宋" w:hint="eastAsia"/>
          <w:bCs/>
          <w:color w:val="000000" w:themeColor="text1"/>
          <w:sz w:val="24"/>
          <w:szCs w:val="24"/>
        </w:rPr>
        <w:t>。故</w:t>
      </w:r>
      <w:r w:rsidR="00F26463" w:rsidRPr="00CF4F68">
        <w:rPr>
          <w:rFonts w:ascii="仿宋" w:eastAsia="仿宋" w:hAnsi="仿宋" w:hint="eastAsia"/>
          <w:bCs/>
          <w:color w:val="000000" w:themeColor="text1"/>
          <w:sz w:val="24"/>
          <w:szCs w:val="24"/>
        </w:rPr>
        <w:t>氨制冷</w:t>
      </w:r>
      <w:r w:rsidR="00F26463" w:rsidRPr="00CF4F68">
        <w:rPr>
          <w:rFonts w:ascii="仿宋" w:eastAsia="仿宋" w:hAnsi="仿宋"/>
          <w:bCs/>
          <w:color w:val="000000" w:themeColor="text1"/>
          <w:sz w:val="24"/>
          <w:szCs w:val="24"/>
        </w:rPr>
        <w:t>机房</w:t>
      </w:r>
      <w:r w:rsidR="00743111" w:rsidRPr="00CF4F68">
        <w:rPr>
          <w:rFonts w:ascii="仿宋" w:eastAsia="仿宋" w:hAnsi="仿宋" w:hint="eastAsia"/>
          <w:bCs/>
          <w:color w:val="000000" w:themeColor="text1"/>
          <w:sz w:val="24"/>
          <w:szCs w:val="24"/>
        </w:rPr>
        <w:t>内正常工作</w:t>
      </w:r>
      <w:r w:rsidR="00743111" w:rsidRPr="00CF4F68">
        <w:rPr>
          <w:rFonts w:ascii="仿宋" w:eastAsia="仿宋" w:hAnsi="仿宋"/>
          <w:bCs/>
          <w:color w:val="000000" w:themeColor="text1"/>
          <w:sz w:val="24"/>
          <w:szCs w:val="24"/>
        </w:rPr>
        <w:t>的电力装置</w:t>
      </w:r>
      <w:r w:rsidR="00542152" w:rsidRPr="00CF4F68">
        <w:rPr>
          <w:rFonts w:ascii="仿宋" w:eastAsia="仿宋" w:hAnsi="仿宋" w:hint="eastAsia"/>
          <w:bCs/>
          <w:color w:val="000000" w:themeColor="text1"/>
          <w:sz w:val="24"/>
          <w:szCs w:val="24"/>
        </w:rPr>
        <w:t>未</w:t>
      </w:r>
      <w:r w:rsidR="00542152" w:rsidRPr="00CF4F68">
        <w:rPr>
          <w:rFonts w:ascii="仿宋" w:eastAsia="仿宋" w:hAnsi="仿宋"/>
          <w:bCs/>
          <w:color w:val="000000" w:themeColor="text1"/>
          <w:sz w:val="24"/>
          <w:szCs w:val="24"/>
        </w:rPr>
        <w:t>要求</w:t>
      </w:r>
      <w:r w:rsidR="005727FC" w:rsidRPr="00CF4F68">
        <w:rPr>
          <w:rFonts w:ascii="仿宋" w:eastAsia="仿宋" w:hAnsi="仿宋"/>
          <w:bCs/>
          <w:color w:val="000000" w:themeColor="text1"/>
          <w:sz w:val="24"/>
          <w:szCs w:val="24"/>
        </w:rPr>
        <w:t>按爆炸性气体环境进行</w:t>
      </w:r>
      <w:r w:rsidR="005727FC" w:rsidRPr="00CF4F68">
        <w:rPr>
          <w:rFonts w:ascii="仿宋" w:eastAsia="仿宋" w:hAnsi="仿宋" w:hint="eastAsia"/>
          <w:bCs/>
          <w:color w:val="000000" w:themeColor="text1"/>
          <w:sz w:val="24"/>
          <w:szCs w:val="24"/>
        </w:rPr>
        <w:t>电气</w:t>
      </w:r>
      <w:r w:rsidR="005727FC" w:rsidRPr="00CF4F68">
        <w:rPr>
          <w:rFonts w:ascii="仿宋" w:eastAsia="仿宋" w:hAnsi="仿宋"/>
          <w:bCs/>
          <w:color w:val="000000" w:themeColor="text1"/>
          <w:sz w:val="24"/>
          <w:szCs w:val="24"/>
        </w:rPr>
        <w:t>设计。</w:t>
      </w:r>
    </w:p>
    <w:p w:rsidR="00A24485" w:rsidRPr="00CF4F68" w:rsidRDefault="00A24485" w:rsidP="00A24485">
      <w:pPr>
        <w:pStyle w:val="a5"/>
        <w:spacing w:line="360" w:lineRule="auto"/>
        <w:ind w:firstLineChars="0" w:firstLine="0"/>
        <w:jc w:val="left"/>
        <w:rPr>
          <w:rFonts w:ascii="宋体" w:hAnsi="宋体"/>
          <w:bCs/>
          <w:color w:val="000000" w:themeColor="text1"/>
          <w:sz w:val="24"/>
          <w:szCs w:val="24"/>
        </w:rPr>
      </w:pPr>
      <w:r w:rsidRPr="00CF4F68">
        <w:rPr>
          <w:rFonts w:ascii="宋体" w:hAnsi="宋体"/>
          <w:bCs/>
          <w:color w:val="000000" w:themeColor="text1"/>
          <w:sz w:val="24"/>
          <w:szCs w:val="24"/>
        </w:rPr>
        <w:t xml:space="preserve">7.2.8  </w:t>
      </w:r>
      <w:r w:rsidRPr="00CF4F68">
        <w:rPr>
          <w:rFonts w:ascii="宋体" w:hAnsi="宋体" w:hint="eastAsia"/>
          <w:bCs/>
          <w:color w:val="000000" w:themeColor="text1"/>
          <w:sz w:val="24"/>
          <w:szCs w:val="24"/>
        </w:rPr>
        <w:t>氨制冷机房内的应急照明</w:t>
      </w:r>
      <w:r w:rsidR="00495DDA" w:rsidRPr="00CF4F68">
        <w:rPr>
          <w:rFonts w:ascii="宋体" w:hAnsi="宋体" w:hint="eastAsia"/>
          <w:bCs/>
          <w:color w:val="000000" w:themeColor="text1"/>
          <w:sz w:val="24"/>
          <w:szCs w:val="24"/>
        </w:rPr>
        <w:t>和灯光</w:t>
      </w:r>
      <w:r w:rsidR="00495DDA" w:rsidRPr="00CF4F68">
        <w:rPr>
          <w:rFonts w:ascii="宋体" w:hAnsi="宋体"/>
          <w:bCs/>
          <w:color w:val="000000" w:themeColor="text1"/>
          <w:sz w:val="24"/>
          <w:szCs w:val="24"/>
        </w:rPr>
        <w:t>疏散指示标志</w:t>
      </w:r>
      <w:r w:rsidRPr="00CF4F68">
        <w:rPr>
          <w:rFonts w:ascii="宋体" w:hAnsi="宋体" w:hint="eastAsia"/>
          <w:bCs/>
          <w:color w:val="000000" w:themeColor="text1"/>
          <w:sz w:val="24"/>
          <w:szCs w:val="24"/>
        </w:rPr>
        <w:t>应按爆炸</w:t>
      </w:r>
      <w:r w:rsidRPr="00CF4F68">
        <w:rPr>
          <w:rFonts w:ascii="宋体" w:hAnsi="宋体"/>
          <w:bCs/>
          <w:color w:val="000000" w:themeColor="text1"/>
          <w:sz w:val="24"/>
          <w:szCs w:val="24"/>
        </w:rPr>
        <w:t>性</w:t>
      </w:r>
      <w:r w:rsidRPr="00CF4F68">
        <w:rPr>
          <w:rFonts w:ascii="宋体" w:hAnsi="宋体" w:hint="eastAsia"/>
          <w:bCs/>
          <w:color w:val="000000" w:themeColor="text1"/>
          <w:sz w:val="24"/>
          <w:szCs w:val="24"/>
        </w:rPr>
        <w:t>气体环境进行设计</w:t>
      </w:r>
      <w:r w:rsidR="004A476F" w:rsidRPr="00CF4F68">
        <w:rPr>
          <w:rFonts w:ascii="宋体" w:hAnsi="宋体" w:hint="eastAsia"/>
          <w:bCs/>
          <w:color w:val="000000" w:themeColor="text1"/>
          <w:sz w:val="24"/>
          <w:szCs w:val="24"/>
        </w:rPr>
        <w:t>。</w:t>
      </w:r>
    </w:p>
    <w:p w:rsidR="00A24485" w:rsidRPr="00CF4F68" w:rsidRDefault="00A24485" w:rsidP="00E2032D">
      <w:pPr>
        <w:spacing w:line="360" w:lineRule="auto"/>
        <w:rPr>
          <w:rFonts w:ascii="宋体" w:hAnsi="宋体"/>
          <w:bCs/>
          <w:color w:val="000000" w:themeColor="text1"/>
          <w:sz w:val="24"/>
          <w:szCs w:val="24"/>
        </w:rPr>
      </w:pPr>
      <w:r w:rsidRPr="00CF4F68">
        <w:rPr>
          <w:rFonts w:ascii="仿宋" w:eastAsia="仿宋" w:hAnsi="仿宋" w:hint="eastAsia"/>
          <w:bCs/>
          <w:color w:val="000000" w:themeColor="text1"/>
          <w:sz w:val="24"/>
          <w:szCs w:val="24"/>
        </w:rPr>
        <w:t>条文说明：采用氨为制冷剂的氨（含氨和二氧化碳复合）制冷</w:t>
      </w:r>
      <w:r w:rsidRPr="00CF4F68">
        <w:rPr>
          <w:rFonts w:ascii="仿宋" w:eastAsia="仿宋" w:hAnsi="仿宋"/>
          <w:bCs/>
          <w:color w:val="000000" w:themeColor="text1"/>
          <w:sz w:val="24"/>
          <w:szCs w:val="24"/>
        </w:rPr>
        <w:t>机房</w:t>
      </w:r>
      <w:r w:rsidRPr="00CF4F68">
        <w:rPr>
          <w:rFonts w:ascii="仿宋" w:eastAsia="仿宋" w:hAnsi="仿宋" w:hint="eastAsia"/>
          <w:bCs/>
          <w:color w:val="000000" w:themeColor="text1"/>
          <w:sz w:val="24"/>
          <w:szCs w:val="24"/>
        </w:rPr>
        <w:t>内，</w:t>
      </w:r>
      <w:r w:rsidR="002A2A90" w:rsidRPr="00CF4F68">
        <w:rPr>
          <w:rFonts w:ascii="仿宋" w:eastAsia="仿宋" w:hAnsi="仿宋" w:hint="eastAsia"/>
          <w:bCs/>
          <w:color w:val="000000" w:themeColor="text1"/>
          <w:sz w:val="24"/>
          <w:szCs w:val="24"/>
        </w:rPr>
        <w:t>当发生</w:t>
      </w:r>
      <w:r w:rsidR="002A2A90" w:rsidRPr="00CF4F68">
        <w:rPr>
          <w:rFonts w:ascii="仿宋" w:eastAsia="仿宋" w:hAnsi="仿宋"/>
          <w:bCs/>
          <w:color w:val="000000" w:themeColor="text1"/>
          <w:sz w:val="24"/>
          <w:szCs w:val="24"/>
        </w:rPr>
        <w:t>氨</w:t>
      </w:r>
      <w:r w:rsidR="002A2A90" w:rsidRPr="00CF4F68">
        <w:rPr>
          <w:rFonts w:ascii="仿宋" w:eastAsia="仿宋" w:hAnsi="仿宋" w:hint="eastAsia"/>
          <w:bCs/>
          <w:color w:val="000000" w:themeColor="text1"/>
          <w:sz w:val="24"/>
          <w:szCs w:val="24"/>
        </w:rPr>
        <w:t>泄漏</w:t>
      </w:r>
      <w:r w:rsidR="002A2A90" w:rsidRPr="00CF4F68">
        <w:rPr>
          <w:rFonts w:ascii="仿宋" w:eastAsia="仿宋" w:hAnsi="仿宋"/>
          <w:bCs/>
          <w:color w:val="000000" w:themeColor="text1"/>
          <w:sz w:val="24"/>
          <w:szCs w:val="24"/>
        </w:rPr>
        <w:t>采取</w:t>
      </w:r>
      <w:r w:rsidR="002A2A90" w:rsidRPr="00CF4F68">
        <w:rPr>
          <w:rFonts w:ascii="仿宋" w:eastAsia="仿宋" w:hAnsi="仿宋" w:hint="eastAsia"/>
          <w:bCs/>
          <w:color w:val="000000" w:themeColor="text1"/>
          <w:sz w:val="24"/>
          <w:szCs w:val="24"/>
        </w:rPr>
        <w:t>紧急切断机房供电电源的</w:t>
      </w:r>
      <w:r w:rsidR="002A2A90" w:rsidRPr="00CF4F68">
        <w:rPr>
          <w:rFonts w:ascii="仿宋" w:eastAsia="仿宋" w:hAnsi="仿宋"/>
          <w:bCs/>
          <w:color w:val="000000" w:themeColor="text1"/>
          <w:sz w:val="24"/>
          <w:szCs w:val="24"/>
        </w:rPr>
        <w:t>预防措施</w:t>
      </w:r>
      <w:r w:rsidR="002A2A90" w:rsidRPr="00CF4F68">
        <w:rPr>
          <w:rFonts w:ascii="仿宋" w:eastAsia="仿宋" w:hAnsi="仿宋" w:hint="eastAsia"/>
          <w:bCs/>
          <w:color w:val="000000" w:themeColor="text1"/>
          <w:sz w:val="24"/>
          <w:szCs w:val="24"/>
        </w:rPr>
        <w:t>后</w:t>
      </w:r>
      <w:r w:rsidR="002A2A90" w:rsidRPr="00CF4F68">
        <w:rPr>
          <w:rFonts w:ascii="仿宋" w:eastAsia="仿宋" w:hAnsi="仿宋"/>
          <w:bCs/>
          <w:color w:val="000000" w:themeColor="text1"/>
          <w:sz w:val="24"/>
          <w:szCs w:val="24"/>
        </w:rPr>
        <w:t>，</w:t>
      </w:r>
      <w:r w:rsidR="0016745C" w:rsidRPr="00CF4F68">
        <w:rPr>
          <w:rFonts w:ascii="仿宋" w:eastAsia="仿宋" w:hAnsi="仿宋" w:hint="eastAsia"/>
          <w:bCs/>
          <w:color w:val="000000" w:themeColor="text1"/>
          <w:sz w:val="24"/>
          <w:szCs w:val="24"/>
        </w:rPr>
        <w:t>为</w:t>
      </w:r>
      <w:r w:rsidR="0016745C" w:rsidRPr="00CF4F68">
        <w:rPr>
          <w:rFonts w:ascii="仿宋" w:eastAsia="仿宋" w:hAnsi="仿宋"/>
          <w:bCs/>
          <w:color w:val="000000" w:themeColor="text1"/>
          <w:sz w:val="24"/>
          <w:szCs w:val="24"/>
        </w:rPr>
        <w:t>避免</w:t>
      </w:r>
      <w:r w:rsidR="004A476F" w:rsidRPr="00CF4F68">
        <w:rPr>
          <w:rFonts w:ascii="仿宋" w:eastAsia="仿宋" w:hAnsi="仿宋" w:hint="eastAsia"/>
          <w:bCs/>
          <w:color w:val="000000" w:themeColor="text1"/>
          <w:sz w:val="24"/>
          <w:szCs w:val="24"/>
        </w:rPr>
        <w:t>由于</w:t>
      </w:r>
      <w:r w:rsidR="00C24991" w:rsidRPr="00CF4F68">
        <w:rPr>
          <w:rFonts w:ascii="仿宋" w:eastAsia="仿宋" w:hAnsi="仿宋" w:hint="eastAsia"/>
          <w:bCs/>
          <w:color w:val="000000" w:themeColor="text1"/>
          <w:sz w:val="24"/>
          <w:szCs w:val="24"/>
        </w:rPr>
        <w:t>此时</w:t>
      </w:r>
      <w:r w:rsidR="0058788F" w:rsidRPr="00CF4F68">
        <w:rPr>
          <w:rFonts w:ascii="仿宋" w:eastAsia="仿宋" w:hAnsi="仿宋" w:hint="eastAsia"/>
          <w:bCs/>
          <w:color w:val="000000" w:themeColor="text1"/>
          <w:sz w:val="24"/>
          <w:szCs w:val="24"/>
        </w:rPr>
        <w:t>可能</w:t>
      </w:r>
      <w:r w:rsidR="00C24991" w:rsidRPr="00CF4F68">
        <w:rPr>
          <w:rFonts w:ascii="仿宋" w:eastAsia="仿宋" w:hAnsi="仿宋" w:hint="eastAsia"/>
          <w:bCs/>
          <w:color w:val="000000" w:themeColor="text1"/>
          <w:sz w:val="24"/>
          <w:szCs w:val="24"/>
        </w:rPr>
        <w:t>仍处于持续点亮工作状态</w:t>
      </w:r>
      <w:r w:rsidR="00C24991" w:rsidRPr="00CF4F68">
        <w:rPr>
          <w:rFonts w:ascii="仿宋" w:eastAsia="仿宋" w:hAnsi="仿宋" w:hint="eastAsia"/>
          <w:bCs/>
          <w:color w:val="000000" w:themeColor="text1"/>
          <w:sz w:val="24"/>
          <w:szCs w:val="24"/>
        </w:rPr>
        <w:lastRenderedPageBreak/>
        <w:t>中的</w:t>
      </w:r>
      <w:r w:rsidR="00E060B6" w:rsidRPr="00CF4F68">
        <w:rPr>
          <w:rFonts w:ascii="仿宋" w:eastAsia="仿宋" w:hAnsi="仿宋" w:hint="eastAsia"/>
          <w:bCs/>
          <w:color w:val="000000" w:themeColor="text1"/>
          <w:sz w:val="24"/>
          <w:szCs w:val="24"/>
        </w:rPr>
        <w:t>应急照明</w:t>
      </w:r>
      <w:r w:rsidR="00495DDA" w:rsidRPr="00CF4F68">
        <w:rPr>
          <w:rFonts w:ascii="仿宋" w:eastAsia="仿宋" w:hAnsi="仿宋" w:hint="eastAsia"/>
          <w:bCs/>
          <w:color w:val="000000" w:themeColor="text1"/>
          <w:sz w:val="24"/>
          <w:szCs w:val="24"/>
        </w:rPr>
        <w:t>和灯光</w:t>
      </w:r>
      <w:r w:rsidR="00495DDA" w:rsidRPr="00CF4F68">
        <w:rPr>
          <w:rFonts w:ascii="仿宋" w:eastAsia="仿宋" w:hAnsi="仿宋"/>
          <w:bCs/>
          <w:color w:val="000000" w:themeColor="text1"/>
          <w:sz w:val="24"/>
          <w:szCs w:val="24"/>
        </w:rPr>
        <w:t>疏散指示标志</w:t>
      </w:r>
      <w:r w:rsidR="0058788F" w:rsidRPr="00CF4F68">
        <w:rPr>
          <w:rFonts w:ascii="仿宋" w:eastAsia="仿宋" w:hAnsi="仿宋" w:hint="eastAsia"/>
          <w:bCs/>
          <w:color w:val="000000" w:themeColor="text1"/>
          <w:sz w:val="24"/>
          <w:szCs w:val="24"/>
        </w:rPr>
        <w:t>，可能</w:t>
      </w:r>
      <w:r w:rsidR="0016745C" w:rsidRPr="00CF4F68">
        <w:rPr>
          <w:rFonts w:ascii="仿宋" w:eastAsia="仿宋" w:hAnsi="仿宋" w:hint="eastAsia"/>
          <w:bCs/>
          <w:color w:val="000000" w:themeColor="text1"/>
          <w:sz w:val="24"/>
          <w:szCs w:val="24"/>
        </w:rPr>
        <w:t>产生</w:t>
      </w:r>
      <w:r w:rsidR="0058788F" w:rsidRPr="00CF4F68">
        <w:rPr>
          <w:rFonts w:ascii="仿宋" w:eastAsia="仿宋" w:hAnsi="仿宋" w:hint="eastAsia"/>
          <w:bCs/>
          <w:color w:val="000000" w:themeColor="text1"/>
          <w:sz w:val="24"/>
          <w:szCs w:val="24"/>
        </w:rPr>
        <w:t>的</w:t>
      </w:r>
      <w:r w:rsidR="0016745C" w:rsidRPr="00CF4F68">
        <w:rPr>
          <w:rFonts w:ascii="仿宋" w:eastAsia="仿宋" w:hAnsi="仿宋"/>
          <w:bCs/>
          <w:color w:val="000000" w:themeColor="text1"/>
          <w:sz w:val="24"/>
          <w:szCs w:val="24"/>
        </w:rPr>
        <w:t>火花</w:t>
      </w:r>
      <w:r w:rsidR="0058788F" w:rsidRPr="00CF4F68">
        <w:rPr>
          <w:rFonts w:ascii="仿宋" w:eastAsia="仿宋" w:hAnsi="仿宋" w:hint="eastAsia"/>
          <w:bCs/>
          <w:color w:val="000000" w:themeColor="text1"/>
          <w:sz w:val="24"/>
          <w:szCs w:val="24"/>
        </w:rPr>
        <w:t>、</w:t>
      </w:r>
      <w:r w:rsidR="0058788F" w:rsidRPr="00CF4F68">
        <w:rPr>
          <w:rFonts w:ascii="仿宋" w:eastAsia="仿宋" w:hAnsi="仿宋"/>
          <w:bCs/>
          <w:color w:val="000000" w:themeColor="text1"/>
          <w:sz w:val="24"/>
          <w:szCs w:val="24"/>
        </w:rPr>
        <w:t>电弧</w:t>
      </w:r>
      <w:r w:rsidR="0058788F" w:rsidRPr="00CF4F68">
        <w:rPr>
          <w:rFonts w:ascii="仿宋" w:eastAsia="仿宋" w:hAnsi="仿宋" w:hint="eastAsia"/>
          <w:bCs/>
          <w:color w:val="000000" w:themeColor="text1"/>
          <w:sz w:val="24"/>
          <w:szCs w:val="24"/>
        </w:rPr>
        <w:t>所</w:t>
      </w:r>
      <w:r w:rsidR="00040352" w:rsidRPr="00CF4F68">
        <w:rPr>
          <w:rFonts w:ascii="仿宋" w:eastAsia="仿宋" w:hAnsi="仿宋"/>
          <w:bCs/>
          <w:color w:val="000000" w:themeColor="text1"/>
          <w:sz w:val="24"/>
          <w:szCs w:val="24"/>
        </w:rPr>
        <w:t>带来的</w:t>
      </w:r>
      <w:r w:rsidR="00040352" w:rsidRPr="00CF4F68">
        <w:rPr>
          <w:rFonts w:ascii="仿宋" w:eastAsia="仿宋" w:hAnsi="仿宋" w:hint="eastAsia"/>
          <w:bCs/>
          <w:color w:val="000000" w:themeColor="text1"/>
          <w:sz w:val="24"/>
          <w:szCs w:val="24"/>
        </w:rPr>
        <w:t>安全</w:t>
      </w:r>
      <w:r w:rsidR="00040352" w:rsidRPr="00CF4F68">
        <w:rPr>
          <w:rFonts w:ascii="仿宋" w:eastAsia="仿宋" w:hAnsi="仿宋"/>
          <w:bCs/>
          <w:color w:val="000000" w:themeColor="text1"/>
          <w:sz w:val="24"/>
          <w:szCs w:val="24"/>
        </w:rPr>
        <w:t>风险，</w:t>
      </w:r>
      <w:r w:rsidRPr="00CF4F68">
        <w:rPr>
          <w:rFonts w:ascii="仿宋" w:eastAsia="仿宋" w:hAnsi="仿宋" w:hint="eastAsia"/>
          <w:bCs/>
          <w:color w:val="000000" w:themeColor="text1"/>
          <w:sz w:val="24"/>
          <w:szCs w:val="24"/>
        </w:rPr>
        <w:t>规定</w:t>
      </w:r>
      <w:r w:rsidR="00E851B8" w:rsidRPr="00CF4F68">
        <w:rPr>
          <w:rFonts w:ascii="仿宋" w:eastAsia="仿宋" w:hAnsi="仿宋" w:hint="eastAsia"/>
          <w:bCs/>
          <w:color w:val="000000" w:themeColor="text1"/>
          <w:sz w:val="24"/>
          <w:szCs w:val="24"/>
        </w:rPr>
        <w:t>应急</w:t>
      </w:r>
      <w:r w:rsidRPr="00CF4F68">
        <w:rPr>
          <w:rFonts w:ascii="仿宋" w:eastAsia="仿宋" w:hAnsi="仿宋" w:hint="eastAsia"/>
          <w:bCs/>
          <w:color w:val="000000" w:themeColor="text1"/>
          <w:sz w:val="24"/>
          <w:szCs w:val="24"/>
        </w:rPr>
        <w:t>照明</w:t>
      </w:r>
      <w:r w:rsidR="00495DDA" w:rsidRPr="00CF4F68">
        <w:rPr>
          <w:rFonts w:ascii="仿宋" w:eastAsia="仿宋" w:hAnsi="仿宋" w:hint="eastAsia"/>
          <w:bCs/>
          <w:color w:val="000000" w:themeColor="text1"/>
          <w:sz w:val="24"/>
          <w:szCs w:val="24"/>
        </w:rPr>
        <w:t>和灯光</w:t>
      </w:r>
      <w:r w:rsidR="00495DDA" w:rsidRPr="00CF4F68">
        <w:rPr>
          <w:rFonts w:ascii="仿宋" w:eastAsia="仿宋" w:hAnsi="仿宋"/>
          <w:bCs/>
          <w:color w:val="000000" w:themeColor="text1"/>
          <w:sz w:val="24"/>
          <w:szCs w:val="24"/>
        </w:rPr>
        <w:t>疏散指示标志</w:t>
      </w:r>
      <w:r w:rsidRPr="00CF4F68">
        <w:rPr>
          <w:rFonts w:ascii="仿宋" w:eastAsia="仿宋" w:hAnsi="仿宋" w:hint="eastAsia"/>
          <w:bCs/>
          <w:color w:val="000000" w:themeColor="text1"/>
          <w:sz w:val="24"/>
          <w:szCs w:val="24"/>
        </w:rPr>
        <w:t>按</w:t>
      </w:r>
      <w:r w:rsidR="00B04782" w:rsidRPr="00CF4F68">
        <w:rPr>
          <w:rFonts w:ascii="仿宋" w:eastAsia="仿宋" w:hAnsi="仿宋" w:hint="eastAsia"/>
          <w:bCs/>
          <w:color w:val="000000" w:themeColor="text1"/>
          <w:sz w:val="24"/>
          <w:szCs w:val="24"/>
        </w:rPr>
        <w:t>爆炸</w:t>
      </w:r>
      <w:r w:rsidRPr="00CF4F68">
        <w:rPr>
          <w:rFonts w:ascii="仿宋" w:eastAsia="仿宋" w:hAnsi="仿宋" w:hint="eastAsia"/>
          <w:bCs/>
          <w:color w:val="000000" w:themeColor="text1"/>
          <w:sz w:val="24"/>
          <w:szCs w:val="24"/>
        </w:rPr>
        <w:t>性</w:t>
      </w:r>
      <w:r w:rsidR="00B04782" w:rsidRPr="00CF4F68">
        <w:rPr>
          <w:rFonts w:ascii="仿宋" w:eastAsia="仿宋" w:hAnsi="仿宋"/>
          <w:bCs/>
          <w:color w:val="000000" w:themeColor="text1"/>
          <w:sz w:val="24"/>
          <w:szCs w:val="24"/>
        </w:rPr>
        <w:t>气体</w:t>
      </w:r>
      <w:r w:rsidRPr="00CF4F68">
        <w:rPr>
          <w:rFonts w:ascii="仿宋" w:eastAsia="仿宋" w:hAnsi="仿宋" w:hint="eastAsia"/>
          <w:bCs/>
          <w:color w:val="000000" w:themeColor="text1"/>
          <w:sz w:val="24"/>
          <w:szCs w:val="24"/>
        </w:rPr>
        <w:t>环境进行设计</w:t>
      </w:r>
      <w:r w:rsidRPr="00CF4F68">
        <w:rPr>
          <w:rFonts w:ascii="仿宋" w:eastAsia="仿宋" w:hAnsi="仿宋"/>
          <w:bCs/>
          <w:color w:val="000000" w:themeColor="text1"/>
          <w:sz w:val="24"/>
          <w:szCs w:val="24"/>
        </w:rPr>
        <w:t>。</w:t>
      </w:r>
      <w:r w:rsidR="00E060B6" w:rsidRPr="00CF4F68">
        <w:rPr>
          <w:rFonts w:ascii="仿宋" w:eastAsia="仿宋" w:hAnsi="仿宋" w:hint="eastAsia"/>
          <w:bCs/>
          <w:color w:val="000000" w:themeColor="text1"/>
          <w:sz w:val="24"/>
          <w:szCs w:val="24"/>
        </w:rPr>
        <w:t>疏散</w:t>
      </w:r>
      <w:r w:rsidR="00E060B6" w:rsidRPr="00CF4F68">
        <w:rPr>
          <w:rFonts w:ascii="仿宋" w:eastAsia="仿宋" w:hAnsi="仿宋"/>
          <w:bCs/>
          <w:color w:val="000000" w:themeColor="text1"/>
          <w:sz w:val="24"/>
          <w:szCs w:val="24"/>
        </w:rPr>
        <w:t>照明</w:t>
      </w:r>
      <w:r w:rsidR="00E060B6" w:rsidRPr="00CF4F68">
        <w:rPr>
          <w:rFonts w:ascii="仿宋" w:eastAsia="仿宋" w:hAnsi="仿宋" w:hint="eastAsia"/>
          <w:bCs/>
          <w:color w:val="000000" w:themeColor="text1"/>
          <w:sz w:val="24"/>
          <w:szCs w:val="24"/>
        </w:rPr>
        <w:t>的</w:t>
      </w:r>
      <w:r w:rsidR="00E060B6" w:rsidRPr="00CF4F68">
        <w:rPr>
          <w:rFonts w:ascii="仿宋" w:eastAsia="仿宋" w:hAnsi="仿宋"/>
          <w:bCs/>
          <w:color w:val="000000" w:themeColor="text1"/>
          <w:sz w:val="24"/>
          <w:szCs w:val="24"/>
        </w:rPr>
        <w:t>照度</w:t>
      </w:r>
      <w:r w:rsidR="00F016C4" w:rsidRPr="00CF4F68">
        <w:rPr>
          <w:rFonts w:ascii="仿宋" w:eastAsia="仿宋" w:hAnsi="仿宋" w:hint="eastAsia"/>
          <w:bCs/>
          <w:color w:val="000000" w:themeColor="text1"/>
          <w:sz w:val="24"/>
          <w:szCs w:val="24"/>
        </w:rPr>
        <w:t>、</w:t>
      </w:r>
      <w:r w:rsidR="00F016C4" w:rsidRPr="00CF4F68">
        <w:rPr>
          <w:rFonts w:ascii="仿宋" w:eastAsia="仿宋" w:hAnsi="仿宋"/>
          <w:bCs/>
          <w:color w:val="000000" w:themeColor="text1"/>
          <w:sz w:val="24"/>
          <w:szCs w:val="24"/>
        </w:rPr>
        <w:t>疏散指示标志</w:t>
      </w:r>
      <w:r w:rsidR="00F016C4" w:rsidRPr="00CF4F68">
        <w:rPr>
          <w:rFonts w:ascii="仿宋" w:eastAsia="仿宋" w:hAnsi="仿宋" w:hint="eastAsia"/>
          <w:bCs/>
          <w:color w:val="000000" w:themeColor="text1"/>
          <w:sz w:val="24"/>
          <w:szCs w:val="24"/>
        </w:rPr>
        <w:t>的</w:t>
      </w:r>
      <w:r w:rsidR="00F016C4" w:rsidRPr="00CF4F68">
        <w:rPr>
          <w:rFonts w:ascii="仿宋" w:eastAsia="仿宋" w:hAnsi="仿宋"/>
          <w:bCs/>
          <w:color w:val="000000" w:themeColor="text1"/>
          <w:sz w:val="24"/>
          <w:szCs w:val="24"/>
        </w:rPr>
        <w:t>设置</w:t>
      </w:r>
      <w:r w:rsidR="00F016C4" w:rsidRPr="00CF4F68">
        <w:rPr>
          <w:rFonts w:ascii="仿宋" w:eastAsia="仿宋" w:hAnsi="仿宋" w:hint="eastAsia"/>
          <w:bCs/>
          <w:color w:val="000000" w:themeColor="text1"/>
          <w:sz w:val="24"/>
          <w:szCs w:val="24"/>
        </w:rPr>
        <w:t>和</w:t>
      </w:r>
      <w:r w:rsidR="004A476F" w:rsidRPr="00CF4F68">
        <w:rPr>
          <w:rFonts w:ascii="仿宋" w:eastAsia="仿宋" w:hAnsi="仿宋" w:hint="eastAsia"/>
          <w:bCs/>
          <w:color w:val="000000" w:themeColor="text1"/>
          <w:sz w:val="24"/>
          <w:szCs w:val="24"/>
        </w:rPr>
        <w:t>疏散</w:t>
      </w:r>
      <w:r w:rsidR="00F016C4" w:rsidRPr="00CF4F68">
        <w:rPr>
          <w:rFonts w:ascii="仿宋" w:eastAsia="仿宋" w:hAnsi="仿宋" w:hint="eastAsia"/>
          <w:bCs/>
          <w:color w:val="000000" w:themeColor="text1"/>
          <w:sz w:val="24"/>
          <w:szCs w:val="24"/>
        </w:rPr>
        <w:t>照明与灯光</w:t>
      </w:r>
      <w:r w:rsidR="00F016C4" w:rsidRPr="00CF4F68">
        <w:rPr>
          <w:rFonts w:ascii="仿宋" w:eastAsia="仿宋" w:hAnsi="仿宋"/>
          <w:bCs/>
          <w:color w:val="000000" w:themeColor="text1"/>
          <w:sz w:val="24"/>
          <w:szCs w:val="24"/>
        </w:rPr>
        <w:t>疏散指示标志</w:t>
      </w:r>
      <w:r w:rsidR="00F016C4" w:rsidRPr="00CF4F68">
        <w:rPr>
          <w:rFonts w:ascii="仿宋" w:eastAsia="仿宋" w:hAnsi="仿宋" w:hint="eastAsia"/>
          <w:bCs/>
          <w:color w:val="000000" w:themeColor="text1"/>
          <w:sz w:val="24"/>
          <w:szCs w:val="24"/>
        </w:rPr>
        <w:t>的备用电源</w:t>
      </w:r>
      <w:r w:rsidR="00F016C4" w:rsidRPr="00CF4F68">
        <w:rPr>
          <w:rFonts w:ascii="仿宋" w:eastAsia="仿宋" w:hAnsi="仿宋"/>
          <w:bCs/>
          <w:color w:val="000000" w:themeColor="text1"/>
          <w:sz w:val="24"/>
          <w:szCs w:val="24"/>
        </w:rPr>
        <w:t>的连续供电时间</w:t>
      </w:r>
      <w:r w:rsidR="00F016C4" w:rsidRPr="00CF4F68">
        <w:rPr>
          <w:rFonts w:ascii="仿宋" w:eastAsia="仿宋" w:hAnsi="仿宋" w:hint="eastAsia"/>
          <w:bCs/>
          <w:color w:val="000000" w:themeColor="text1"/>
          <w:sz w:val="24"/>
          <w:szCs w:val="24"/>
        </w:rPr>
        <w:t>，</w:t>
      </w:r>
      <w:r w:rsidR="00E060B6" w:rsidRPr="00CF4F68">
        <w:rPr>
          <w:rFonts w:ascii="仿宋" w:eastAsia="仿宋" w:hAnsi="仿宋"/>
          <w:bCs/>
          <w:color w:val="000000" w:themeColor="text1"/>
          <w:sz w:val="24"/>
          <w:szCs w:val="24"/>
        </w:rPr>
        <w:t>应符合</w:t>
      </w:r>
      <w:r w:rsidR="00E060B6" w:rsidRPr="00CF4F68">
        <w:rPr>
          <w:rFonts w:ascii="仿宋" w:eastAsia="仿宋" w:hAnsi="仿宋" w:hint="eastAsia"/>
          <w:bCs/>
          <w:color w:val="000000" w:themeColor="text1"/>
          <w:sz w:val="24"/>
          <w:szCs w:val="24"/>
        </w:rPr>
        <w:t>现行国家标准《建筑设计防火规范》GB500</w:t>
      </w:r>
      <w:r w:rsidR="00E060B6" w:rsidRPr="00CF4F68">
        <w:rPr>
          <w:rFonts w:ascii="仿宋" w:eastAsia="仿宋" w:hAnsi="仿宋"/>
          <w:bCs/>
          <w:color w:val="000000" w:themeColor="text1"/>
          <w:sz w:val="24"/>
          <w:szCs w:val="24"/>
        </w:rPr>
        <w:t>16</w:t>
      </w:r>
      <w:r w:rsidR="00E060B6" w:rsidRPr="00CF4F68">
        <w:rPr>
          <w:rFonts w:ascii="仿宋" w:eastAsia="仿宋" w:hAnsi="仿宋" w:hint="eastAsia"/>
          <w:bCs/>
          <w:color w:val="000000" w:themeColor="text1"/>
          <w:sz w:val="24"/>
          <w:szCs w:val="24"/>
        </w:rPr>
        <w:t>的有关规定。</w:t>
      </w:r>
    </w:p>
    <w:p w:rsidR="005727FC" w:rsidRPr="00CF4F68" w:rsidRDefault="005727FC" w:rsidP="00E2032D">
      <w:pPr>
        <w:spacing w:line="360" w:lineRule="auto"/>
        <w:rPr>
          <w:rFonts w:ascii="宋体" w:hAnsi="宋体"/>
          <w:bCs/>
          <w:sz w:val="24"/>
          <w:szCs w:val="24"/>
        </w:rPr>
      </w:pPr>
      <w:r w:rsidRPr="00CF4F68">
        <w:rPr>
          <w:rFonts w:ascii="宋体" w:hAnsi="宋体"/>
          <w:bCs/>
          <w:sz w:val="24"/>
          <w:szCs w:val="24"/>
        </w:rPr>
        <w:t>7.</w:t>
      </w:r>
      <w:r w:rsidR="00E660F5" w:rsidRPr="00CF4F68">
        <w:rPr>
          <w:rFonts w:ascii="宋体" w:hAnsi="宋体"/>
          <w:bCs/>
          <w:sz w:val="24"/>
          <w:szCs w:val="24"/>
        </w:rPr>
        <w:t>2</w:t>
      </w:r>
      <w:r w:rsidRPr="00CF4F68">
        <w:rPr>
          <w:rFonts w:ascii="宋体" w:hAnsi="宋体"/>
          <w:bCs/>
          <w:sz w:val="24"/>
          <w:szCs w:val="24"/>
        </w:rPr>
        <w:t>.</w:t>
      </w:r>
      <w:r w:rsidR="00956607" w:rsidRPr="00CF4F68">
        <w:rPr>
          <w:rFonts w:ascii="宋体" w:hAnsi="宋体"/>
          <w:bCs/>
          <w:sz w:val="24"/>
          <w:szCs w:val="24"/>
        </w:rPr>
        <w:t>9</w:t>
      </w:r>
      <w:r w:rsidRPr="00CF4F68">
        <w:rPr>
          <w:rFonts w:ascii="宋体" w:hAnsi="宋体"/>
          <w:bCs/>
          <w:sz w:val="24"/>
          <w:szCs w:val="24"/>
        </w:rPr>
        <w:t xml:space="preserve">  </w:t>
      </w:r>
      <w:r w:rsidRPr="00CF4F68">
        <w:rPr>
          <w:rFonts w:ascii="宋体" w:hAnsi="宋体" w:hint="eastAsia"/>
          <w:bCs/>
          <w:sz w:val="24"/>
          <w:szCs w:val="24"/>
        </w:rPr>
        <w:t>氨制冷机房应进行紧急切断机房全部供电电源（机房事故排风机</w:t>
      </w:r>
      <w:r w:rsidR="002E3BD0" w:rsidRPr="00CF4F68">
        <w:rPr>
          <w:rFonts w:ascii="宋体" w:hAnsi="宋体" w:hint="eastAsia"/>
          <w:bCs/>
          <w:sz w:val="24"/>
          <w:szCs w:val="24"/>
        </w:rPr>
        <w:t>、</w:t>
      </w:r>
      <w:r w:rsidR="002E3BD0" w:rsidRPr="00766945">
        <w:rPr>
          <w:rFonts w:ascii="宋体" w:hAnsi="宋体" w:hint="eastAsia"/>
          <w:bCs/>
          <w:sz w:val="24"/>
          <w:szCs w:val="24"/>
        </w:rPr>
        <w:t>应急照明和灯光</w:t>
      </w:r>
      <w:r w:rsidR="002E3BD0" w:rsidRPr="00766945">
        <w:rPr>
          <w:rFonts w:ascii="宋体" w:hAnsi="宋体"/>
          <w:bCs/>
          <w:sz w:val="24"/>
          <w:szCs w:val="24"/>
        </w:rPr>
        <w:t>疏散指示标志</w:t>
      </w:r>
      <w:r w:rsidRPr="00CF4F68">
        <w:rPr>
          <w:rFonts w:ascii="宋体" w:hAnsi="宋体" w:hint="eastAsia"/>
          <w:bCs/>
          <w:color w:val="000000" w:themeColor="text1"/>
          <w:sz w:val="24"/>
          <w:szCs w:val="24"/>
        </w:rPr>
        <w:t>的</w:t>
      </w:r>
      <w:r w:rsidRPr="00CF4F68">
        <w:rPr>
          <w:rFonts w:ascii="宋体" w:hAnsi="宋体" w:hint="eastAsia"/>
          <w:bCs/>
          <w:sz w:val="24"/>
          <w:szCs w:val="24"/>
        </w:rPr>
        <w:t>供电电源除外）的控制设计，并</w:t>
      </w:r>
      <w:r w:rsidRPr="00CF4F68">
        <w:rPr>
          <w:rFonts w:ascii="宋体" w:hAnsi="宋体"/>
          <w:bCs/>
          <w:sz w:val="24"/>
          <w:szCs w:val="24"/>
        </w:rPr>
        <w:t>应符合下列规定：</w:t>
      </w:r>
      <w:r w:rsidRPr="00CF4F68">
        <w:rPr>
          <w:rFonts w:ascii="宋体" w:hAnsi="宋体" w:hint="eastAsia"/>
          <w:bCs/>
          <w:sz w:val="24"/>
          <w:szCs w:val="24"/>
        </w:rPr>
        <w:t xml:space="preserve">  </w:t>
      </w:r>
    </w:p>
    <w:p w:rsidR="005727FC" w:rsidRPr="00CF4F68" w:rsidRDefault="005727FC" w:rsidP="00E2032D">
      <w:pPr>
        <w:spacing w:line="360" w:lineRule="auto"/>
        <w:ind w:firstLineChars="200" w:firstLine="480"/>
        <w:rPr>
          <w:rFonts w:ascii="宋体" w:hAnsi="宋体"/>
          <w:bCs/>
          <w:sz w:val="24"/>
          <w:szCs w:val="24"/>
        </w:rPr>
      </w:pPr>
      <w:r w:rsidRPr="00CF4F68">
        <w:rPr>
          <w:rFonts w:ascii="宋体" w:hAnsi="宋体" w:hint="eastAsia"/>
          <w:bCs/>
          <w:sz w:val="24"/>
          <w:szCs w:val="24"/>
        </w:rPr>
        <w:t>1  自动切断方式</w:t>
      </w:r>
      <w:r w:rsidRPr="00CF4F68">
        <w:rPr>
          <w:rFonts w:ascii="宋体" w:hAnsi="宋体"/>
          <w:bCs/>
          <w:sz w:val="24"/>
          <w:szCs w:val="24"/>
        </w:rPr>
        <w:t>，</w:t>
      </w:r>
      <w:r w:rsidRPr="00CF4F68">
        <w:rPr>
          <w:rFonts w:ascii="宋体" w:hAnsi="宋体" w:hint="eastAsia"/>
          <w:bCs/>
          <w:sz w:val="24"/>
          <w:szCs w:val="24"/>
        </w:rPr>
        <w:t>由氨气报警</w:t>
      </w:r>
      <w:r w:rsidRPr="00CF4F68">
        <w:rPr>
          <w:rFonts w:ascii="宋体" w:hAnsi="宋体"/>
          <w:bCs/>
          <w:sz w:val="24"/>
          <w:szCs w:val="24"/>
        </w:rPr>
        <w:t>控制器</w:t>
      </w:r>
      <w:r w:rsidRPr="00CF4F68">
        <w:rPr>
          <w:rFonts w:ascii="宋体" w:hAnsi="宋体" w:hint="eastAsia"/>
          <w:bCs/>
          <w:sz w:val="24"/>
          <w:szCs w:val="24"/>
        </w:rPr>
        <w:t>发出的报警信号，应</w:t>
      </w:r>
      <w:r w:rsidRPr="00CF4F68">
        <w:rPr>
          <w:rFonts w:ascii="宋体" w:hAnsi="宋体"/>
          <w:bCs/>
          <w:sz w:val="24"/>
          <w:szCs w:val="24"/>
        </w:rPr>
        <w:t>能</w:t>
      </w:r>
      <w:r w:rsidRPr="00CF4F68">
        <w:rPr>
          <w:rFonts w:ascii="宋体" w:hAnsi="宋体" w:hint="eastAsia"/>
          <w:bCs/>
          <w:sz w:val="24"/>
          <w:szCs w:val="24"/>
        </w:rPr>
        <w:t>切断制冷机房供电电源</w:t>
      </w:r>
      <w:r w:rsidR="00970529" w:rsidRPr="00CF4F68">
        <w:rPr>
          <w:rFonts w:ascii="宋体" w:hAnsi="宋体" w:hint="eastAsia"/>
          <w:bCs/>
          <w:sz w:val="24"/>
          <w:szCs w:val="24"/>
        </w:rPr>
        <w:t>；</w:t>
      </w:r>
    </w:p>
    <w:p w:rsidR="005727FC" w:rsidRPr="00CF4F68" w:rsidRDefault="005727FC" w:rsidP="00E2032D">
      <w:pPr>
        <w:spacing w:line="360" w:lineRule="auto"/>
        <w:ind w:firstLineChars="200" w:firstLine="480"/>
        <w:rPr>
          <w:rFonts w:ascii="宋体" w:hAnsi="宋体"/>
          <w:bCs/>
          <w:sz w:val="24"/>
          <w:szCs w:val="24"/>
        </w:rPr>
      </w:pPr>
      <w:r w:rsidRPr="00CF4F68">
        <w:rPr>
          <w:rFonts w:ascii="宋体" w:hAnsi="宋体"/>
          <w:bCs/>
          <w:sz w:val="24"/>
          <w:szCs w:val="24"/>
        </w:rPr>
        <w:t>2  手动</w:t>
      </w:r>
      <w:r w:rsidRPr="00CF4F68">
        <w:rPr>
          <w:rFonts w:ascii="宋体" w:hAnsi="宋体" w:hint="eastAsia"/>
          <w:bCs/>
          <w:sz w:val="24"/>
          <w:szCs w:val="24"/>
        </w:rPr>
        <w:t>控制</w:t>
      </w:r>
      <w:r w:rsidRPr="00CF4F68">
        <w:rPr>
          <w:rFonts w:ascii="宋体" w:hAnsi="宋体"/>
          <w:bCs/>
          <w:sz w:val="24"/>
          <w:szCs w:val="24"/>
        </w:rPr>
        <w:t>方式，</w:t>
      </w:r>
      <w:r w:rsidRPr="00CF4F68">
        <w:rPr>
          <w:rFonts w:ascii="宋体" w:hAnsi="宋体" w:hint="eastAsia"/>
          <w:bCs/>
          <w:sz w:val="24"/>
          <w:szCs w:val="24"/>
        </w:rPr>
        <w:t>由制冷机房</w:t>
      </w:r>
      <w:r w:rsidRPr="00CF4F68">
        <w:rPr>
          <w:rFonts w:ascii="宋体" w:hAnsi="宋体"/>
          <w:bCs/>
          <w:sz w:val="24"/>
          <w:szCs w:val="24"/>
        </w:rPr>
        <w:t>控制室</w:t>
      </w:r>
      <w:r w:rsidRPr="00CF4F68">
        <w:rPr>
          <w:rFonts w:ascii="宋体" w:hAnsi="宋体" w:hint="eastAsia"/>
          <w:bCs/>
          <w:sz w:val="24"/>
          <w:szCs w:val="24"/>
        </w:rPr>
        <w:t>内和</w:t>
      </w:r>
      <w:r w:rsidRPr="00CF4F68">
        <w:rPr>
          <w:rFonts w:ascii="宋体" w:hAnsi="宋体"/>
          <w:bCs/>
          <w:sz w:val="24"/>
          <w:szCs w:val="24"/>
        </w:rPr>
        <w:t>控制室</w:t>
      </w:r>
      <w:r w:rsidRPr="00CF4F68">
        <w:rPr>
          <w:rFonts w:ascii="宋体" w:hAnsi="宋体" w:hint="eastAsia"/>
          <w:bCs/>
          <w:sz w:val="24"/>
          <w:szCs w:val="24"/>
        </w:rPr>
        <w:t>门外</w:t>
      </w:r>
      <w:r w:rsidR="00406676" w:rsidRPr="00CF4F68">
        <w:rPr>
          <w:rFonts w:ascii="宋体" w:hAnsi="宋体" w:hint="eastAsia"/>
          <w:bCs/>
          <w:sz w:val="24"/>
          <w:szCs w:val="24"/>
        </w:rPr>
        <w:t>旁</w:t>
      </w:r>
      <w:r w:rsidRPr="00CF4F68">
        <w:rPr>
          <w:rFonts w:ascii="宋体" w:hAnsi="宋体" w:hint="eastAsia"/>
          <w:bCs/>
          <w:sz w:val="24"/>
          <w:szCs w:val="24"/>
        </w:rPr>
        <w:t>便于操作位置安装的</w:t>
      </w:r>
      <w:r w:rsidRPr="00CF4F68">
        <w:rPr>
          <w:rFonts w:ascii="宋体" w:hAnsi="宋体"/>
          <w:bCs/>
          <w:sz w:val="24"/>
          <w:szCs w:val="24"/>
        </w:rPr>
        <w:t>手动</w:t>
      </w:r>
      <w:r w:rsidRPr="00CF4F68">
        <w:rPr>
          <w:rFonts w:ascii="宋体" w:hAnsi="宋体" w:hint="eastAsia"/>
          <w:bCs/>
          <w:sz w:val="24"/>
          <w:szCs w:val="24"/>
        </w:rPr>
        <w:t>按钮（</w:t>
      </w:r>
      <w:r w:rsidRPr="00CF4F68">
        <w:rPr>
          <w:rFonts w:ascii="宋体" w:hAnsi="宋体"/>
          <w:bCs/>
          <w:sz w:val="24"/>
          <w:szCs w:val="24"/>
        </w:rPr>
        <w:t>开关）</w:t>
      </w:r>
      <w:r w:rsidRPr="00CF4F68">
        <w:rPr>
          <w:rFonts w:ascii="宋体" w:hAnsi="宋体" w:hint="eastAsia"/>
          <w:bCs/>
          <w:sz w:val="24"/>
          <w:szCs w:val="24"/>
        </w:rPr>
        <w:t>发出</w:t>
      </w:r>
      <w:r w:rsidRPr="00CF4F68">
        <w:rPr>
          <w:rFonts w:ascii="宋体" w:hAnsi="宋体"/>
          <w:bCs/>
          <w:sz w:val="24"/>
          <w:szCs w:val="24"/>
        </w:rPr>
        <w:t>紧急切</w:t>
      </w:r>
      <w:r w:rsidRPr="00CF4F68">
        <w:rPr>
          <w:rFonts w:ascii="宋体" w:hAnsi="宋体" w:hint="eastAsia"/>
          <w:bCs/>
          <w:sz w:val="24"/>
          <w:szCs w:val="24"/>
        </w:rPr>
        <w:t>断</w:t>
      </w:r>
      <w:r w:rsidRPr="00CF4F68">
        <w:rPr>
          <w:rFonts w:ascii="宋体" w:hAnsi="宋体"/>
          <w:bCs/>
          <w:sz w:val="24"/>
          <w:szCs w:val="24"/>
        </w:rPr>
        <w:t>信号，并能</w:t>
      </w:r>
      <w:r w:rsidRPr="00CF4F68">
        <w:rPr>
          <w:rFonts w:ascii="宋体" w:hAnsi="宋体" w:hint="eastAsia"/>
          <w:bCs/>
          <w:sz w:val="24"/>
          <w:szCs w:val="24"/>
        </w:rPr>
        <w:t>切断制冷机房供电电源</w:t>
      </w:r>
      <w:r w:rsidR="00970529" w:rsidRPr="00CF4F68">
        <w:rPr>
          <w:rFonts w:ascii="宋体" w:hAnsi="宋体" w:hint="eastAsia"/>
          <w:bCs/>
          <w:sz w:val="24"/>
          <w:szCs w:val="24"/>
        </w:rPr>
        <w:t>；</w:t>
      </w:r>
    </w:p>
    <w:p w:rsidR="005727FC" w:rsidRPr="00CF4F68" w:rsidRDefault="005727FC" w:rsidP="00E2032D">
      <w:pPr>
        <w:spacing w:line="360" w:lineRule="auto"/>
        <w:ind w:firstLineChars="200" w:firstLine="480"/>
        <w:rPr>
          <w:rFonts w:ascii="宋体" w:hAnsi="宋体"/>
          <w:bCs/>
          <w:sz w:val="24"/>
          <w:szCs w:val="24"/>
        </w:rPr>
      </w:pPr>
      <w:r w:rsidRPr="00CF4F68">
        <w:rPr>
          <w:rFonts w:ascii="宋体" w:hAnsi="宋体"/>
          <w:bCs/>
          <w:sz w:val="24"/>
          <w:szCs w:val="24"/>
        </w:rPr>
        <w:t xml:space="preserve">3  </w:t>
      </w:r>
      <w:r w:rsidRPr="00CF4F68">
        <w:rPr>
          <w:rFonts w:ascii="宋体" w:hAnsi="宋体" w:hint="eastAsia"/>
          <w:bCs/>
          <w:sz w:val="24"/>
          <w:szCs w:val="24"/>
        </w:rPr>
        <w:t>切断制冷机房供电电源后</w:t>
      </w:r>
      <w:r w:rsidRPr="00CF4F68">
        <w:rPr>
          <w:rFonts w:ascii="宋体" w:hAnsi="宋体"/>
          <w:bCs/>
          <w:sz w:val="24"/>
          <w:szCs w:val="24"/>
        </w:rPr>
        <w:t>，</w:t>
      </w:r>
      <w:r w:rsidRPr="00CF4F68">
        <w:rPr>
          <w:rFonts w:ascii="宋体" w:hAnsi="宋体" w:hint="eastAsia"/>
          <w:bCs/>
          <w:sz w:val="24"/>
          <w:szCs w:val="24"/>
        </w:rPr>
        <w:t>应</w:t>
      </w:r>
      <w:r w:rsidRPr="00CF4F68">
        <w:rPr>
          <w:rFonts w:ascii="宋体" w:hAnsi="宋体"/>
          <w:bCs/>
          <w:sz w:val="24"/>
          <w:szCs w:val="24"/>
        </w:rPr>
        <w:t>手动</w:t>
      </w:r>
      <w:r w:rsidRPr="00CF4F68">
        <w:rPr>
          <w:rFonts w:ascii="宋体" w:hAnsi="宋体" w:hint="eastAsia"/>
          <w:bCs/>
          <w:sz w:val="24"/>
          <w:szCs w:val="24"/>
        </w:rPr>
        <w:t>进行</w:t>
      </w:r>
      <w:r w:rsidRPr="00CF4F68">
        <w:rPr>
          <w:rFonts w:ascii="宋体" w:hAnsi="宋体"/>
          <w:bCs/>
          <w:sz w:val="24"/>
          <w:szCs w:val="24"/>
        </w:rPr>
        <w:t>复位</w:t>
      </w:r>
      <w:r w:rsidR="00970529" w:rsidRPr="00CF4F68">
        <w:rPr>
          <w:rFonts w:ascii="宋体" w:hAnsi="宋体" w:hint="eastAsia"/>
          <w:bCs/>
          <w:sz w:val="24"/>
          <w:szCs w:val="24"/>
        </w:rPr>
        <w:t>；</w:t>
      </w:r>
    </w:p>
    <w:p w:rsidR="005727FC" w:rsidRPr="00CF4F68" w:rsidRDefault="005727FC" w:rsidP="00E2032D">
      <w:pPr>
        <w:spacing w:line="360" w:lineRule="auto"/>
        <w:ind w:firstLineChars="200" w:firstLine="480"/>
        <w:rPr>
          <w:rFonts w:ascii="宋体" w:hAnsi="宋体"/>
          <w:bCs/>
          <w:sz w:val="24"/>
          <w:szCs w:val="24"/>
        </w:rPr>
      </w:pPr>
      <w:r w:rsidRPr="00CF4F68">
        <w:rPr>
          <w:rFonts w:ascii="宋体" w:hAnsi="宋体" w:hint="eastAsia"/>
          <w:bCs/>
          <w:sz w:val="24"/>
          <w:szCs w:val="24"/>
        </w:rPr>
        <w:t>4</w:t>
      </w:r>
      <w:r w:rsidRPr="00CF4F68">
        <w:rPr>
          <w:rFonts w:ascii="宋体" w:hAnsi="宋体"/>
          <w:bCs/>
          <w:sz w:val="24"/>
          <w:szCs w:val="24"/>
        </w:rPr>
        <w:t xml:space="preserve">  手动</w:t>
      </w:r>
      <w:r w:rsidRPr="00CF4F68">
        <w:rPr>
          <w:rFonts w:ascii="宋体" w:hAnsi="宋体" w:hint="eastAsia"/>
          <w:bCs/>
          <w:sz w:val="24"/>
          <w:szCs w:val="24"/>
        </w:rPr>
        <w:t>切断电源的按钮（</w:t>
      </w:r>
      <w:r w:rsidRPr="00CF4F68">
        <w:rPr>
          <w:rFonts w:ascii="宋体" w:hAnsi="宋体"/>
          <w:bCs/>
          <w:sz w:val="24"/>
          <w:szCs w:val="24"/>
        </w:rPr>
        <w:t>开关）</w:t>
      </w:r>
      <w:r w:rsidRPr="00CF4F68">
        <w:rPr>
          <w:rFonts w:ascii="宋体" w:hAnsi="宋体" w:hint="eastAsia"/>
          <w:bCs/>
          <w:sz w:val="24"/>
          <w:szCs w:val="24"/>
        </w:rPr>
        <w:t>，应设置警示标识。</w:t>
      </w:r>
    </w:p>
    <w:p w:rsidR="005727FC" w:rsidRPr="00CF4F68" w:rsidRDefault="00F01F0C"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5727FC" w:rsidRPr="00CF4F68">
        <w:rPr>
          <w:rFonts w:ascii="仿宋" w:eastAsia="仿宋" w:hAnsi="仿宋" w:hint="eastAsia"/>
          <w:bCs/>
          <w:color w:val="000000" w:themeColor="text1"/>
          <w:sz w:val="24"/>
          <w:szCs w:val="24"/>
        </w:rPr>
        <w:t>为确保采用</w:t>
      </w:r>
      <w:r w:rsidR="00B81107" w:rsidRPr="00CF4F68">
        <w:rPr>
          <w:rFonts w:ascii="仿宋" w:eastAsia="仿宋" w:hAnsi="仿宋" w:hint="eastAsia"/>
          <w:bCs/>
          <w:color w:val="000000" w:themeColor="text1"/>
          <w:sz w:val="24"/>
          <w:szCs w:val="24"/>
        </w:rPr>
        <w:t>氨为制冷剂的氨</w:t>
      </w:r>
      <w:r w:rsidR="007053A6" w:rsidRPr="00CF4F68">
        <w:rPr>
          <w:rFonts w:ascii="仿宋" w:eastAsia="仿宋" w:hAnsi="仿宋" w:hint="eastAsia"/>
          <w:bCs/>
          <w:color w:val="000000" w:themeColor="text1"/>
          <w:sz w:val="24"/>
          <w:szCs w:val="24"/>
        </w:rPr>
        <w:t>（</w:t>
      </w:r>
      <w:r w:rsidR="00B81107" w:rsidRPr="00CF4F68">
        <w:rPr>
          <w:rFonts w:ascii="仿宋" w:eastAsia="仿宋" w:hAnsi="仿宋" w:hint="eastAsia"/>
          <w:bCs/>
          <w:color w:val="000000" w:themeColor="text1"/>
          <w:sz w:val="24"/>
          <w:szCs w:val="24"/>
        </w:rPr>
        <w:t>含氨和二氧化碳复合</w:t>
      </w:r>
      <w:r w:rsidR="007053A6" w:rsidRPr="00CF4F68">
        <w:rPr>
          <w:rFonts w:ascii="仿宋" w:eastAsia="仿宋" w:hAnsi="仿宋" w:hint="eastAsia"/>
          <w:bCs/>
          <w:color w:val="000000" w:themeColor="text1"/>
          <w:sz w:val="24"/>
          <w:szCs w:val="24"/>
        </w:rPr>
        <w:t>）</w:t>
      </w:r>
      <w:r w:rsidR="00B81107" w:rsidRPr="00CF4F68">
        <w:rPr>
          <w:rFonts w:ascii="仿宋" w:eastAsia="仿宋" w:hAnsi="仿宋" w:hint="eastAsia"/>
          <w:bCs/>
          <w:color w:val="000000" w:themeColor="text1"/>
          <w:sz w:val="24"/>
          <w:szCs w:val="24"/>
        </w:rPr>
        <w:t>制冷</w:t>
      </w:r>
      <w:r w:rsidR="005727FC" w:rsidRPr="00CF4F68">
        <w:rPr>
          <w:rFonts w:ascii="仿宋" w:eastAsia="仿宋" w:hAnsi="仿宋" w:hint="eastAsia"/>
          <w:bCs/>
          <w:color w:val="000000" w:themeColor="text1"/>
          <w:sz w:val="24"/>
          <w:szCs w:val="24"/>
        </w:rPr>
        <w:t>机房</w:t>
      </w:r>
      <w:r w:rsidR="005727FC" w:rsidRPr="00CF4F68">
        <w:rPr>
          <w:rFonts w:ascii="仿宋" w:eastAsia="仿宋" w:hAnsi="仿宋"/>
          <w:bCs/>
          <w:color w:val="000000" w:themeColor="text1"/>
          <w:sz w:val="24"/>
          <w:szCs w:val="24"/>
        </w:rPr>
        <w:t>不形成爆炸</w:t>
      </w:r>
      <w:r w:rsidR="00E90182" w:rsidRPr="00CF4F68">
        <w:rPr>
          <w:rFonts w:ascii="仿宋" w:eastAsia="仿宋" w:hAnsi="仿宋" w:hint="eastAsia"/>
          <w:bCs/>
          <w:color w:val="000000" w:themeColor="text1"/>
          <w:sz w:val="24"/>
          <w:szCs w:val="24"/>
        </w:rPr>
        <w:t>性</w:t>
      </w:r>
      <w:r w:rsidR="00E90182" w:rsidRPr="00CF4F68">
        <w:rPr>
          <w:rFonts w:ascii="仿宋" w:eastAsia="仿宋" w:hAnsi="仿宋"/>
          <w:bCs/>
          <w:color w:val="000000" w:themeColor="text1"/>
          <w:sz w:val="24"/>
          <w:szCs w:val="24"/>
        </w:rPr>
        <w:t>气体</w:t>
      </w:r>
      <w:r w:rsidR="005727FC" w:rsidRPr="00CF4F68">
        <w:rPr>
          <w:rFonts w:ascii="仿宋" w:eastAsia="仿宋" w:hAnsi="仿宋"/>
          <w:bCs/>
          <w:color w:val="000000" w:themeColor="text1"/>
          <w:sz w:val="24"/>
          <w:szCs w:val="24"/>
        </w:rPr>
        <w:t>危险环境，</w:t>
      </w:r>
      <w:r w:rsidR="005727FC" w:rsidRPr="00CF4F68">
        <w:rPr>
          <w:rFonts w:ascii="仿宋" w:eastAsia="仿宋" w:hAnsi="仿宋" w:hint="eastAsia"/>
          <w:bCs/>
          <w:color w:val="000000" w:themeColor="text1"/>
          <w:sz w:val="24"/>
          <w:szCs w:val="24"/>
        </w:rPr>
        <w:t>降低</w:t>
      </w:r>
      <w:r w:rsidR="00E90182" w:rsidRPr="00CF4F68">
        <w:rPr>
          <w:rFonts w:ascii="仿宋" w:eastAsia="仿宋" w:hAnsi="仿宋" w:hint="eastAsia"/>
          <w:bCs/>
          <w:color w:val="000000" w:themeColor="text1"/>
          <w:sz w:val="24"/>
          <w:szCs w:val="24"/>
        </w:rPr>
        <w:t>因</w:t>
      </w:r>
      <w:r w:rsidR="005727FC" w:rsidRPr="00CF4F68">
        <w:rPr>
          <w:rFonts w:ascii="仿宋" w:eastAsia="仿宋" w:hAnsi="仿宋" w:hint="eastAsia"/>
          <w:bCs/>
          <w:color w:val="000000" w:themeColor="text1"/>
          <w:sz w:val="24"/>
          <w:szCs w:val="24"/>
        </w:rPr>
        <w:t>机房事故</w:t>
      </w:r>
      <w:r w:rsidR="005727FC" w:rsidRPr="00CF4F68">
        <w:rPr>
          <w:rFonts w:ascii="仿宋" w:eastAsia="仿宋" w:hAnsi="仿宋"/>
          <w:bCs/>
          <w:color w:val="000000" w:themeColor="text1"/>
          <w:sz w:val="24"/>
          <w:szCs w:val="24"/>
        </w:rPr>
        <w:t>排风机</w:t>
      </w:r>
      <w:r w:rsidR="005727FC" w:rsidRPr="00CF4F68">
        <w:rPr>
          <w:rFonts w:ascii="仿宋" w:eastAsia="仿宋" w:hAnsi="仿宋" w:hint="eastAsia"/>
          <w:bCs/>
          <w:color w:val="000000" w:themeColor="text1"/>
          <w:sz w:val="24"/>
          <w:szCs w:val="24"/>
        </w:rPr>
        <w:t>发生故障带来通风稀释不</w:t>
      </w:r>
      <w:r w:rsidR="005727FC" w:rsidRPr="00CF4F68">
        <w:rPr>
          <w:rFonts w:ascii="仿宋" w:eastAsia="仿宋" w:hAnsi="仿宋"/>
          <w:bCs/>
          <w:color w:val="000000" w:themeColor="text1"/>
          <w:sz w:val="24"/>
          <w:szCs w:val="24"/>
        </w:rPr>
        <w:t>可靠</w:t>
      </w:r>
      <w:r w:rsidR="00E90182" w:rsidRPr="00CF4F68">
        <w:rPr>
          <w:rFonts w:ascii="仿宋" w:eastAsia="仿宋" w:hAnsi="仿宋" w:hint="eastAsia"/>
          <w:bCs/>
          <w:color w:val="000000" w:themeColor="text1"/>
          <w:sz w:val="24"/>
          <w:szCs w:val="24"/>
        </w:rPr>
        <w:t>，造成</w:t>
      </w:r>
      <w:r w:rsidR="00E90182" w:rsidRPr="00CF4F68">
        <w:rPr>
          <w:rFonts w:ascii="仿宋" w:eastAsia="仿宋" w:hAnsi="仿宋"/>
          <w:bCs/>
          <w:color w:val="000000" w:themeColor="text1"/>
          <w:sz w:val="24"/>
          <w:szCs w:val="24"/>
        </w:rPr>
        <w:t>机房</w:t>
      </w:r>
      <w:r w:rsidR="00E90182" w:rsidRPr="00CF4F68">
        <w:rPr>
          <w:rFonts w:ascii="仿宋" w:eastAsia="仿宋" w:hAnsi="仿宋" w:hint="eastAsia"/>
          <w:bCs/>
          <w:color w:val="000000" w:themeColor="text1"/>
          <w:sz w:val="24"/>
          <w:szCs w:val="24"/>
        </w:rPr>
        <w:t>通风</w:t>
      </w:r>
      <w:r w:rsidR="00E90182" w:rsidRPr="00CF4F68">
        <w:rPr>
          <w:rFonts w:ascii="仿宋" w:eastAsia="仿宋" w:hAnsi="仿宋"/>
          <w:bCs/>
          <w:color w:val="000000" w:themeColor="text1"/>
          <w:sz w:val="24"/>
          <w:szCs w:val="24"/>
        </w:rPr>
        <w:t>不良</w:t>
      </w:r>
      <w:r w:rsidR="005727FC" w:rsidRPr="00CF4F68">
        <w:rPr>
          <w:rFonts w:ascii="仿宋" w:eastAsia="仿宋" w:hAnsi="仿宋"/>
          <w:bCs/>
          <w:color w:val="000000" w:themeColor="text1"/>
          <w:sz w:val="24"/>
          <w:szCs w:val="24"/>
        </w:rPr>
        <w:t>风险</w:t>
      </w:r>
      <w:r w:rsidR="00E90182" w:rsidRPr="00CF4F68">
        <w:rPr>
          <w:rFonts w:ascii="仿宋" w:eastAsia="仿宋" w:hAnsi="仿宋" w:hint="eastAsia"/>
          <w:bCs/>
          <w:color w:val="000000" w:themeColor="text1"/>
          <w:sz w:val="24"/>
          <w:szCs w:val="24"/>
        </w:rPr>
        <w:t>所</w:t>
      </w:r>
      <w:r w:rsidR="005727FC" w:rsidRPr="00CF4F68">
        <w:rPr>
          <w:rFonts w:ascii="仿宋" w:eastAsia="仿宋" w:hAnsi="仿宋"/>
          <w:bCs/>
          <w:color w:val="000000" w:themeColor="text1"/>
          <w:sz w:val="24"/>
          <w:szCs w:val="24"/>
        </w:rPr>
        <w:t>采取</w:t>
      </w:r>
      <w:r w:rsidR="005727FC" w:rsidRPr="00CF4F68">
        <w:rPr>
          <w:rFonts w:ascii="仿宋" w:eastAsia="仿宋" w:hAnsi="仿宋" w:hint="eastAsia"/>
          <w:bCs/>
          <w:color w:val="000000" w:themeColor="text1"/>
          <w:sz w:val="24"/>
          <w:szCs w:val="24"/>
        </w:rPr>
        <w:t>的</w:t>
      </w:r>
      <w:r w:rsidR="00E90182" w:rsidRPr="00CF4F68">
        <w:rPr>
          <w:rFonts w:ascii="仿宋" w:eastAsia="仿宋" w:hAnsi="仿宋" w:hint="eastAsia"/>
          <w:bCs/>
          <w:color w:val="000000" w:themeColor="text1"/>
          <w:sz w:val="24"/>
          <w:szCs w:val="24"/>
        </w:rPr>
        <w:t>保障</w:t>
      </w:r>
      <w:r w:rsidR="005727FC" w:rsidRPr="00CF4F68">
        <w:rPr>
          <w:rFonts w:ascii="仿宋" w:eastAsia="仿宋" w:hAnsi="仿宋" w:hint="eastAsia"/>
          <w:bCs/>
          <w:color w:val="000000" w:themeColor="text1"/>
          <w:sz w:val="24"/>
          <w:szCs w:val="24"/>
        </w:rPr>
        <w:t>措施。</w:t>
      </w:r>
    </w:p>
    <w:p w:rsidR="0049521E" w:rsidRPr="00CF4F68" w:rsidRDefault="005727FC" w:rsidP="00E2032D">
      <w:pPr>
        <w:spacing w:line="360" w:lineRule="auto"/>
        <w:rPr>
          <w:rFonts w:ascii="宋体" w:hAnsi="宋体"/>
          <w:bCs/>
          <w:color w:val="000000" w:themeColor="text1"/>
          <w:sz w:val="24"/>
          <w:szCs w:val="24"/>
        </w:rPr>
      </w:pPr>
      <w:r w:rsidRPr="00CF4F68">
        <w:rPr>
          <w:rFonts w:ascii="宋体" w:hAnsi="宋体"/>
          <w:bCs/>
          <w:color w:val="000000" w:themeColor="text1"/>
          <w:sz w:val="24"/>
          <w:szCs w:val="24"/>
        </w:rPr>
        <w:t>7.</w:t>
      </w:r>
      <w:r w:rsidR="00E660F5" w:rsidRPr="00CF4F68">
        <w:rPr>
          <w:rFonts w:ascii="宋体" w:hAnsi="宋体"/>
          <w:bCs/>
          <w:color w:val="000000" w:themeColor="text1"/>
          <w:sz w:val="24"/>
          <w:szCs w:val="24"/>
        </w:rPr>
        <w:t>2</w:t>
      </w:r>
      <w:r w:rsidRPr="00CF4F68">
        <w:rPr>
          <w:rFonts w:ascii="宋体" w:hAnsi="宋体"/>
          <w:bCs/>
          <w:color w:val="000000" w:themeColor="text1"/>
          <w:sz w:val="24"/>
          <w:szCs w:val="24"/>
        </w:rPr>
        <w:t>.1</w:t>
      </w:r>
      <w:r w:rsidR="005A6968" w:rsidRPr="00CF4F68">
        <w:rPr>
          <w:rFonts w:ascii="宋体" w:hAnsi="宋体"/>
          <w:bCs/>
          <w:color w:val="000000" w:themeColor="text1"/>
          <w:sz w:val="24"/>
          <w:szCs w:val="24"/>
        </w:rPr>
        <w:t>0</w:t>
      </w:r>
      <w:r w:rsidRPr="00CF4F68">
        <w:rPr>
          <w:rFonts w:ascii="宋体" w:hAnsi="宋体"/>
          <w:bCs/>
          <w:color w:val="000000" w:themeColor="text1"/>
          <w:sz w:val="24"/>
          <w:szCs w:val="24"/>
        </w:rPr>
        <w:t xml:space="preserve">  </w:t>
      </w:r>
      <w:r w:rsidR="003F402A" w:rsidRPr="00CF4F68">
        <w:rPr>
          <w:rFonts w:ascii="宋体" w:hAnsi="宋体" w:hint="eastAsia"/>
          <w:bCs/>
          <w:color w:val="000000" w:themeColor="text1"/>
          <w:sz w:val="24"/>
          <w:szCs w:val="24"/>
        </w:rPr>
        <w:t>氨</w:t>
      </w:r>
      <w:r w:rsidRPr="00CF4F68">
        <w:rPr>
          <w:rFonts w:ascii="宋体" w:hAnsi="宋体" w:hint="eastAsia"/>
          <w:bCs/>
          <w:color w:val="000000" w:themeColor="text1"/>
          <w:sz w:val="24"/>
          <w:szCs w:val="24"/>
        </w:rPr>
        <w:t>制冷机房</w:t>
      </w:r>
      <w:r w:rsidR="0049521E" w:rsidRPr="00CF4F68">
        <w:rPr>
          <w:rFonts w:ascii="宋体" w:hAnsi="宋体" w:hint="eastAsia"/>
          <w:bCs/>
          <w:color w:val="000000" w:themeColor="text1"/>
          <w:sz w:val="24"/>
          <w:szCs w:val="24"/>
        </w:rPr>
        <w:t>应设置</w:t>
      </w:r>
      <w:r w:rsidR="003F402A" w:rsidRPr="00CF4F68">
        <w:rPr>
          <w:rFonts w:ascii="宋体" w:hAnsi="宋体" w:hint="eastAsia"/>
          <w:bCs/>
          <w:color w:val="000000" w:themeColor="text1"/>
          <w:sz w:val="24"/>
          <w:szCs w:val="24"/>
        </w:rPr>
        <w:t>等</w:t>
      </w:r>
      <w:r w:rsidRPr="00CF4F68">
        <w:rPr>
          <w:rFonts w:ascii="宋体" w:hAnsi="宋体" w:hint="eastAsia"/>
          <w:bCs/>
          <w:color w:val="000000" w:themeColor="text1"/>
          <w:sz w:val="24"/>
          <w:szCs w:val="24"/>
        </w:rPr>
        <w:t>电位联结，</w:t>
      </w:r>
      <w:r w:rsidR="0049521E" w:rsidRPr="00CF4F68">
        <w:rPr>
          <w:rFonts w:ascii="宋体" w:hAnsi="宋体"/>
          <w:bCs/>
          <w:color w:val="000000" w:themeColor="text1"/>
          <w:sz w:val="24"/>
          <w:szCs w:val="24"/>
        </w:rPr>
        <w:t>制冷</w:t>
      </w:r>
      <w:r w:rsidR="0049521E" w:rsidRPr="00CF4F68">
        <w:rPr>
          <w:rFonts w:ascii="宋体" w:hAnsi="宋体" w:hint="eastAsia"/>
          <w:bCs/>
          <w:color w:val="000000" w:themeColor="text1"/>
          <w:sz w:val="24"/>
          <w:szCs w:val="24"/>
        </w:rPr>
        <w:t>压缩机</w:t>
      </w:r>
      <w:r w:rsidR="0049521E" w:rsidRPr="00CF4F68">
        <w:rPr>
          <w:rFonts w:ascii="宋体" w:hAnsi="宋体"/>
          <w:bCs/>
          <w:color w:val="000000" w:themeColor="text1"/>
          <w:sz w:val="24"/>
          <w:szCs w:val="24"/>
        </w:rPr>
        <w:t>、制冷剂泵等设备</w:t>
      </w:r>
      <w:r w:rsidR="0049521E" w:rsidRPr="00CF4F68">
        <w:rPr>
          <w:rFonts w:ascii="宋体" w:hAnsi="宋体" w:hint="eastAsia"/>
          <w:bCs/>
          <w:color w:val="000000" w:themeColor="text1"/>
          <w:sz w:val="24"/>
          <w:szCs w:val="24"/>
        </w:rPr>
        <w:t>外</w:t>
      </w:r>
      <w:r w:rsidR="00E90182" w:rsidRPr="00CF4F68">
        <w:rPr>
          <w:rFonts w:ascii="宋体" w:hAnsi="宋体" w:hint="eastAsia"/>
          <w:bCs/>
          <w:color w:val="000000" w:themeColor="text1"/>
          <w:sz w:val="24"/>
          <w:szCs w:val="24"/>
        </w:rPr>
        <w:t>部</w:t>
      </w:r>
      <w:r w:rsidR="0049521E" w:rsidRPr="00CF4F68">
        <w:rPr>
          <w:rFonts w:ascii="宋体" w:hAnsi="宋体"/>
          <w:bCs/>
          <w:color w:val="000000" w:themeColor="text1"/>
          <w:sz w:val="24"/>
          <w:szCs w:val="24"/>
        </w:rPr>
        <w:t>可导电部件应接入</w:t>
      </w:r>
      <w:r w:rsidR="0049521E" w:rsidRPr="00CF4F68">
        <w:rPr>
          <w:rFonts w:ascii="宋体" w:hAnsi="宋体" w:hint="eastAsia"/>
          <w:bCs/>
          <w:color w:val="000000" w:themeColor="text1"/>
          <w:sz w:val="24"/>
          <w:szCs w:val="24"/>
        </w:rPr>
        <w:t>等电位系统</w:t>
      </w:r>
      <w:r w:rsidR="0049521E" w:rsidRPr="00CF4F68">
        <w:rPr>
          <w:rFonts w:ascii="宋体" w:hAnsi="宋体"/>
          <w:bCs/>
          <w:color w:val="000000" w:themeColor="text1"/>
          <w:sz w:val="24"/>
          <w:szCs w:val="24"/>
        </w:rPr>
        <w:t>。</w:t>
      </w:r>
      <w:bookmarkStart w:id="113" w:name="_Toc236540195"/>
      <w:bookmarkStart w:id="114" w:name="_Toc245010459"/>
      <w:bookmarkStart w:id="115" w:name="_Toc277414667"/>
    </w:p>
    <w:p w:rsidR="005727FC" w:rsidRPr="00CF4F68" w:rsidRDefault="00F01F0C" w:rsidP="00E2032D">
      <w:pPr>
        <w:spacing w:line="360" w:lineRule="auto"/>
        <w:rPr>
          <w:rFonts w:ascii="宋体" w:hAnsi="宋体"/>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873B59" w:rsidRPr="00CF4F68">
        <w:rPr>
          <w:rFonts w:ascii="仿宋" w:eastAsia="仿宋" w:hAnsi="仿宋" w:hint="eastAsia"/>
          <w:bCs/>
          <w:color w:val="000000" w:themeColor="text1"/>
          <w:sz w:val="24"/>
          <w:szCs w:val="24"/>
        </w:rPr>
        <w:t>对</w:t>
      </w:r>
      <w:r w:rsidR="0049521E" w:rsidRPr="00CF4F68">
        <w:rPr>
          <w:rFonts w:ascii="仿宋" w:eastAsia="仿宋" w:hAnsi="仿宋" w:hint="eastAsia"/>
          <w:bCs/>
          <w:color w:val="000000" w:themeColor="text1"/>
          <w:sz w:val="24"/>
          <w:szCs w:val="24"/>
        </w:rPr>
        <w:t>采用氨为制冷剂的氨（含氨和二氧化碳复合）制冷机房接地</w:t>
      </w:r>
      <w:r w:rsidR="0049521E" w:rsidRPr="00CF4F68">
        <w:rPr>
          <w:rFonts w:ascii="仿宋" w:eastAsia="仿宋" w:hAnsi="仿宋"/>
          <w:bCs/>
          <w:color w:val="000000" w:themeColor="text1"/>
          <w:sz w:val="24"/>
          <w:szCs w:val="24"/>
        </w:rPr>
        <w:t>设计的</w:t>
      </w:r>
      <w:r w:rsidR="005727FC" w:rsidRPr="00CF4F68">
        <w:rPr>
          <w:rFonts w:ascii="仿宋" w:eastAsia="仿宋" w:hAnsi="仿宋" w:hint="eastAsia"/>
          <w:bCs/>
          <w:color w:val="000000" w:themeColor="text1"/>
          <w:sz w:val="24"/>
          <w:szCs w:val="24"/>
        </w:rPr>
        <w:t>一般规定</w:t>
      </w:r>
      <w:r w:rsidR="00E90182" w:rsidRPr="00CF4F68">
        <w:rPr>
          <w:rFonts w:ascii="宋体" w:hAnsi="宋体" w:hint="eastAsia"/>
          <w:bCs/>
          <w:color w:val="000000" w:themeColor="text1"/>
          <w:sz w:val="24"/>
          <w:szCs w:val="24"/>
        </w:rPr>
        <w:t>。</w:t>
      </w:r>
    </w:p>
    <w:p w:rsidR="00F01F0C" w:rsidRPr="00F01F0C" w:rsidRDefault="00F01F0C" w:rsidP="00E2032D">
      <w:pPr>
        <w:spacing w:line="360" w:lineRule="auto"/>
        <w:rPr>
          <w:rFonts w:ascii="宋体" w:hAnsi="宋体"/>
          <w:bCs/>
          <w:sz w:val="24"/>
          <w:szCs w:val="24"/>
        </w:rPr>
      </w:pPr>
    </w:p>
    <w:p w:rsidR="005727FC" w:rsidRPr="00F01F0C" w:rsidRDefault="005727FC" w:rsidP="00E2032D">
      <w:pPr>
        <w:spacing w:line="360" w:lineRule="auto"/>
        <w:jc w:val="center"/>
        <w:outlineLvl w:val="1"/>
        <w:rPr>
          <w:rFonts w:asciiTheme="majorEastAsia" w:eastAsiaTheme="majorEastAsia" w:hAnsiTheme="majorEastAsia"/>
          <w:b/>
          <w:bCs/>
          <w:sz w:val="28"/>
          <w:szCs w:val="28"/>
        </w:rPr>
      </w:pPr>
      <w:bookmarkStart w:id="116" w:name="_Toc448742628"/>
      <w:bookmarkStart w:id="117" w:name="_Toc448909711"/>
      <w:bookmarkStart w:id="118" w:name="_Toc458433423"/>
      <w:bookmarkStart w:id="119" w:name="_Toc472581945"/>
      <w:r w:rsidRPr="00F01F0C">
        <w:rPr>
          <w:rFonts w:asciiTheme="majorEastAsia" w:eastAsiaTheme="majorEastAsia" w:hAnsiTheme="majorEastAsia" w:hint="eastAsia"/>
          <w:b/>
          <w:bCs/>
          <w:sz w:val="28"/>
          <w:szCs w:val="28"/>
        </w:rPr>
        <w:t>7.</w:t>
      </w:r>
      <w:r w:rsidR="00E660F5" w:rsidRPr="00F01F0C">
        <w:rPr>
          <w:rFonts w:asciiTheme="majorEastAsia" w:eastAsiaTheme="majorEastAsia" w:hAnsiTheme="majorEastAsia"/>
          <w:b/>
          <w:bCs/>
          <w:sz w:val="28"/>
          <w:szCs w:val="28"/>
        </w:rPr>
        <w:t>3</w:t>
      </w:r>
      <w:r w:rsidRPr="00F01F0C">
        <w:rPr>
          <w:rFonts w:asciiTheme="majorEastAsia" w:eastAsiaTheme="majorEastAsia" w:hAnsiTheme="majorEastAsia" w:hint="eastAsia"/>
          <w:b/>
          <w:bCs/>
          <w:sz w:val="28"/>
          <w:szCs w:val="28"/>
        </w:rPr>
        <w:t xml:space="preserve"> </w:t>
      </w:r>
      <w:r w:rsidRPr="00F01F0C">
        <w:rPr>
          <w:rFonts w:asciiTheme="majorEastAsia" w:eastAsiaTheme="majorEastAsia" w:hAnsiTheme="majorEastAsia"/>
          <w:b/>
          <w:bCs/>
          <w:sz w:val="28"/>
          <w:szCs w:val="28"/>
        </w:rPr>
        <w:t xml:space="preserve"> </w:t>
      </w:r>
      <w:r w:rsidRPr="00F01F0C">
        <w:rPr>
          <w:rFonts w:asciiTheme="majorEastAsia" w:eastAsiaTheme="majorEastAsia" w:hAnsiTheme="majorEastAsia" w:hint="eastAsia"/>
          <w:b/>
          <w:bCs/>
          <w:sz w:val="28"/>
          <w:szCs w:val="28"/>
        </w:rPr>
        <w:t>库</w:t>
      </w:r>
      <w:r w:rsidR="007053A6" w:rsidRPr="00F01F0C">
        <w:rPr>
          <w:rFonts w:asciiTheme="majorEastAsia" w:eastAsiaTheme="majorEastAsia" w:hAnsiTheme="majorEastAsia" w:hint="eastAsia"/>
          <w:b/>
          <w:bCs/>
          <w:sz w:val="28"/>
          <w:szCs w:val="28"/>
        </w:rPr>
        <w:t xml:space="preserve">  </w:t>
      </w:r>
      <w:r w:rsidRPr="00F01F0C">
        <w:rPr>
          <w:rFonts w:asciiTheme="majorEastAsia" w:eastAsiaTheme="majorEastAsia" w:hAnsiTheme="majorEastAsia" w:hint="eastAsia"/>
          <w:b/>
          <w:bCs/>
          <w:sz w:val="28"/>
          <w:szCs w:val="28"/>
        </w:rPr>
        <w:t>房</w:t>
      </w:r>
      <w:bookmarkEnd w:id="113"/>
      <w:bookmarkEnd w:id="114"/>
      <w:bookmarkEnd w:id="115"/>
      <w:bookmarkEnd w:id="116"/>
      <w:bookmarkEnd w:id="117"/>
      <w:bookmarkEnd w:id="118"/>
      <w:bookmarkEnd w:id="119"/>
    </w:p>
    <w:p w:rsidR="005727FC" w:rsidRPr="00F01F0C" w:rsidRDefault="005727FC" w:rsidP="00E2032D">
      <w:pPr>
        <w:spacing w:line="360" w:lineRule="auto"/>
        <w:rPr>
          <w:rFonts w:ascii="宋体" w:hAnsi="宋体"/>
          <w:bCs/>
          <w:sz w:val="24"/>
          <w:szCs w:val="24"/>
        </w:rPr>
      </w:pPr>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.1  冷间内的动力及照明配电、控制设备宜集中布置在冷间外的穿堂或其它通风干燥场所。当布置在控温穿堂内、</w:t>
      </w:r>
      <w:r w:rsidRPr="00F01F0C">
        <w:rPr>
          <w:rFonts w:ascii="宋体" w:hAnsi="宋体"/>
          <w:bCs/>
          <w:sz w:val="24"/>
          <w:szCs w:val="24"/>
        </w:rPr>
        <w:t>控温站台等潮湿处</w:t>
      </w:r>
      <w:r w:rsidRPr="00F01F0C">
        <w:rPr>
          <w:rFonts w:ascii="宋体" w:hAnsi="宋体" w:hint="eastAsia"/>
          <w:bCs/>
          <w:sz w:val="24"/>
          <w:szCs w:val="24"/>
        </w:rPr>
        <w:t>时，应采用防潮密封型配电箱。</w:t>
      </w:r>
    </w:p>
    <w:p w:rsidR="005727FC" w:rsidRPr="00F01F0C" w:rsidRDefault="00D1501B"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冷间内属低温、潮湿场所，电气设备易受潮损坏，且低温环境下检修困难，因此一般情况下配电及控制设备不应布置在冷间内。</w:t>
      </w:r>
    </w:p>
    <w:p w:rsidR="005727FC" w:rsidRPr="00F01F0C" w:rsidRDefault="005727FC" w:rsidP="00E2032D">
      <w:pPr>
        <w:spacing w:line="360" w:lineRule="auto"/>
        <w:rPr>
          <w:rFonts w:ascii="宋体" w:hAnsi="宋体"/>
          <w:bCs/>
          <w:sz w:val="24"/>
          <w:szCs w:val="24"/>
        </w:rPr>
      </w:pPr>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.2</w:t>
      </w:r>
      <w:r w:rsidRPr="00F01F0C">
        <w:rPr>
          <w:rFonts w:ascii="宋体" w:hAnsi="宋体"/>
          <w:bCs/>
          <w:sz w:val="24"/>
          <w:szCs w:val="24"/>
        </w:rPr>
        <w:t xml:space="preserve">  </w:t>
      </w:r>
      <w:r w:rsidRPr="00F01F0C">
        <w:rPr>
          <w:rFonts w:ascii="宋体" w:hAnsi="宋体" w:hint="eastAsia"/>
          <w:bCs/>
          <w:sz w:val="24"/>
          <w:szCs w:val="24"/>
        </w:rPr>
        <w:t>冷间内照明灯具应选用符合食品卫生安全要求和冷间环境条件、可快速点亮的节能型照明灯具。冷间照明灯具显色性指数不宜低于60。</w:t>
      </w:r>
    </w:p>
    <w:p w:rsidR="005727FC" w:rsidRPr="00F01F0C" w:rsidRDefault="00D1501B"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冷间内使用的照明灯具应符合现行国家标准《肉类加工厂卫生规范》GB</w:t>
      </w:r>
      <w:r w:rsidR="00970529" w:rsidRPr="00F01F0C">
        <w:rPr>
          <w:rFonts w:ascii="仿宋" w:eastAsia="仿宋" w:hAnsi="仿宋"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12694对灯具的要求，要有较高显色性，要能快速点亮。为贯彻执行节能减排的方针，</w:t>
      </w:r>
      <w:r w:rsidR="005727FC" w:rsidRPr="00F01F0C">
        <w:rPr>
          <w:rFonts w:ascii="仿宋" w:eastAsia="仿宋" w:hAnsi="仿宋" w:hint="eastAsia"/>
          <w:bCs/>
          <w:color w:val="000000" w:themeColor="text1"/>
          <w:sz w:val="24"/>
          <w:szCs w:val="24"/>
        </w:rPr>
        <w:lastRenderedPageBreak/>
        <w:t>设计人员在工程设计时应与建设方协商，合理确定灯型，优先选用环保、节能型灯具。</w:t>
      </w:r>
    </w:p>
    <w:p w:rsidR="005727FC" w:rsidRPr="00F01F0C" w:rsidRDefault="005727FC" w:rsidP="00E2032D">
      <w:pPr>
        <w:spacing w:line="360" w:lineRule="auto"/>
        <w:rPr>
          <w:rFonts w:ascii="宋体" w:hAnsi="宋体"/>
          <w:bCs/>
          <w:sz w:val="24"/>
          <w:szCs w:val="24"/>
        </w:rPr>
      </w:pPr>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 xml:space="preserve">.3 </w:t>
      </w:r>
      <w:r w:rsidRPr="00F01F0C">
        <w:rPr>
          <w:rFonts w:ascii="宋体" w:hAnsi="宋体"/>
          <w:bCs/>
          <w:sz w:val="24"/>
          <w:szCs w:val="24"/>
        </w:rPr>
        <w:t xml:space="preserve"> </w:t>
      </w:r>
      <w:r w:rsidRPr="00F01F0C">
        <w:rPr>
          <w:rFonts w:ascii="宋体" w:hAnsi="宋体" w:hint="eastAsia"/>
          <w:bCs/>
          <w:sz w:val="24"/>
          <w:szCs w:val="24"/>
        </w:rPr>
        <w:t>冷间</w:t>
      </w:r>
      <w:bookmarkStart w:id="120" w:name="OLE_LINK34"/>
      <w:r w:rsidRPr="00F01F0C">
        <w:rPr>
          <w:rFonts w:ascii="宋体" w:hAnsi="宋体" w:hint="eastAsia"/>
          <w:bCs/>
          <w:sz w:val="24"/>
          <w:szCs w:val="24"/>
        </w:rPr>
        <w:t>照明照度</w:t>
      </w:r>
      <w:bookmarkStart w:id="121" w:name="OLE_LINK35"/>
      <w:bookmarkStart w:id="122" w:name="OLE_LINK36"/>
      <w:bookmarkEnd w:id="120"/>
      <w:r w:rsidRPr="00F01F0C">
        <w:rPr>
          <w:rFonts w:ascii="宋体" w:hAnsi="宋体" w:hint="eastAsia"/>
          <w:bCs/>
          <w:sz w:val="24"/>
          <w:szCs w:val="24"/>
        </w:rPr>
        <w:t>不宜低于</w:t>
      </w:r>
      <w:bookmarkStart w:id="123" w:name="OLE_LINK37"/>
      <w:r w:rsidRPr="00F01F0C">
        <w:rPr>
          <w:rFonts w:ascii="宋体" w:hAnsi="宋体" w:hint="eastAsia"/>
          <w:bCs/>
          <w:sz w:val="24"/>
          <w:szCs w:val="24"/>
        </w:rPr>
        <w:t>50</w:t>
      </w:r>
      <w:bookmarkStart w:id="124" w:name="OLE_LINK25"/>
      <w:r w:rsidRPr="00F01F0C">
        <w:rPr>
          <w:rFonts w:ascii="宋体" w:hAnsi="宋体" w:hint="eastAsia"/>
          <w:bCs/>
          <w:sz w:val="24"/>
          <w:szCs w:val="24"/>
        </w:rPr>
        <w:t>lx</w:t>
      </w:r>
      <w:bookmarkEnd w:id="123"/>
      <w:bookmarkEnd w:id="124"/>
      <w:r w:rsidRPr="00F01F0C">
        <w:rPr>
          <w:rFonts w:ascii="宋体" w:hAnsi="宋体" w:hint="eastAsia"/>
          <w:bCs/>
          <w:sz w:val="24"/>
          <w:szCs w:val="24"/>
        </w:rPr>
        <w:t>，穿堂照度不宜低于100lx。</w:t>
      </w:r>
      <w:bookmarkEnd w:id="121"/>
      <w:bookmarkEnd w:id="122"/>
      <w:r w:rsidRPr="00F01F0C">
        <w:rPr>
          <w:rFonts w:ascii="宋体" w:hAnsi="宋体" w:hint="eastAsia"/>
          <w:bCs/>
          <w:sz w:val="24"/>
          <w:szCs w:val="24"/>
        </w:rPr>
        <w:t>视觉作业要求高的冷库，应按要求设计。</w:t>
      </w:r>
    </w:p>
    <w:p w:rsidR="005727FC" w:rsidRPr="00F01F0C" w:rsidRDefault="00D1501B"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不同类型，不同地区的冷库对照度的要求是不同的，工程设计时具体照度取值可根据建设方的需要确定。</w:t>
      </w:r>
    </w:p>
    <w:p w:rsidR="005727FC" w:rsidRPr="00F01F0C" w:rsidRDefault="005727FC" w:rsidP="00E2032D">
      <w:pPr>
        <w:spacing w:line="360" w:lineRule="auto"/>
        <w:rPr>
          <w:rFonts w:ascii="宋体" w:hAnsi="宋体"/>
          <w:bCs/>
          <w:sz w:val="24"/>
          <w:szCs w:val="24"/>
        </w:rPr>
      </w:pPr>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 xml:space="preserve">.4 </w:t>
      </w:r>
      <w:r w:rsidRPr="00F01F0C">
        <w:rPr>
          <w:rFonts w:ascii="宋体" w:hAnsi="宋体"/>
          <w:bCs/>
          <w:sz w:val="24"/>
          <w:szCs w:val="24"/>
        </w:rPr>
        <w:t xml:space="preserve"> </w:t>
      </w:r>
      <w:r w:rsidRPr="00F01F0C">
        <w:rPr>
          <w:rFonts w:ascii="宋体" w:hAnsi="宋体" w:hint="eastAsia"/>
          <w:bCs/>
          <w:sz w:val="24"/>
          <w:szCs w:val="24"/>
        </w:rPr>
        <w:t>冷间内照明灯具的布置应避开吊顶式空气冷却器和顶排管，在冷间内通道处应重点布灯，在货位内可均匀布置。</w:t>
      </w:r>
    </w:p>
    <w:p w:rsidR="005727FC" w:rsidRPr="00F01F0C" w:rsidRDefault="00550350"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本条是根据冷库特点制定的。</w:t>
      </w:r>
      <w:r w:rsidR="005A6968" w:rsidRPr="00F01F0C">
        <w:rPr>
          <w:rFonts w:ascii="仿宋" w:eastAsia="仿宋" w:hAnsi="仿宋" w:hint="eastAsia"/>
          <w:bCs/>
          <w:color w:val="000000" w:themeColor="text1"/>
          <w:sz w:val="24"/>
          <w:szCs w:val="24"/>
        </w:rPr>
        <w:t>避开吊顶式空气冷却器也</w:t>
      </w:r>
      <w:r w:rsidR="005A6968" w:rsidRPr="00F01F0C">
        <w:rPr>
          <w:rFonts w:ascii="仿宋" w:eastAsia="仿宋" w:hAnsi="仿宋"/>
          <w:bCs/>
          <w:color w:val="000000" w:themeColor="text1"/>
          <w:sz w:val="24"/>
          <w:szCs w:val="24"/>
        </w:rPr>
        <w:t>包含避开</w:t>
      </w:r>
      <w:r w:rsidR="005A6968" w:rsidRPr="00F01F0C">
        <w:rPr>
          <w:rFonts w:ascii="仿宋" w:eastAsia="仿宋" w:hAnsi="仿宋" w:hint="eastAsia"/>
          <w:bCs/>
          <w:color w:val="000000" w:themeColor="text1"/>
          <w:sz w:val="24"/>
          <w:szCs w:val="24"/>
        </w:rPr>
        <w:t>吊顶式空气冷却器的</w:t>
      </w:r>
      <w:r w:rsidR="005A6968" w:rsidRPr="00F01F0C">
        <w:rPr>
          <w:rFonts w:ascii="仿宋" w:eastAsia="仿宋" w:hAnsi="仿宋"/>
          <w:bCs/>
          <w:color w:val="000000" w:themeColor="text1"/>
          <w:sz w:val="24"/>
          <w:szCs w:val="24"/>
        </w:rPr>
        <w:t>风道。</w:t>
      </w:r>
    </w:p>
    <w:p w:rsidR="005727FC" w:rsidRPr="00F01F0C" w:rsidRDefault="005727FC" w:rsidP="00E2032D">
      <w:pPr>
        <w:spacing w:line="360" w:lineRule="auto"/>
        <w:rPr>
          <w:rFonts w:ascii="宋体" w:hAnsi="宋体"/>
          <w:bCs/>
          <w:sz w:val="24"/>
          <w:szCs w:val="24"/>
        </w:rPr>
      </w:pPr>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.5</w:t>
      </w:r>
      <w:r w:rsidRPr="00F01F0C">
        <w:rPr>
          <w:rFonts w:ascii="宋体" w:hAnsi="宋体"/>
          <w:bCs/>
          <w:sz w:val="24"/>
          <w:szCs w:val="24"/>
        </w:rPr>
        <w:t xml:space="preserve"> </w:t>
      </w:r>
      <w:r w:rsidR="00174B26" w:rsidRPr="00F01F0C">
        <w:rPr>
          <w:rFonts w:ascii="宋体" w:hAnsi="宋体"/>
          <w:bCs/>
          <w:sz w:val="24"/>
          <w:szCs w:val="24"/>
        </w:rPr>
        <w:t xml:space="preserve"> </w:t>
      </w:r>
      <w:r w:rsidRPr="00F01F0C">
        <w:rPr>
          <w:rFonts w:ascii="宋体" w:hAnsi="宋体" w:hint="eastAsia"/>
          <w:bCs/>
          <w:sz w:val="24"/>
          <w:szCs w:val="24"/>
        </w:rPr>
        <w:t>建筑面积大于</w:t>
      </w:r>
      <w:smartTag w:uri="urn:schemas-microsoft-com:office:smarttags" w:element="chmetcnv">
        <w:smartTagPr>
          <w:attr w:name="UnitName" w:val="mﾲ"/>
          <w:attr w:name="SourceValue" w:val="100"/>
          <w:attr w:name="HasSpace" w:val="False"/>
          <w:attr w:name="Negative" w:val="False"/>
          <w:attr w:name="NumberType" w:val="1"/>
          <w:attr w:name="TCSC" w:val="0"/>
        </w:smartTagPr>
        <w:r w:rsidRPr="00F01F0C">
          <w:rPr>
            <w:rFonts w:ascii="宋体" w:hAnsi="宋体" w:hint="eastAsia"/>
            <w:bCs/>
            <w:sz w:val="24"/>
            <w:szCs w:val="24"/>
          </w:rPr>
          <w:t>100m²</w:t>
        </w:r>
      </w:smartTag>
      <w:r w:rsidRPr="00F01F0C">
        <w:rPr>
          <w:rFonts w:ascii="宋体" w:hAnsi="宋体" w:hint="eastAsia"/>
          <w:bCs/>
          <w:sz w:val="24"/>
          <w:szCs w:val="24"/>
        </w:rPr>
        <w:t>的冷间内,照明灯具宜分成数路单独控制，冷间外宜集中设置照明配电箱，各照明支路应设信号灯。当不集中设置照明配电箱，各冷间照明控制开关分散布置在冷间外穿堂上时，应选用带指示灯的防潮型开关或气密式开关。</w:t>
      </w:r>
    </w:p>
    <w:p w:rsidR="005727FC" w:rsidRPr="00F01F0C" w:rsidRDefault="00550350"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本条是为提高冷间照明的可靠性制定的。</w:t>
      </w:r>
    </w:p>
    <w:p w:rsidR="005727FC" w:rsidRPr="00F01F0C" w:rsidRDefault="005727FC" w:rsidP="00E2032D">
      <w:pPr>
        <w:spacing w:line="360" w:lineRule="auto"/>
        <w:rPr>
          <w:rFonts w:ascii="宋体" w:hAnsi="宋体"/>
          <w:bCs/>
          <w:sz w:val="24"/>
          <w:szCs w:val="24"/>
        </w:rPr>
      </w:pPr>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 xml:space="preserve">.6 </w:t>
      </w:r>
      <w:r w:rsidRPr="00F01F0C">
        <w:rPr>
          <w:rFonts w:ascii="宋体" w:hAnsi="宋体"/>
          <w:bCs/>
          <w:sz w:val="24"/>
          <w:szCs w:val="24"/>
        </w:rPr>
        <w:t xml:space="preserve"> </w:t>
      </w:r>
      <w:r w:rsidRPr="00F01F0C">
        <w:rPr>
          <w:rFonts w:ascii="宋体" w:hAnsi="宋体" w:hint="eastAsia"/>
          <w:bCs/>
          <w:sz w:val="24"/>
          <w:szCs w:val="24"/>
        </w:rPr>
        <w:t>冷间内照明支路宜采用AC220V单相配电，照明灯具的金属外壳应接专用保护线（PE线），各照明支路应设置剩余电流保护装置。</w:t>
      </w:r>
    </w:p>
    <w:p w:rsidR="005727FC" w:rsidRPr="00F01F0C" w:rsidRDefault="00550350"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本条是为了提高冷间用电的安全性而制定的。</w:t>
      </w:r>
    </w:p>
    <w:p w:rsidR="005727FC" w:rsidRPr="00F01F0C" w:rsidRDefault="005727FC" w:rsidP="00E2032D">
      <w:pPr>
        <w:spacing w:line="360" w:lineRule="auto"/>
        <w:rPr>
          <w:rFonts w:ascii="宋体" w:hAnsi="宋体"/>
          <w:bCs/>
          <w:sz w:val="24"/>
          <w:szCs w:val="24"/>
        </w:rPr>
      </w:pPr>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 xml:space="preserve">.7 </w:t>
      </w:r>
      <w:r w:rsidRPr="00F01F0C">
        <w:rPr>
          <w:rFonts w:ascii="宋体" w:hAnsi="宋体"/>
          <w:bCs/>
          <w:sz w:val="24"/>
          <w:szCs w:val="24"/>
        </w:rPr>
        <w:t xml:space="preserve"> </w:t>
      </w:r>
      <w:r w:rsidRPr="00F01F0C">
        <w:rPr>
          <w:rFonts w:ascii="宋体" w:hAnsi="宋体" w:hint="eastAsia"/>
          <w:bCs/>
          <w:sz w:val="24"/>
          <w:szCs w:val="24"/>
        </w:rPr>
        <w:t>冷间内动力、照明、控制线路</w:t>
      </w:r>
      <w:r w:rsidR="00C63D70" w:rsidRPr="00F01F0C">
        <w:rPr>
          <w:rFonts w:ascii="宋体" w:hAnsi="宋体" w:hint="eastAsia"/>
          <w:bCs/>
          <w:sz w:val="24"/>
          <w:szCs w:val="24"/>
        </w:rPr>
        <w:t>等</w:t>
      </w:r>
      <w:r w:rsidRPr="00F01F0C">
        <w:rPr>
          <w:rFonts w:ascii="宋体" w:hAnsi="宋体" w:hint="eastAsia"/>
          <w:bCs/>
          <w:sz w:val="24"/>
          <w:szCs w:val="24"/>
        </w:rPr>
        <w:t>应根据不同的冷间温度要求，选用适用的耐低温的铜芯电力电缆。</w:t>
      </w:r>
    </w:p>
    <w:p w:rsidR="005727FC" w:rsidRPr="00F01F0C" w:rsidRDefault="00550350"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本条是是根据冷库特点制定的。</w:t>
      </w:r>
    </w:p>
    <w:p w:rsidR="005727FC" w:rsidRPr="00F01F0C" w:rsidRDefault="005727FC" w:rsidP="00E2032D">
      <w:pPr>
        <w:spacing w:line="360" w:lineRule="auto"/>
        <w:rPr>
          <w:rFonts w:ascii="黑体" w:eastAsia="黑体" w:hAnsi="黑体"/>
          <w:b/>
          <w:bCs/>
          <w:color w:val="000000" w:themeColor="text1"/>
          <w:sz w:val="24"/>
          <w:szCs w:val="24"/>
        </w:rPr>
      </w:pPr>
      <w:r w:rsidRPr="00F01F0C">
        <w:rPr>
          <w:rFonts w:ascii="黑体" w:eastAsia="黑体" w:hAnsi="黑体" w:hint="eastAsia"/>
          <w:b/>
          <w:bCs/>
          <w:color w:val="000000" w:themeColor="text1"/>
          <w:sz w:val="24"/>
          <w:szCs w:val="24"/>
        </w:rPr>
        <w:t>7.</w:t>
      </w:r>
      <w:r w:rsidR="00E660F5" w:rsidRPr="00F01F0C">
        <w:rPr>
          <w:rFonts w:ascii="黑体" w:eastAsia="黑体" w:hAnsi="黑体"/>
          <w:b/>
          <w:bCs/>
          <w:color w:val="000000" w:themeColor="text1"/>
          <w:sz w:val="24"/>
          <w:szCs w:val="24"/>
        </w:rPr>
        <w:t>3</w:t>
      </w:r>
      <w:r w:rsidRPr="00F01F0C">
        <w:rPr>
          <w:rFonts w:ascii="黑体" w:eastAsia="黑体" w:hAnsi="黑体" w:hint="eastAsia"/>
          <w:b/>
          <w:bCs/>
          <w:color w:val="000000" w:themeColor="text1"/>
          <w:sz w:val="24"/>
          <w:szCs w:val="24"/>
        </w:rPr>
        <w:t>.8</w:t>
      </w:r>
      <w:r w:rsidRPr="00F01F0C">
        <w:rPr>
          <w:rFonts w:ascii="黑体" w:eastAsia="黑体" w:hAnsi="黑体"/>
          <w:b/>
          <w:bCs/>
          <w:color w:val="000000" w:themeColor="text1"/>
          <w:sz w:val="24"/>
          <w:szCs w:val="24"/>
        </w:rPr>
        <w:t xml:space="preserve">  </w:t>
      </w:r>
      <w:r w:rsidRPr="00F01F0C">
        <w:rPr>
          <w:rFonts w:ascii="黑体" w:eastAsia="黑体" w:hAnsi="黑体" w:hint="eastAsia"/>
          <w:b/>
          <w:bCs/>
          <w:color w:val="000000" w:themeColor="text1"/>
          <w:sz w:val="24"/>
          <w:szCs w:val="24"/>
        </w:rPr>
        <w:t>穿</w:t>
      </w:r>
      <w:r w:rsidR="003C5549" w:rsidRPr="00F01F0C">
        <w:rPr>
          <w:rFonts w:ascii="黑体" w:eastAsia="黑体" w:hAnsi="黑体" w:hint="eastAsia"/>
          <w:b/>
          <w:bCs/>
          <w:color w:val="000000" w:themeColor="text1"/>
          <w:sz w:val="24"/>
          <w:szCs w:val="24"/>
        </w:rPr>
        <w:t>越</w:t>
      </w:r>
      <w:r w:rsidRPr="00F01F0C">
        <w:rPr>
          <w:rFonts w:ascii="黑体" w:eastAsia="黑体" w:hAnsi="黑体" w:hint="eastAsia"/>
          <w:b/>
          <w:bCs/>
          <w:color w:val="000000" w:themeColor="text1"/>
          <w:sz w:val="24"/>
          <w:szCs w:val="24"/>
        </w:rPr>
        <w:t>冷间保温</w:t>
      </w:r>
      <w:r w:rsidR="003C5549" w:rsidRPr="00F01F0C">
        <w:rPr>
          <w:rFonts w:ascii="黑体" w:eastAsia="黑体" w:hAnsi="黑体" w:hint="eastAsia"/>
          <w:b/>
          <w:bCs/>
          <w:color w:val="000000" w:themeColor="text1"/>
          <w:sz w:val="24"/>
          <w:szCs w:val="24"/>
        </w:rPr>
        <w:t>材料</w:t>
      </w:r>
      <w:r w:rsidRPr="00F01F0C">
        <w:rPr>
          <w:rFonts w:ascii="黑体" w:eastAsia="黑体" w:hAnsi="黑体" w:hint="eastAsia"/>
          <w:b/>
          <w:bCs/>
          <w:color w:val="000000" w:themeColor="text1"/>
          <w:sz w:val="24"/>
          <w:szCs w:val="24"/>
        </w:rPr>
        <w:t>的电气线路应相对集中敷设，且</w:t>
      </w:r>
      <w:r w:rsidR="00FA1B01" w:rsidRPr="00F01F0C">
        <w:rPr>
          <w:rFonts w:ascii="黑体" w:eastAsia="黑体" w:hAnsi="黑体" w:hint="eastAsia"/>
          <w:b/>
          <w:bCs/>
          <w:color w:val="000000" w:themeColor="text1"/>
          <w:sz w:val="24"/>
          <w:szCs w:val="24"/>
        </w:rPr>
        <w:t>应</w:t>
      </w:r>
      <w:r w:rsidRPr="00F01F0C">
        <w:rPr>
          <w:rFonts w:ascii="黑体" w:eastAsia="黑体" w:hAnsi="黑体" w:hint="eastAsia"/>
          <w:b/>
          <w:bCs/>
          <w:color w:val="000000" w:themeColor="text1"/>
          <w:sz w:val="24"/>
          <w:szCs w:val="24"/>
        </w:rPr>
        <w:t>采取可靠的</w:t>
      </w:r>
      <w:r w:rsidR="00FA1B01" w:rsidRPr="00F01F0C">
        <w:rPr>
          <w:rFonts w:ascii="黑体" w:eastAsia="黑体" w:hAnsi="黑体" w:hint="eastAsia"/>
          <w:b/>
          <w:bCs/>
          <w:color w:val="000000" w:themeColor="text1"/>
          <w:sz w:val="24"/>
          <w:szCs w:val="24"/>
        </w:rPr>
        <w:t>防火</w:t>
      </w:r>
      <w:r w:rsidR="00625A06" w:rsidRPr="00F01F0C">
        <w:rPr>
          <w:rFonts w:ascii="黑体" w:eastAsia="黑体" w:hAnsi="黑体" w:hint="eastAsia"/>
          <w:b/>
          <w:bCs/>
          <w:color w:val="000000" w:themeColor="text1"/>
          <w:sz w:val="24"/>
          <w:szCs w:val="24"/>
        </w:rPr>
        <w:t>和</w:t>
      </w:r>
      <w:r w:rsidRPr="00F01F0C">
        <w:rPr>
          <w:rFonts w:ascii="黑体" w:eastAsia="黑体" w:hAnsi="黑体" w:hint="eastAsia"/>
          <w:b/>
          <w:bCs/>
          <w:color w:val="000000" w:themeColor="text1"/>
          <w:sz w:val="24"/>
          <w:szCs w:val="24"/>
        </w:rPr>
        <w:t>防止产生冷桥的措施。</w:t>
      </w:r>
    </w:p>
    <w:p w:rsidR="005727FC" w:rsidRPr="00F01F0C" w:rsidRDefault="00550350"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本条为强制性条文。</w:t>
      </w:r>
      <w:r w:rsidR="004F1862" w:rsidRPr="00F01F0C">
        <w:rPr>
          <w:rFonts w:ascii="仿宋" w:eastAsia="仿宋" w:hAnsi="仿宋" w:hint="eastAsia"/>
          <w:bCs/>
          <w:color w:val="000000" w:themeColor="text1"/>
          <w:sz w:val="24"/>
          <w:szCs w:val="24"/>
        </w:rPr>
        <w:t>为</w:t>
      </w:r>
      <w:r w:rsidR="004F1862" w:rsidRPr="00F01F0C">
        <w:rPr>
          <w:rFonts w:ascii="仿宋" w:eastAsia="仿宋" w:hAnsi="仿宋"/>
          <w:bCs/>
          <w:color w:val="000000" w:themeColor="text1"/>
          <w:sz w:val="24"/>
          <w:szCs w:val="24"/>
        </w:rPr>
        <w:t>避免产生</w:t>
      </w:r>
      <w:r w:rsidR="004F1862" w:rsidRPr="00F01F0C">
        <w:rPr>
          <w:rFonts w:ascii="仿宋" w:eastAsia="仿宋" w:hAnsi="仿宋" w:hint="eastAsia"/>
          <w:bCs/>
          <w:color w:val="000000" w:themeColor="text1"/>
          <w:sz w:val="24"/>
          <w:szCs w:val="24"/>
        </w:rPr>
        <w:t>电气</w:t>
      </w:r>
      <w:r w:rsidR="004F1862" w:rsidRPr="00F01F0C">
        <w:rPr>
          <w:rFonts w:ascii="仿宋" w:eastAsia="仿宋" w:hAnsi="仿宋"/>
          <w:bCs/>
          <w:color w:val="000000" w:themeColor="text1"/>
          <w:sz w:val="24"/>
          <w:szCs w:val="24"/>
        </w:rPr>
        <w:t>火灾隐患，</w:t>
      </w:r>
      <w:r w:rsidR="004F1862" w:rsidRPr="00F01F0C">
        <w:rPr>
          <w:rFonts w:ascii="仿宋" w:eastAsia="仿宋" w:hAnsi="仿宋" w:hint="eastAsia"/>
          <w:bCs/>
          <w:color w:val="000000" w:themeColor="text1"/>
          <w:sz w:val="24"/>
          <w:szCs w:val="24"/>
        </w:rPr>
        <w:t>电气线路不应</w:t>
      </w:r>
      <w:r w:rsidR="004F1862" w:rsidRPr="00F01F0C">
        <w:rPr>
          <w:rFonts w:ascii="仿宋" w:eastAsia="仿宋" w:hAnsi="仿宋"/>
          <w:bCs/>
          <w:color w:val="000000" w:themeColor="text1"/>
          <w:sz w:val="24"/>
          <w:szCs w:val="24"/>
        </w:rPr>
        <w:t>在</w:t>
      </w:r>
      <w:r w:rsidR="00625A06" w:rsidRPr="00F01F0C">
        <w:rPr>
          <w:rFonts w:ascii="仿宋" w:eastAsia="仿宋" w:hAnsi="仿宋" w:hint="eastAsia"/>
          <w:bCs/>
          <w:color w:val="000000" w:themeColor="text1"/>
          <w:sz w:val="24"/>
          <w:szCs w:val="24"/>
        </w:rPr>
        <w:t>冷间</w:t>
      </w:r>
      <w:r w:rsidR="004F1862" w:rsidRPr="00F01F0C">
        <w:rPr>
          <w:rFonts w:ascii="仿宋" w:eastAsia="仿宋" w:hAnsi="仿宋" w:hint="eastAsia"/>
          <w:bCs/>
          <w:color w:val="000000" w:themeColor="text1"/>
          <w:sz w:val="24"/>
          <w:szCs w:val="24"/>
        </w:rPr>
        <w:t>燃烧</w:t>
      </w:r>
      <w:r w:rsidR="004F1862" w:rsidRPr="00F01F0C">
        <w:rPr>
          <w:rFonts w:ascii="仿宋" w:eastAsia="仿宋" w:hAnsi="仿宋"/>
          <w:bCs/>
          <w:color w:val="000000" w:themeColor="text1"/>
          <w:sz w:val="24"/>
          <w:szCs w:val="24"/>
        </w:rPr>
        <w:t>性能为</w:t>
      </w:r>
      <w:r w:rsidR="004F1862" w:rsidRPr="00F01F0C">
        <w:rPr>
          <w:rFonts w:ascii="仿宋" w:eastAsia="仿宋" w:hAnsi="仿宋" w:hint="eastAsia"/>
          <w:bCs/>
          <w:color w:val="000000" w:themeColor="text1"/>
          <w:sz w:val="24"/>
          <w:szCs w:val="24"/>
        </w:rPr>
        <w:t>B1或B2级</w:t>
      </w:r>
      <w:r w:rsidR="004F1862" w:rsidRPr="00F01F0C">
        <w:rPr>
          <w:rFonts w:ascii="仿宋" w:eastAsia="仿宋" w:hAnsi="仿宋"/>
          <w:bCs/>
          <w:color w:val="000000" w:themeColor="text1"/>
          <w:sz w:val="24"/>
          <w:szCs w:val="24"/>
        </w:rPr>
        <w:t>的</w:t>
      </w:r>
      <w:r w:rsidR="004F1862" w:rsidRPr="00F01F0C">
        <w:rPr>
          <w:rFonts w:ascii="仿宋" w:eastAsia="仿宋" w:hAnsi="仿宋" w:hint="eastAsia"/>
          <w:bCs/>
          <w:color w:val="000000" w:themeColor="text1"/>
          <w:sz w:val="24"/>
          <w:szCs w:val="24"/>
        </w:rPr>
        <w:t>保温材料中</w:t>
      </w:r>
      <w:r w:rsidR="0053229C" w:rsidRPr="00F01F0C">
        <w:rPr>
          <w:rFonts w:ascii="仿宋" w:eastAsia="仿宋" w:hAnsi="仿宋" w:hint="eastAsia"/>
          <w:bCs/>
          <w:color w:val="000000" w:themeColor="text1"/>
          <w:sz w:val="24"/>
          <w:szCs w:val="24"/>
        </w:rPr>
        <w:t>直接</w:t>
      </w:r>
      <w:r w:rsidR="00730A5F" w:rsidRPr="00F01F0C">
        <w:rPr>
          <w:rFonts w:ascii="仿宋" w:eastAsia="仿宋" w:hAnsi="仿宋"/>
          <w:bCs/>
          <w:color w:val="000000" w:themeColor="text1"/>
          <w:sz w:val="24"/>
          <w:szCs w:val="24"/>
        </w:rPr>
        <w:t>敷设</w:t>
      </w:r>
      <w:r w:rsidR="006E214C" w:rsidRPr="00F01F0C">
        <w:rPr>
          <w:rFonts w:ascii="仿宋" w:eastAsia="仿宋" w:hAnsi="仿宋" w:hint="eastAsia"/>
          <w:bCs/>
          <w:color w:val="000000" w:themeColor="text1"/>
          <w:sz w:val="24"/>
          <w:szCs w:val="24"/>
        </w:rPr>
        <w:t>（含贴临敷设）</w:t>
      </w:r>
      <w:r w:rsidR="004F1862" w:rsidRPr="00F01F0C">
        <w:rPr>
          <w:rFonts w:ascii="仿宋" w:eastAsia="仿宋" w:hAnsi="仿宋"/>
          <w:bCs/>
          <w:color w:val="000000" w:themeColor="text1"/>
          <w:sz w:val="24"/>
          <w:szCs w:val="24"/>
        </w:rPr>
        <w:t>，</w:t>
      </w:r>
      <w:r w:rsidR="00730A5F" w:rsidRPr="00F01F0C">
        <w:rPr>
          <w:rFonts w:ascii="仿宋" w:eastAsia="仿宋" w:hAnsi="仿宋" w:hint="eastAsia"/>
          <w:bCs/>
          <w:color w:val="000000" w:themeColor="text1"/>
          <w:sz w:val="24"/>
          <w:szCs w:val="24"/>
        </w:rPr>
        <w:t>而</w:t>
      </w:r>
      <w:r w:rsidR="00355B6F" w:rsidRPr="00F01F0C">
        <w:rPr>
          <w:rFonts w:ascii="仿宋" w:eastAsia="仿宋" w:hAnsi="仿宋" w:hint="eastAsia"/>
          <w:bCs/>
          <w:color w:val="000000" w:themeColor="text1"/>
          <w:sz w:val="24"/>
          <w:szCs w:val="24"/>
        </w:rPr>
        <w:t>当</w:t>
      </w:r>
      <w:r w:rsidR="005727FC" w:rsidRPr="00F01F0C">
        <w:rPr>
          <w:rFonts w:ascii="仿宋" w:eastAsia="仿宋" w:hAnsi="仿宋" w:hint="eastAsia"/>
          <w:bCs/>
          <w:color w:val="000000" w:themeColor="text1"/>
          <w:sz w:val="24"/>
          <w:szCs w:val="24"/>
        </w:rPr>
        <w:t>电气线路</w:t>
      </w:r>
      <w:r w:rsidR="00812BDC" w:rsidRPr="00F01F0C">
        <w:rPr>
          <w:rFonts w:ascii="仿宋" w:eastAsia="仿宋" w:hAnsi="仿宋" w:hint="eastAsia"/>
          <w:bCs/>
          <w:color w:val="000000" w:themeColor="text1"/>
          <w:sz w:val="24"/>
          <w:szCs w:val="24"/>
        </w:rPr>
        <w:t>确需</w:t>
      </w:r>
      <w:r w:rsidR="005727FC" w:rsidRPr="00F01F0C">
        <w:rPr>
          <w:rFonts w:ascii="仿宋" w:eastAsia="仿宋" w:hAnsi="仿宋" w:hint="eastAsia"/>
          <w:bCs/>
          <w:color w:val="000000" w:themeColor="text1"/>
          <w:sz w:val="24"/>
          <w:szCs w:val="24"/>
        </w:rPr>
        <w:t>穿越</w:t>
      </w:r>
      <w:r w:rsidR="00355B6F" w:rsidRPr="00F01F0C">
        <w:rPr>
          <w:rFonts w:ascii="仿宋" w:eastAsia="仿宋" w:hAnsi="仿宋" w:hint="eastAsia"/>
          <w:bCs/>
          <w:color w:val="000000" w:themeColor="text1"/>
          <w:sz w:val="24"/>
          <w:szCs w:val="24"/>
        </w:rPr>
        <w:t>燃烧</w:t>
      </w:r>
      <w:r w:rsidR="00355B6F" w:rsidRPr="00F01F0C">
        <w:rPr>
          <w:rFonts w:ascii="仿宋" w:eastAsia="仿宋" w:hAnsi="仿宋"/>
          <w:bCs/>
          <w:color w:val="000000" w:themeColor="text1"/>
          <w:sz w:val="24"/>
          <w:szCs w:val="24"/>
        </w:rPr>
        <w:t>性能为</w:t>
      </w:r>
      <w:r w:rsidR="00355B6F" w:rsidRPr="00F01F0C">
        <w:rPr>
          <w:rFonts w:ascii="仿宋" w:eastAsia="仿宋" w:hAnsi="仿宋" w:hint="eastAsia"/>
          <w:bCs/>
          <w:color w:val="000000" w:themeColor="text1"/>
          <w:sz w:val="24"/>
          <w:szCs w:val="24"/>
        </w:rPr>
        <w:t>B1或B2级的</w:t>
      </w:r>
      <w:r w:rsidR="005727FC" w:rsidRPr="00F01F0C">
        <w:rPr>
          <w:rFonts w:ascii="仿宋" w:eastAsia="仿宋" w:hAnsi="仿宋"/>
          <w:bCs/>
          <w:color w:val="000000" w:themeColor="text1"/>
          <w:sz w:val="24"/>
          <w:szCs w:val="24"/>
        </w:rPr>
        <w:t>保温材料</w:t>
      </w:r>
      <w:r w:rsidR="00355B6F" w:rsidRPr="00F01F0C">
        <w:rPr>
          <w:rFonts w:ascii="仿宋" w:eastAsia="仿宋" w:hAnsi="仿宋"/>
          <w:bCs/>
          <w:color w:val="000000" w:themeColor="text1"/>
          <w:sz w:val="24"/>
          <w:szCs w:val="24"/>
        </w:rPr>
        <w:t>（</w:t>
      </w:r>
      <w:r w:rsidR="00355B6F" w:rsidRPr="00F01F0C">
        <w:rPr>
          <w:rFonts w:ascii="仿宋" w:eastAsia="仿宋" w:hAnsi="仿宋" w:hint="eastAsia"/>
          <w:bCs/>
          <w:color w:val="000000" w:themeColor="text1"/>
          <w:sz w:val="24"/>
          <w:szCs w:val="24"/>
        </w:rPr>
        <w:t>层</w:t>
      </w:r>
      <w:r w:rsidR="00355B6F" w:rsidRPr="00F01F0C">
        <w:rPr>
          <w:rFonts w:ascii="仿宋" w:eastAsia="仿宋" w:hAnsi="仿宋"/>
          <w:bCs/>
          <w:color w:val="000000" w:themeColor="text1"/>
          <w:sz w:val="24"/>
          <w:szCs w:val="24"/>
        </w:rPr>
        <w:t>）</w:t>
      </w:r>
      <w:r w:rsidR="005727FC" w:rsidRPr="00F01F0C">
        <w:rPr>
          <w:rFonts w:ascii="仿宋" w:eastAsia="仿宋" w:hAnsi="仿宋"/>
          <w:bCs/>
          <w:color w:val="000000" w:themeColor="text1"/>
          <w:sz w:val="24"/>
          <w:szCs w:val="24"/>
        </w:rPr>
        <w:t>敷设</w:t>
      </w:r>
      <w:r w:rsidR="00355B6F" w:rsidRPr="00F01F0C">
        <w:rPr>
          <w:rFonts w:ascii="仿宋" w:eastAsia="仿宋" w:hAnsi="仿宋" w:hint="eastAsia"/>
          <w:bCs/>
          <w:color w:val="000000" w:themeColor="text1"/>
          <w:sz w:val="24"/>
          <w:szCs w:val="24"/>
        </w:rPr>
        <w:t>时</w:t>
      </w:r>
      <w:r w:rsidR="005727FC" w:rsidRPr="00F01F0C">
        <w:rPr>
          <w:rFonts w:ascii="仿宋" w:eastAsia="仿宋" w:hAnsi="仿宋"/>
          <w:bCs/>
          <w:color w:val="000000" w:themeColor="text1"/>
          <w:sz w:val="24"/>
          <w:szCs w:val="24"/>
        </w:rPr>
        <w:t>，应按现行国家标准《</w:t>
      </w:r>
      <w:r w:rsidR="005727FC" w:rsidRPr="00F01F0C">
        <w:rPr>
          <w:rFonts w:ascii="仿宋" w:eastAsia="仿宋" w:hAnsi="仿宋" w:hint="eastAsia"/>
          <w:bCs/>
          <w:color w:val="000000" w:themeColor="text1"/>
          <w:sz w:val="24"/>
          <w:szCs w:val="24"/>
        </w:rPr>
        <w:t>建筑设计防火规范</w:t>
      </w:r>
      <w:r w:rsidR="005727FC" w:rsidRPr="00F01F0C">
        <w:rPr>
          <w:rFonts w:ascii="仿宋" w:eastAsia="仿宋" w:hAnsi="仿宋"/>
          <w:bCs/>
          <w:color w:val="000000" w:themeColor="text1"/>
          <w:sz w:val="24"/>
          <w:szCs w:val="24"/>
        </w:rPr>
        <w:t>》</w:t>
      </w:r>
      <w:r w:rsidR="005727FC" w:rsidRPr="00F01F0C">
        <w:rPr>
          <w:rFonts w:ascii="仿宋" w:eastAsia="仿宋" w:hAnsi="仿宋" w:hint="eastAsia"/>
          <w:bCs/>
          <w:color w:val="000000" w:themeColor="text1"/>
          <w:sz w:val="24"/>
          <w:szCs w:val="24"/>
        </w:rPr>
        <w:t>GB</w:t>
      </w:r>
      <w:r w:rsidR="00970529" w:rsidRPr="00F01F0C">
        <w:rPr>
          <w:rFonts w:ascii="仿宋" w:eastAsia="仿宋" w:hAnsi="仿宋" w:hint="eastAsia"/>
          <w:bCs/>
          <w:color w:val="000000" w:themeColor="text1"/>
          <w:sz w:val="24"/>
          <w:szCs w:val="24"/>
        </w:rPr>
        <w:t xml:space="preserve"> </w:t>
      </w:r>
      <w:r w:rsidR="005727FC" w:rsidRPr="00F01F0C">
        <w:rPr>
          <w:rFonts w:ascii="仿宋" w:eastAsia="仿宋" w:hAnsi="仿宋"/>
          <w:bCs/>
          <w:color w:val="000000" w:themeColor="text1"/>
          <w:sz w:val="24"/>
          <w:szCs w:val="24"/>
        </w:rPr>
        <w:t>50016</w:t>
      </w:r>
      <w:r w:rsidR="005727FC" w:rsidRPr="00F01F0C">
        <w:rPr>
          <w:rFonts w:ascii="仿宋" w:eastAsia="仿宋" w:hAnsi="仿宋" w:hint="eastAsia"/>
          <w:bCs/>
          <w:color w:val="000000" w:themeColor="text1"/>
          <w:sz w:val="24"/>
          <w:szCs w:val="24"/>
        </w:rPr>
        <w:t>的</w:t>
      </w:r>
      <w:r w:rsidR="005727FC" w:rsidRPr="00F01F0C">
        <w:rPr>
          <w:rFonts w:ascii="仿宋" w:eastAsia="仿宋" w:hAnsi="仿宋"/>
          <w:bCs/>
          <w:color w:val="000000" w:themeColor="text1"/>
          <w:sz w:val="24"/>
          <w:szCs w:val="24"/>
        </w:rPr>
        <w:t>有关规定</w:t>
      </w:r>
      <w:r w:rsidR="005727FC" w:rsidRPr="00F01F0C">
        <w:rPr>
          <w:rFonts w:ascii="仿宋" w:eastAsia="仿宋" w:hAnsi="仿宋" w:hint="eastAsia"/>
          <w:bCs/>
          <w:color w:val="000000" w:themeColor="text1"/>
          <w:sz w:val="24"/>
          <w:szCs w:val="24"/>
        </w:rPr>
        <w:t>采取</w:t>
      </w:r>
      <w:r w:rsidR="0053229C" w:rsidRPr="00F01F0C">
        <w:rPr>
          <w:rFonts w:ascii="仿宋" w:eastAsia="仿宋" w:hAnsi="仿宋"/>
          <w:bCs/>
          <w:color w:val="000000" w:themeColor="text1"/>
          <w:sz w:val="24"/>
          <w:szCs w:val="24"/>
        </w:rPr>
        <w:t>穿金属管并</w:t>
      </w:r>
      <w:r w:rsidR="0053229C" w:rsidRPr="00F01F0C">
        <w:rPr>
          <w:rFonts w:ascii="仿宋" w:eastAsia="仿宋" w:hAnsi="仿宋" w:hint="eastAsia"/>
          <w:bCs/>
          <w:color w:val="000000" w:themeColor="text1"/>
          <w:sz w:val="24"/>
          <w:szCs w:val="24"/>
        </w:rPr>
        <w:t>在</w:t>
      </w:r>
      <w:r w:rsidR="0053229C" w:rsidRPr="00F01F0C">
        <w:rPr>
          <w:rFonts w:ascii="仿宋" w:eastAsia="仿宋" w:hAnsi="仿宋"/>
          <w:bCs/>
          <w:color w:val="000000" w:themeColor="text1"/>
          <w:sz w:val="24"/>
          <w:szCs w:val="24"/>
        </w:rPr>
        <w:t>金属管</w:t>
      </w:r>
      <w:r w:rsidR="0053229C" w:rsidRPr="00F01F0C">
        <w:rPr>
          <w:rFonts w:ascii="仿宋" w:eastAsia="仿宋" w:hAnsi="仿宋" w:hint="eastAsia"/>
          <w:bCs/>
          <w:color w:val="000000" w:themeColor="text1"/>
          <w:sz w:val="24"/>
          <w:szCs w:val="24"/>
        </w:rPr>
        <w:t>周围</w:t>
      </w:r>
      <w:r w:rsidR="0053229C" w:rsidRPr="00F01F0C">
        <w:rPr>
          <w:rFonts w:ascii="仿宋" w:eastAsia="仿宋" w:hAnsi="仿宋"/>
          <w:bCs/>
          <w:color w:val="000000" w:themeColor="text1"/>
          <w:sz w:val="24"/>
          <w:szCs w:val="24"/>
        </w:rPr>
        <w:t>采取不</w:t>
      </w:r>
      <w:r w:rsidR="0053229C" w:rsidRPr="00F01F0C">
        <w:rPr>
          <w:rFonts w:ascii="仿宋" w:eastAsia="仿宋" w:hAnsi="仿宋" w:hint="eastAsia"/>
          <w:bCs/>
          <w:color w:val="000000" w:themeColor="text1"/>
          <w:sz w:val="24"/>
          <w:szCs w:val="24"/>
        </w:rPr>
        <w:t>燃</w:t>
      </w:r>
      <w:r w:rsidR="0053229C" w:rsidRPr="00F01F0C">
        <w:rPr>
          <w:rFonts w:ascii="仿宋" w:eastAsia="仿宋" w:hAnsi="仿宋"/>
          <w:bCs/>
          <w:color w:val="000000" w:themeColor="text1"/>
          <w:sz w:val="24"/>
          <w:szCs w:val="24"/>
        </w:rPr>
        <w:t>材料进行防火隔离等</w:t>
      </w:r>
      <w:r w:rsidR="005727FC" w:rsidRPr="00F01F0C">
        <w:rPr>
          <w:rFonts w:ascii="仿宋" w:eastAsia="仿宋" w:hAnsi="仿宋"/>
          <w:bCs/>
          <w:color w:val="000000" w:themeColor="text1"/>
          <w:sz w:val="24"/>
          <w:szCs w:val="24"/>
        </w:rPr>
        <w:t>防火保护措施</w:t>
      </w:r>
      <w:r w:rsidR="005727FC" w:rsidRPr="00F01F0C">
        <w:rPr>
          <w:rFonts w:ascii="仿宋" w:eastAsia="仿宋" w:hAnsi="仿宋" w:hint="eastAsia"/>
          <w:bCs/>
          <w:color w:val="000000" w:themeColor="text1"/>
          <w:sz w:val="24"/>
          <w:szCs w:val="24"/>
        </w:rPr>
        <w:t>。</w:t>
      </w:r>
      <w:r w:rsidR="00625A06" w:rsidRPr="00F01F0C">
        <w:rPr>
          <w:rFonts w:ascii="仿宋" w:eastAsia="仿宋" w:hAnsi="仿宋" w:hint="eastAsia"/>
          <w:bCs/>
          <w:color w:val="000000" w:themeColor="text1"/>
          <w:sz w:val="24"/>
          <w:szCs w:val="24"/>
        </w:rPr>
        <w:t>电气线路穿越冷间保温材料</w:t>
      </w:r>
      <w:r w:rsidR="00625A06" w:rsidRPr="00F01F0C">
        <w:rPr>
          <w:rFonts w:ascii="仿宋" w:eastAsia="仿宋" w:hAnsi="仿宋"/>
          <w:bCs/>
          <w:color w:val="000000" w:themeColor="text1"/>
          <w:sz w:val="24"/>
          <w:szCs w:val="24"/>
        </w:rPr>
        <w:t>（</w:t>
      </w:r>
      <w:r w:rsidR="00625A06" w:rsidRPr="00F01F0C">
        <w:rPr>
          <w:rFonts w:ascii="仿宋" w:eastAsia="仿宋" w:hAnsi="仿宋" w:hint="eastAsia"/>
          <w:bCs/>
          <w:color w:val="000000" w:themeColor="text1"/>
          <w:sz w:val="24"/>
          <w:szCs w:val="24"/>
        </w:rPr>
        <w:t>层</w:t>
      </w:r>
      <w:r w:rsidR="00625A06" w:rsidRPr="00F01F0C">
        <w:rPr>
          <w:rFonts w:ascii="仿宋" w:eastAsia="仿宋" w:hAnsi="仿宋"/>
          <w:bCs/>
          <w:color w:val="000000" w:themeColor="text1"/>
          <w:sz w:val="24"/>
          <w:szCs w:val="24"/>
        </w:rPr>
        <w:t>）</w:t>
      </w:r>
      <w:r w:rsidR="00625A06" w:rsidRPr="00F01F0C">
        <w:rPr>
          <w:rFonts w:ascii="仿宋" w:eastAsia="仿宋" w:hAnsi="仿宋" w:hint="eastAsia"/>
          <w:bCs/>
          <w:color w:val="000000" w:themeColor="text1"/>
          <w:sz w:val="24"/>
          <w:szCs w:val="24"/>
        </w:rPr>
        <w:t>时如处理不当，将会出现冰霜，造成冷量损失，导致保温层局部失效。</w:t>
      </w:r>
    </w:p>
    <w:p w:rsidR="005727FC" w:rsidRPr="00F01F0C" w:rsidRDefault="005727FC" w:rsidP="00E2032D">
      <w:pPr>
        <w:spacing w:line="360" w:lineRule="auto"/>
        <w:rPr>
          <w:rFonts w:ascii="宋体" w:hAnsi="宋体"/>
          <w:bCs/>
          <w:sz w:val="24"/>
          <w:szCs w:val="24"/>
        </w:rPr>
      </w:pPr>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w:t>
      </w:r>
      <w:r w:rsidR="001F777A" w:rsidRPr="00F01F0C">
        <w:rPr>
          <w:rFonts w:ascii="宋体" w:hAnsi="宋体"/>
          <w:bCs/>
          <w:sz w:val="24"/>
          <w:szCs w:val="24"/>
        </w:rPr>
        <w:t>9</w:t>
      </w:r>
      <w:r w:rsidRPr="00F01F0C">
        <w:rPr>
          <w:rFonts w:ascii="宋体" w:hAnsi="宋体" w:hint="eastAsia"/>
          <w:bCs/>
          <w:sz w:val="24"/>
          <w:szCs w:val="24"/>
        </w:rPr>
        <w:t xml:space="preserve"> </w:t>
      </w:r>
      <w:r w:rsidRPr="00F01F0C">
        <w:rPr>
          <w:rFonts w:ascii="宋体" w:hAnsi="宋体"/>
          <w:bCs/>
          <w:sz w:val="24"/>
          <w:szCs w:val="24"/>
        </w:rPr>
        <w:t xml:space="preserve"> </w:t>
      </w:r>
      <w:r w:rsidRPr="00F01F0C">
        <w:rPr>
          <w:rFonts w:ascii="宋体" w:hAnsi="宋体" w:hint="eastAsia"/>
          <w:bCs/>
          <w:sz w:val="24"/>
          <w:szCs w:val="24"/>
        </w:rPr>
        <w:t>冷藏间内宜在门口</w:t>
      </w:r>
      <w:r w:rsidR="000C4A7F" w:rsidRPr="00F01F0C">
        <w:rPr>
          <w:rFonts w:ascii="宋体" w:hAnsi="宋体" w:hint="eastAsia"/>
          <w:bCs/>
          <w:sz w:val="24"/>
          <w:szCs w:val="24"/>
        </w:rPr>
        <w:t>旁</w:t>
      </w:r>
      <w:r w:rsidRPr="00F01F0C">
        <w:rPr>
          <w:rFonts w:ascii="宋体" w:hAnsi="宋体" w:hint="eastAsia"/>
          <w:bCs/>
          <w:sz w:val="24"/>
          <w:szCs w:val="24"/>
        </w:rPr>
        <w:t>设置呼唤按钮，呼唤</w:t>
      </w:r>
      <w:r w:rsidR="00425810" w:rsidRPr="00F01F0C">
        <w:rPr>
          <w:rFonts w:ascii="宋体" w:hAnsi="宋体" w:hint="eastAsia"/>
          <w:bCs/>
          <w:sz w:val="24"/>
          <w:szCs w:val="24"/>
        </w:rPr>
        <w:t>信息</w:t>
      </w:r>
      <w:r w:rsidRPr="00F01F0C">
        <w:rPr>
          <w:rFonts w:ascii="宋体" w:hAnsi="宋体" w:hint="eastAsia"/>
          <w:bCs/>
          <w:sz w:val="24"/>
          <w:szCs w:val="24"/>
        </w:rPr>
        <w:t>应传送到制冷机房控制室或有人值班的房间，并应在冷藏间外设有呼唤信号显示。设有呼唤信号按钮的冷藏间，应在冷</w:t>
      </w:r>
      <w:r w:rsidRPr="00F01F0C">
        <w:rPr>
          <w:rFonts w:ascii="宋体" w:hAnsi="宋体" w:hint="eastAsia"/>
          <w:bCs/>
          <w:sz w:val="24"/>
          <w:szCs w:val="24"/>
        </w:rPr>
        <w:lastRenderedPageBreak/>
        <w:t>藏间内门的上方设常明灯。设有专用疏散门的冷藏间，应在冷藏间内疏散门的上方设置常明灯。</w:t>
      </w:r>
    </w:p>
    <w:p w:rsidR="005727FC" w:rsidRPr="00F01F0C" w:rsidRDefault="00550350"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5727FC" w:rsidRPr="00F01F0C">
        <w:rPr>
          <w:rFonts w:ascii="仿宋" w:eastAsia="仿宋" w:hAnsi="仿宋"/>
          <w:bCs/>
          <w:color w:val="000000" w:themeColor="text1"/>
          <w:sz w:val="24"/>
          <w:szCs w:val="24"/>
        </w:rPr>
        <w:t xml:space="preserve"> </w:t>
      </w:r>
      <w:r w:rsidR="005727FC" w:rsidRPr="00F01F0C">
        <w:rPr>
          <w:rFonts w:ascii="仿宋" w:eastAsia="仿宋" w:hAnsi="仿宋" w:hint="eastAsia"/>
          <w:bCs/>
          <w:color w:val="000000" w:themeColor="text1"/>
          <w:sz w:val="24"/>
          <w:szCs w:val="24"/>
        </w:rPr>
        <w:t>当人员被误关在冷藏间内时，为保障人身安全而作出本条规定。</w:t>
      </w:r>
    </w:p>
    <w:p w:rsidR="005727FC" w:rsidRPr="00F01F0C" w:rsidRDefault="005727FC" w:rsidP="00E2032D">
      <w:pPr>
        <w:spacing w:line="360" w:lineRule="auto"/>
        <w:rPr>
          <w:rFonts w:ascii="宋体" w:hAnsi="宋体"/>
          <w:bCs/>
          <w:sz w:val="24"/>
          <w:szCs w:val="24"/>
        </w:rPr>
      </w:pPr>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.1</w:t>
      </w:r>
      <w:r w:rsidR="001F777A" w:rsidRPr="00F01F0C">
        <w:rPr>
          <w:rFonts w:ascii="宋体" w:hAnsi="宋体"/>
          <w:bCs/>
          <w:sz w:val="24"/>
          <w:szCs w:val="24"/>
        </w:rPr>
        <w:t>0</w:t>
      </w:r>
      <w:r w:rsidRPr="00F01F0C">
        <w:rPr>
          <w:rFonts w:ascii="宋体" w:hAnsi="宋体"/>
          <w:bCs/>
          <w:sz w:val="24"/>
          <w:szCs w:val="24"/>
        </w:rPr>
        <w:t xml:space="preserve">  </w:t>
      </w:r>
      <w:r w:rsidRPr="00F01F0C">
        <w:rPr>
          <w:rFonts w:ascii="宋体" w:hAnsi="宋体" w:hint="eastAsia"/>
          <w:bCs/>
          <w:sz w:val="24"/>
          <w:szCs w:val="24"/>
        </w:rPr>
        <w:t>当冷间地坪防冻采用机械通风或电伴热线时，通风机或电伴热线应能根据设定的地坪温度自动运行。</w:t>
      </w:r>
    </w:p>
    <w:p w:rsidR="005727FC" w:rsidRPr="00F01F0C" w:rsidRDefault="00550350"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5727FC" w:rsidRPr="00F01F0C">
        <w:rPr>
          <w:rFonts w:ascii="仿宋" w:eastAsia="仿宋" w:hAnsi="仿宋" w:hint="eastAsia"/>
          <w:bCs/>
          <w:color w:val="000000" w:themeColor="text1"/>
          <w:sz w:val="24"/>
          <w:szCs w:val="24"/>
        </w:rPr>
        <w:t>本条是为了保证冷间地坪不被冻胀而制定的措施。</w:t>
      </w:r>
    </w:p>
    <w:p w:rsidR="005727FC" w:rsidRPr="00F01F0C" w:rsidRDefault="005727FC" w:rsidP="00E2032D">
      <w:pPr>
        <w:spacing w:line="360" w:lineRule="auto"/>
        <w:rPr>
          <w:rFonts w:ascii="宋体" w:hAnsi="宋体"/>
          <w:bCs/>
          <w:sz w:val="24"/>
          <w:szCs w:val="24"/>
        </w:rPr>
      </w:pPr>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.1</w:t>
      </w:r>
      <w:r w:rsidR="001F777A" w:rsidRPr="00F01F0C">
        <w:rPr>
          <w:rFonts w:ascii="宋体" w:hAnsi="宋体"/>
          <w:bCs/>
          <w:sz w:val="24"/>
          <w:szCs w:val="24"/>
        </w:rPr>
        <w:t>1</w:t>
      </w:r>
      <w:r w:rsidRPr="00F01F0C">
        <w:rPr>
          <w:rFonts w:ascii="宋体" w:hAnsi="宋体"/>
          <w:bCs/>
          <w:sz w:val="24"/>
          <w:szCs w:val="24"/>
        </w:rPr>
        <w:t xml:space="preserve">  </w:t>
      </w:r>
      <w:r w:rsidRPr="00F01F0C">
        <w:rPr>
          <w:rFonts w:ascii="宋体" w:hAnsi="宋体" w:hint="eastAsia"/>
          <w:bCs/>
          <w:sz w:val="24"/>
          <w:szCs w:val="24"/>
        </w:rPr>
        <w:t>当冷间内空气冷却器下水管防冻用电伴热线、冷间地坪防冻用电伴热线及冷库门用电伴热线采用AC220V配电时，应采用带有专用接地线（PE线）的电伴热线，或采用具有双层绝缘的电伴热线，配电线路应设置过载、短路及剩余电流保护装置。</w:t>
      </w:r>
    </w:p>
    <w:p w:rsidR="005727FC" w:rsidRPr="00F01F0C" w:rsidRDefault="00550350"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5727FC" w:rsidRPr="00F01F0C">
        <w:rPr>
          <w:rFonts w:ascii="仿宋" w:eastAsia="仿宋" w:hAnsi="仿宋" w:hint="eastAsia"/>
          <w:bCs/>
          <w:color w:val="000000" w:themeColor="text1"/>
          <w:sz w:val="24"/>
          <w:szCs w:val="24"/>
        </w:rPr>
        <w:t>为防止因电伴热线安装使用不当导致发生间接电击而制定本条规定。</w:t>
      </w:r>
    </w:p>
    <w:p w:rsidR="005727FC" w:rsidRPr="00F01F0C" w:rsidRDefault="005727FC" w:rsidP="00E2032D">
      <w:pPr>
        <w:spacing w:line="360" w:lineRule="auto"/>
        <w:rPr>
          <w:rFonts w:ascii="宋体" w:hAnsi="宋体"/>
          <w:bCs/>
          <w:sz w:val="24"/>
          <w:szCs w:val="24"/>
        </w:rPr>
      </w:pPr>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.1</w:t>
      </w:r>
      <w:r w:rsidR="001F777A" w:rsidRPr="00F01F0C">
        <w:rPr>
          <w:rFonts w:ascii="宋体" w:hAnsi="宋体"/>
          <w:bCs/>
          <w:sz w:val="24"/>
          <w:szCs w:val="24"/>
        </w:rPr>
        <w:t>2</w:t>
      </w:r>
      <w:r w:rsidR="00174B26" w:rsidRPr="00F01F0C">
        <w:rPr>
          <w:rFonts w:ascii="宋体" w:hAnsi="宋体"/>
          <w:bCs/>
          <w:sz w:val="24"/>
          <w:szCs w:val="24"/>
        </w:rPr>
        <w:t xml:space="preserve">  </w:t>
      </w:r>
      <w:r w:rsidRPr="00F01F0C">
        <w:rPr>
          <w:rFonts w:ascii="宋体" w:hAnsi="宋体" w:hint="eastAsia"/>
          <w:bCs/>
          <w:sz w:val="24"/>
          <w:szCs w:val="24"/>
        </w:rPr>
        <w:t>冷库公路站台靠近停车位一侧墙上，宜设置供机械冷藏车（制冷系统）使用的三相电源插座。</w:t>
      </w:r>
    </w:p>
    <w:p w:rsidR="005727FC" w:rsidRPr="00F01F0C" w:rsidRDefault="00550350"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为保证机械冷藏车的制冷系统在公路站台装卸货物时能可靠运行作此规定。</w:t>
      </w:r>
    </w:p>
    <w:p w:rsidR="005727FC" w:rsidRPr="00F01F0C" w:rsidRDefault="005727FC" w:rsidP="00E2032D">
      <w:pPr>
        <w:spacing w:line="360" w:lineRule="auto"/>
        <w:rPr>
          <w:rFonts w:ascii="宋体" w:hAnsi="宋体"/>
          <w:bCs/>
          <w:sz w:val="24"/>
          <w:szCs w:val="24"/>
        </w:rPr>
      </w:pPr>
      <w:bookmarkStart w:id="125" w:name="OLE_LINK15"/>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.1</w:t>
      </w:r>
      <w:bookmarkEnd w:id="125"/>
      <w:r w:rsidR="001F777A" w:rsidRPr="00F01F0C">
        <w:rPr>
          <w:rFonts w:ascii="宋体" w:hAnsi="宋体"/>
          <w:bCs/>
          <w:sz w:val="24"/>
          <w:szCs w:val="24"/>
        </w:rPr>
        <w:t>3</w:t>
      </w:r>
      <w:r w:rsidRPr="00F01F0C">
        <w:rPr>
          <w:rFonts w:ascii="宋体" w:hAnsi="宋体"/>
          <w:bCs/>
          <w:sz w:val="24"/>
          <w:szCs w:val="24"/>
        </w:rPr>
        <w:t xml:space="preserve">  </w:t>
      </w:r>
      <w:r w:rsidRPr="00F01F0C">
        <w:rPr>
          <w:rFonts w:ascii="宋体" w:hAnsi="宋体" w:hint="eastAsia"/>
          <w:bCs/>
          <w:sz w:val="24"/>
          <w:szCs w:val="24"/>
        </w:rPr>
        <w:t>盐水池制冰间的照明开关及动力配电箱应集中布置在通风、干燥的场所。制冰间照明、动力线路宜穿管暗敷，照明灯具应采用具有防腐（盐雾）功能的密封型节能灯具。</w:t>
      </w:r>
    </w:p>
    <w:p w:rsidR="005727FC" w:rsidRPr="00F01F0C" w:rsidRDefault="00550350"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284EE4" w:rsidRPr="00F01F0C">
        <w:rPr>
          <w:rFonts w:ascii="仿宋" w:eastAsia="仿宋" w:hAnsi="仿宋"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盐水制冰间空气中含有盐雾，有较强的腐蚀性，为了延长电气产品的使用寿命作此规定。</w:t>
      </w:r>
    </w:p>
    <w:p w:rsidR="005727FC" w:rsidRPr="00F01F0C" w:rsidRDefault="005727FC" w:rsidP="00E2032D">
      <w:pPr>
        <w:spacing w:line="360" w:lineRule="auto"/>
        <w:rPr>
          <w:rFonts w:ascii="宋体" w:hAnsi="宋体"/>
          <w:bCs/>
          <w:sz w:val="24"/>
          <w:szCs w:val="24"/>
        </w:rPr>
      </w:pPr>
      <w:r w:rsidRPr="00F01F0C">
        <w:rPr>
          <w:rFonts w:ascii="宋体" w:hAnsi="宋体" w:hint="eastAsia"/>
          <w:bCs/>
          <w:sz w:val="24"/>
          <w:szCs w:val="24"/>
        </w:rPr>
        <w:t>7.</w:t>
      </w:r>
      <w:r w:rsidR="00E660F5" w:rsidRPr="00F01F0C">
        <w:rPr>
          <w:rFonts w:ascii="宋体" w:hAnsi="宋体"/>
          <w:bCs/>
          <w:sz w:val="24"/>
          <w:szCs w:val="24"/>
        </w:rPr>
        <w:t>3</w:t>
      </w:r>
      <w:r w:rsidRPr="00F01F0C">
        <w:rPr>
          <w:rFonts w:ascii="宋体" w:hAnsi="宋体" w:hint="eastAsia"/>
          <w:bCs/>
          <w:sz w:val="24"/>
          <w:szCs w:val="24"/>
        </w:rPr>
        <w:t>.1</w:t>
      </w:r>
      <w:r w:rsidR="001F777A" w:rsidRPr="00F01F0C">
        <w:rPr>
          <w:rFonts w:ascii="宋体" w:hAnsi="宋体"/>
          <w:bCs/>
          <w:sz w:val="24"/>
          <w:szCs w:val="24"/>
        </w:rPr>
        <w:t>4</w:t>
      </w:r>
      <w:r w:rsidR="00550350">
        <w:rPr>
          <w:rFonts w:ascii="宋体" w:hAnsi="宋体"/>
          <w:bCs/>
          <w:sz w:val="24"/>
          <w:szCs w:val="24"/>
        </w:rPr>
        <w:t xml:space="preserve">  </w:t>
      </w:r>
      <w:r w:rsidRPr="00F01F0C">
        <w:rPr>
          <w:rFonts w:ascii="宋体" w:hAnsi="宋体" w:hint="eastAsia"/>
          <w:bCs/>
          <w:sz w:val="24"/>
          <w:szCs w:val="24"/>
        </w:rPr>
        <w:t>冷间内同一台空气冷却器（冷风机）的数台电动机，可共用一块电流表，共用一组控制电器及短路保护电器，每台电动机应单独设置配电线路、断相保护及过载保护。当空气冷却器电动机绕组中设有温度保护开关时，每台电机可不再设置断相保护及过载保护，同一台空气冷却器的多台电动机可共用配电线路。</w:t>
      </w:r>
      <w:bookmarkStart w:id="126" w:name="_Toc208735572"/>
      <w:bookmarkStart w:id="127" w:name="_Toc208905964"/>
      <w:bookmarkStart w:id="128" w:name="_Toc208906033"/>
      <w:bookmarkStart w:id="129" w:name="_Toc223943427"/>
      <w:bookmarkStart w:id="130" w:name="_Toc236540196"/>
      <w:bookmarkStart w:id="131" w:name="_Toc245010460"/>
      <w:bookmarkStart w:id="132" w:name="_Toc277414668"/>
    </w:p>
    <w:p w:rsidR="005727FC" w:rsidRPr="00F01F0C" w:rsidRDefault="00550350"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284EE4" w:rsidRPr="00F01F0C">
        <w:rPr>
          <w:rFonts w:ascii="仿宋" w:eastAsia="仿宋" w:hAnsi="仿宋" w:hint="eastAsia"/>
          <w:bCs/>
          <w:color w:val="000000" w:themeColor="text1"/>
          <w:sz w:val="24"/>
          <w:szCs w:val="24"/>
        </w:rPr>
        <w:t xml:space="preserve"> </w:t>
      </w:r>
      <w:r w:rsidR="005727FC" w:rsidRPr="00F01F0C">
        <w:rPr>
          <w:rFonts w:ascii="仿宋" w:eastAsia="仿宋" w:hAnsi="仿宋" w:hint="eastAsia"/>
          <w:bCs/>
          <w:color w:val="000000" w:themeColor="text1"/>
          <w:sz w:val="24"/>
          <w:szCs w:val="24"/>
        </w:rPr>
        <w:t>冷间内使用的空气冷却器电</w:t>
      </w:r>
      <w:r w:rsidR="004D0721" w:rsidRPr="00F01F0C">
        <w:rPr>
          <w:rFonts w:ascii="仿宋" w:eastAsia="仿宋" w:hAnsi="仿宋" w:hint="eastAsia"/>
          <w:bCs/>
          <w:color w:val="000000" w:themeColor="text1"/>
          <w:sz w:val="24"/>
          <w:szCs w:val="24"/>
        </w:rPr>
        <w:t>动机工作条件相同，同时启停运行</w:t>
      </w:r>
      <w:r w:rsidR="005727FC" w:rsidRPr="00F01F0C">
        <w:rPr>
          <w:rFonts w:ascii="仿宋" w:eastAsia="仿宋" w:hAnsi="仿宋" w:hint="eastAsia"/>
          <w:bCs/>
          <w:color w:val="000000" w:themeColor="text1"/>
          <w:sz w:val="24"/>
          <w:szCs w:val="24"/>
        </w:rPr>
        <w:t>。考虑到冷库的特点，降温运行时，现场无人值守，冷间为低温潮湿场所，电器设备易受潮损坏，维修困难，因此制定本条规定，要求空气冷却器电动机设置观测仪表及采取必要的保护措施，以提高其运行的安全性。</w:t>
      </w:r>
    </w:p>
    <w:bookmarkEnd w:id="126"/>
    <w:bookmarkEnd w:id="127"/>
    <w:bookmarkEnd w:id="128"/>
    <w:bookmarkEnd w:id="129"/>
    <w:bookmarkEnd w:id="130"/>
    <w:bookmarkEnd w:id="131"/>
    <w:bookmarkEnd w:id="132"/>
    <w:p w:rsidR="00816D0C" w:rsidRPr="00F01F0C" w:rsidRDefault="00816D0C" w:rsidP="00E2032D">
      <w:pPr>
        <w:spacing w:line="360" w:lineRule="auto"/>
        <w:rPr>
          <w:rFonts w:ascii="宋体" w:hAnsi="宋体"/>
          <w:bCs/>
          <w:color w:val="000000" w:themeColor="text1"/>
          <w:sz w:val="24"/>
          <w:szCs w:val="24"/>
        </w:rPr>
      </w:pPr>
      <w:r w:rsidRPr="00F01F0C">
        <w:rPr>
          <w:rFonts w:ascii="宋体" w:hAnsi="宋体"/>
          <w:bCs/>
          <w:color w:val="000000" w:themeColor="text1"/>
          <w:sz w:val="24"/>
          <w:szCs w:val="24"/>
        </w:rPr>
        <w:t>7.3.1</w:t>
      </w:r>
      <w:r w:rsidR="001F777A" w:rsidRPr="00F01F0C">
        <w:rPr>
          <w:rFonts w:ascii="宋体" w:hAnsi="宋体"/>
          <w:bCs/>
          <w:color w:val="000000" w:themeColor="text1"/>
          <w:sz w:val="24"/>
          <w:szCs w:val="24"/>
        </w:rPr>
        <w:t>5</w:t>
      </w:r>
      <w:r w:rsidRPr="00F01F0C">
        <w:rPr>
          <w:rFonts w:ascii="宋体" w:hAnsi="宋体"/>
          <w:bCs/>
          <w:color w:val="000000" w:themeColor="text1"/>
          <w:sz w:val="24"/>
          <w:szCs w:val="24"/>
        </w:rPr>
        <w:t xml:space="preserve">  </w:t>
      </w:r>
      <w:r w:rsidR="00BB47C4" w:rsidRPr="00BB47C4">
        <w:rPr>
          <w:rFonts w:ascii="宋体" w:hAnsi="宋体" w:hint="eastAsia"/>
          <w:bCs/>
          <w:color w:val="000000" w:themeColor="text1"/>
          <w:sz w:val="24"/>
          <w:szCs w:val="24"/>
        </w:rPr>
        <w:t>库房内制冷设备间和</w:t>
      </w:r>
      <w:r w:rsidR="00A6453C" w:rsidRPr="00BB47C4">
        <w:rPr>
          <w:rFonts w:ascii="宋体" w:hAnsi="宋体" w:hint="eastAsia"/>
          <w:bCs/>
          <w:color w:val="000000" w:themeColor="text1"/>
          <w:sz w:val="24"/>
          <w:szCs w:val="24"/>
        </w:rPr>
        <w:t>制冷</w:t>
      </w:r>
      <w:r w:rsidR="00BB47C4" w:rsidRPr="00BB47C4">
        <w:rPr>
          <w:rFonts w:ascii="宋体" w:hAnsi="宋体" w:hint="eastAsia"/>
          <w:bCs/>
          <w:color w:val="000000" w:themeColor="text1"/>
          <w:sz w:val="24"/>
          <w:szCs w:val="24"/>
        </w:rPr>
        <w:t>阀</w:t>
      </w:r>
      <w:r w:rsidR="00BB47C4">
        <w:rPr>
          <w:rFonts w:ascii="宋体" w:hAnsi="宋体" w:hint="eastAsia"/>
          <w:bCs/>
          <w:color w:val="000000" w:themeColor="text1"/>
          <w:sz w:val="24"/>
          <w:szCs w:val="24"/>
        </w:rPr>
        <w:t>站</w:t>
      </w:r>
      <w:r w:rsidR="00BB47C4" w:rsidRPr="00BB47C4">
        <w:rPr>
          <w:rFonts w:ascii="宋体" w:hAnsi="宋体" w:hint="eastAsia"/>
          <w:bCs/>
          <w:color w:val="000000" w:themeColor="text1"/>
          <w:sz w:val="24"/>
          <w:szCs w:val="24"/>
        </w:rPr>
        <w:t>间</w:t>
      </w:r>
      <w:r w:rsidR="005C0324" w:rsidRPr="005C0324">
        <w:rPr>
          <w:rFonts w:ascii="宋体" w:hAnsi="宋体" w:hint="eastAsia"/>
          <w:bCs/>
          <w:color w:val="000000" w:themeColor="text1"/>
          <w:sz w:val="24"/>
          <w:szCs w:val="24"/>
        </w:rPr>
        <w:t>的</w:t>
      </w:r>
      <w:r w:rsidRPr="00F01F0C">
        <w:rPr>
          <w:rFonts w:ascii="宋体" w:hAnsi="宋体" w:hint="eastAsia"/>
          <w:bCs/>
          <w:color w:val="000000" w:themeColor="text1"/>
          <w:sz w:val="24"/>
          <w:szCs w:val="24"/>
        </w:rPr>
        <w:t>事故排风机应采用专用</w:t>
      </w:r>
      <w:r w:rsidRPr="00F01F0C">
        <w:rPr>
          <w:rFonts w:ascii="宋体" w:hAnsi="宋体"/>
          <w:bCs/>
          <w:color w:val="000000" w:themeColor="text1"/>
          <w:sz w:val="24"/>
          <w:szCs w:val="24"/>
        </w:rPr>
        <w:t>的</w:t>
      </w:r>
      <w:r w:rsidRPr="00F01F0C">
        <w:rPr>
          <w:rFonts w:ascii="宋体" w:hAnsi="宋体" w:hint="eastAsia"/>
          <w:bCs/>
          <w:color w:val="000000" w:themeColor="text1"/>
          <w:sz w:val="24"/>
          <w:szCs w:val="24"/>
        </w:rPr>
        <w:t>供电回路配电，事故排风机的过载保护应作用于信号报警而不直接停风机。制冷剂气体浓度报警装置应设</w:t>
      </w:r>
      <w:r w:rsidRPr="00F01F0C">
        <w:rPr>
          <w:rFonts w:ascii="宋体" w:hAnsi="宋体" w:hint="eastAsia"/>
          <w:bCs/>
          <w:color w:val="000000" w:themeColor="text1"/>
          <w:sz w:val="24"/>
          <w:szCs w:val="24"/>
        </w:rPr>
        <w:lastRenderedPageBreak/>
        <w:t>备用电源。</w:t>
      </w:r>
    </w:p>
    <w:p w:rsidR="00E10A50" w:rsidRPr="00F01F0C" w:rsidRDefault="00550350" w:rsidP="00E2032D">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59661F" w:rsidRPr="00F01F0C">
        <w:rPr>
          <w:rFonts w:ascii="仿宋" w:eastAsia="仿宋" w:hAnsi="仿宋" w:hint="eastAsia"/>
          <w:bCs/>
          <w:color w:val="000000" w:themeColor="text1"/>
          <w:sz w:val="24"/>
          <w:szCs w:val="24"/>
        </w:rPr>
        <w:t>为保证</w:t>
      </w:r>
      <w:r w:rsidR="0059661F" w:rsidRPr="00F01F0C">
        <w:rPr>
          <w:rFonts w:ascii="仿宋" w:eastAsia="仿宋" w:hAnsi="仿宋"/>
          <w:bCs/>
          <w:color w:val="000000" w:themeColor="text1"/>
          <w:sz w:val="24"/>
          <w:szCs w:val="24"/>
        </w:rPr>
        <w:t>事故排风机供电的可靠性</w:t>
      </w:r>
      <w:r w:rsidR="00006377" w:rsidRPr="00F01F0C">
        <w:rPr>
          <w:rFonts w:ascii="仿宋" w:eastAsia="仿宋" w:hAnsi="仿宋" w:hint="eastAsia"/>
          <w:bCs/>
          <w:color w:val="000000" w:themeColor="text1"/>
          <w:sz w:val="24"/>
          <w:szCs w:val="24"/>
        </w:rPr>
        <w:t>，要求</w:t>
      </w:r>
      <w:r w:rsidR="001201AF" w:rsidRPr="00F01F0C">
        <w:rPr>
          <w:rFonts w:ascii="仿宋" w:eastAsia="仿宋" w:hAnsi="仿宋" w:hint="eastAsia"/>
          <w:bCs/>
          <w:color w:val="000000" w:themeColor="text1"/>
          <w:sz w:val="24"/>
          <w:szCs w:val="24"/>
        </w:rPr>
        <w:t>可</w:t>
      </w:r>
      <w:r w:rsidR="00E10A50" w:rsidRPr="00F01F0C">
        <w:rPr>
          <w:rFonts w:ascii="仿宋" w:eastAsia="仿宋" w:hAnsi="仿宋"/>
          <w:bCs/>
          <w:color w:val="000000" w:themeColor="text1"/>
          <w:sz w:val="24"/>
          <w:szCs w:val="24"/>
        </w:rPr>
        <w:t>从</w:t>
      </w:r>
      <w:r w:rsidR="00E10A50" w:rsidRPr="00F01F0C">
        <w:rPr>
          <w:rFonts w:ascii="仿宋" w:eastAsia="仿宋" w:hAnsi="仿宋" w:hint="eastAsia"/>
          <w:bCs/>
          <w:color w:val="000000" w:themeColor="text1"/>
          <w:sz w:val="24"/>
          <w:szCs w:val="24"/>
        </w:rPr>
        <w:t>制冷</w:t>
      </w:r>
      <w:r w:rsidR="00BB47C4" w:rsidRPr="00DA0485">
        <w:rPr>
          <w:rFonts w:ascii="仿宋" w:eastAsia="仿宋" w:hAnsi="仿宋" w:hint="eastAsia"/>
          <w:bCs/>
          <w:color w:val="000000" w:themeColor="text1"/>
          <w:sz w:val="24"/>
          <w:szCs w:val="24"/>
        </w:rPr>
        <w:t>设备间</w:t>
      </w:r>
      <w:r w:rsidR="00DA0485">
        <w:rPr>
          <w:rFonts w:ascii="仿宋" w:eastAsia="仿宋" w:hAnsi="仿宋" w:hint="eastAsia"/>
          <w:bCs/>
          <w:color w:val="000000" w:themeColor="text1"/>
          <w:sz w:val="24"/>
          <w:szCs w:val="24"/>
        </w:rPr>
        <w:t>或</w:t>
      </w:r>
      <w:r w:rsidR="00363084">
        <w:rPr>
          <w:rFonts w:ascii="仿宋" w:eastAsia="仿宋" w:hAnsi="仿宋" w:hint="eastAsia"/>
          <w:bCs/>
          <w:color w:val="000000" w:themeColor="text1"/>
          <w:sz w:val="24"/>
          <w:szCs w:val="24"/>
        </w:rPr>
        <w:t>阀</w:t>
      </w:r>
      <w:r w:rsidR="00E10A50" w:rsidRPr="00F01F0C">
        <w:rPr>
          <w:rFonts w:ascii="仿宋" w:eastAsia="仿宋" w:hAnsi="仿宋" w:hint="eastAsia"/>
          <w:bCs/>
          <w:color w:val="000000" w:themeColor="text1"/>
          <w:sz w:val="24"/>
          <w:szCs w:val="24"/>
        </w:rPr>
        <w:t>站</w:t>
      </w:r>
      <w:r w:rsidR="00DA0485">
        <w:rPr>
          <w:rFonts w:ascii="仿宋" w:eastAsia="仿宋" w:hAnsi="仿宋" w:hint="eastAsia"/>
          <w:bCs/>
          <w:color w:val="000000" w:themeColor="text1"/>
          <w:sz w:val="24"/>
          <w:szCs w:val="24"/>
        </w:rPr>
        <w:t>间</w:t>
      </w:r>
      <w:r w:rsidR="00E10A50" w:rsidRPr="00F01F0C">
        <w:rPr>
          <w:rFonts w:ascii="仿宋" w:eastAsia="仿宋" w:hAnsi="仿宋" w:hint="eastAsia"/>
          <w:bCs/>
          <w:color w:val="000000" w:themeColor="text1"/>
          <w:sz w:val="24"/>
          <w:szCs w:val="24"/>
        </w:rPr>
        <w:t>所在库房的总</w:t>
      </w:r>
      <w:r w:rsidR="00E10A50" w:rsidRPr="00F01F0C">
        <w:rPr>
          <w:rFonts w:ascii="仿宋" w:eastAsia="仿宋" w:hAnsi="仿宋"/>
          <w:bCs/>
          <w:color w:val="000000" w:themeColor="text1"/>
          <w:sz w:val="24"/>
          <w:szCs w:val="24"/>
        </w:rPr>
        <w:t>配电室采用专用</w:t>
      </w:r>
      <w:r w:rsidR="00E10A50" w:rsidRPr="00F01F0C">
        <w:rPr>
          <w:rFonts w:ascii="仿宋" w:eastAsia="仿宋" w:hAnsi="仿宋" w:hint="eastAsia"/>
          <w:bCs/>
          <w:color w:val="000000" w:themeColor="text1"/>
          <w:sz w:val="24"/>
          <w:szCs w:val="24"/>
        </w:rPr>
        <w:t>供电回路配电。根据现行国家标准《制冷和供热用机械制冷系统安全要求》GB</w:t>
      </w:r>
      <w:r w:rsidR="00970529" w:rsidRPr="00F01F0C">
        <w:rPr>
          <w:rFonts w:ascii="仿宋" w:eastAsia="仿宋" w:hAnsi="仿宋" w:hint="eastAsia"/>
          <w:bCs/>
          <w:color w:val="000000" w:themeColor="text1"/>
          <w:sz w:val="24"/>
          <w:szCs w:val="24"/>
        </w:rPr>
        <w:t xml:space="preserve"> </w:t>
      </w:r>
      <w:r w:rsidR="00E10A50" w:rsidRPr="00F01F0C">
        <w:rPr>
          <w:rFonts w:ascii="仿宋" w:eastAsia="仿宋" w:hAnsi="仿宋" w:hint="eastAsia"/>
          <w:bCs/>
          <w:color w:val="000000" w:themeColor="text1"/>
          <w:sz w:val="24"/>
          <w:szCs w:val="24"/>
        </w:rPr>
        <w:t>9237的有关规定，制冷剂泄漏报警系统应安装独立的应急系统电源（如电池）。</w:t>
      </w:r>
    </w:p>
    <w:p w:rsidR="0059661F" w:rsidRPr="00F01F0C" w:rsidRDefault="0059661F" w:rsidP="00E2032D">
      <w:pPr>
        <w:spacing w:line="360" w:lineRule="auto"/>
        <w:rPr>
          <w:rFonts w:ascii="宋体" w:hAnsi="宋体"/>
          <w:bCs/>
          <w:sz w:val="24"/>
          <w:szCs w:val="24"/>
        </w:rPr>
      </w:pPr>
      <w:r w:rsidRPr="00F01F0C">
        <w:rPr>
          <w:rFonts w:ascii="宋体" w:hAnsi="宋体" w:hint="eastAsia"/>
          <w:bCs/>
          <w:sz w:val="24"/>
          <w:szCs w:val="24"/>
        </w:rPr>
        <w:t>7.</w:t>
      </w:r>
      <w:r w:rsidRPr="00F01F0C">
        <w:rPr>
          <w:rFonts w:ascii="宋体" w:hAnsi="宋体"/>
          <w:bCs/>
          <w:sz w:val="24"/>
          <w:szCs w:val="24"/>
        </w:rPr>
        <w:t>3</w:t>
      </w:r>
      <w:r w:rsidRPr="00F01F0C">
        <w:rPr>
          <w:rFonts w:ascii="宋体" w:hAnsi="宋体" w:hint="eastAsia"/>
          <w:bCs/>
          <w:sz w:val="24"/>
          <w:szCs w:val="24"/>
        </w:rPr>
        <w:t>.1</w:t>
      </w:r>
      <w:r w:rsidR="001F777A" w:rsidRPr="00F01F0C">
        <w:rPr>
          <w:rFonts w:ascii="宋体" w:hAnsi="宋体"/>
          <w:bCs/>
          <w:sz w:val="24"/>
          <w:szCs w:val="24"/>
        </w:rPr>
        <w:t>6</w:t>
      </w:r>
      <w:r w:rsidRPr="00F01F0C">
        <w:rPr>
          <w:rFonts w:ascii="宋体" w:hAnsi="宋体" w:hint="eastAsia"/>
          <w:bCs/>
          <w:sz w:val="24"/>
          <w:szCs w:val="24"/>
        </w:rPr>
        <w:t xml:space="preserve"> </w:t>
      </w:r>
      <w:r w:rsidRPr="00F01F0C">
        <w:rPr>
          <w:rFonts w:ascii="宋体" w:hAnsi="宋体"/>
          <w:bCs/>
          <w:sz w:val="24"/>
          <w:szCs w:val="24"/>
        </w:rPr>
        <w:t xml:space="preserve"> </w:t>
      </w:r>
      <w:r w:rsidRPr="00F01F0C">
        <w:rPr>
          <w:rFonts w:ascii="宋体" w:hAnsi="宋体" w:hint="eastAsia"/>
          <w:bCs/>
          <w:sz w:val="24"/>
          <w:szCs w:val="24"/>
        </w:rPr>
        <w:t>冷间</w:t>
      </w:r>
      <w:r w:rsidR="00204B38" w:rsidRPr="00F01F0C">
        <w:rPr>
          <w:rFonts w:ascii="宋体" w:hAnsi="宋体" w:hint="eastAsia"/>
          <w:bCs/>
          <w:sz w:val="24"/>
          <w:szCs w:val="24"/>
        </w:rPr>
        <w:t>应</w:t>
      </w:r>
      <w:r w:rsidR="00261A5E" w:rsidRPr="00F01F0C">
        <w:rPr>
          <w:rFonts w:ascii="宋体" w:hAnsi="宋体" w:hint="eastAsia"/>
          <w:bCs/>
          <w:sz w:val="24"/>
          <w:szCs w:val="24"/>
        </w:rPr>
        <w:t>设置</w:t>
      </w:r>
      <w:r w:rsidR="00197734" w:rsidRPr="00F01F0C">
        <w:rPr>
          <w:rFonts w:ascii="宋体" w:hAnsi="宋体" w:hint="eastAsia"/>
          <w:bCs/>
          <w:sz w:val="24"/>
          <w:szCs w:val="24"/>
        </w:rPr>
        <w:t>室内</w:t>
      </w:r>
      <w:r w:rsidRPr="00F01F0C">
        <w:rPr>
          <w:rFonts w:ascii="宋体" w:hAnsi="宋体" w:hint="eastAsia"/>
          <w:bCs/>
          <w:sz w:val="24"/>
          <w:szCs w:val="24"/>
        </w:rPr>
        <w:t>温度</w:t>
      </w:r>
      <w:r w:rsidR="00197734" w:rsidRPr="00F01F0C">
        <w:rPr>
          <w:rFonts w:ascii="宋体" w:hAnsi="宋体" w:hint="eastAsia"/>
          <w:bCs/>
          <w:sz w:val="24"/>
          <w:szCs w:val="24"/>
        </w:rPr>
        <w:t>的</w:t>
      </w:r>
      <w:r w:rsidR="00261A5E" w:rsidRPr="00F01F0C">
        <w:rPr>
          <w:rFonts w:ascii="宋体" w:hAnsi="宋体" w:hint="eastAsia"/>
          <w:bCs/>
          <w:sz w:val="24"/>
          <w:szCs w:val="24"/>
        </w:rPr>
        <w:t>测量</w:t>
      </w:r>
      <w:r w:rsidR="00261A5E" w:rsidRPr="00F01F0C">
        <w:rPr>
          <w:rFonts w:ascii="宋体" w:hAnsi="宋体"/>
          <w:bCs/>
          <w:sz w:val="24"/>
          <w:szCs w:val="24"/>
        </w:rPr>
        <w:t>、显示和记录</w:t>
      </w:r>
      <w:r w:rsidR="00261A5E" w:rsidRPr="00F01F0C">
        <w:rPr>
          <w:rFonts w:ascii="宋体" w:hAnsi="宋体" w:hint="eastAsia"/>
          <w:bCs/>
          <w:sz w:val="24"/>
          <w:szCs w:val="24"/>
        </w:rPr>
        <w:t>系统</w:t>
      </w:r>
      <w:r w:rsidR="00261A5E" w:rsidRPr="00F01F0C">
        <w:rPr>
          <w:rFonts w:ascii="宋体" w:hAnsi="宋体"/>
          <w:bCs/>
          <w:sz w:val="24"/>
          <w:szCs w:val="24"/>
        </w:rPr>
        <w:t>（</w:t>
      </w:r>
      <w:r w:rsidR="00261A5E" w:rsidRPr="00F01F0C">
        <w:rPr>
          <w:rFonts w:ascii="宋体" w:hAnsi="宋体" w:hint="eastAsia"/>
          <w:bCs/>
          <w:sz w:val="24"/>
          <w:szCs w:val="24"/>
        </w:rPr>
        <w:t>装置</w:t>
      </w:r>
      <w:r w:rsidR="00261A5E" w:rsidRPr="00F01F0C">
        <w:rPr>
          <w:rFonts w:ascii="宋体" w:hAnsi="宋体"/>
          <w:bCs/>
          <w:sz w:val="24"/>
          <w:szCs w:val="24"/>
        </w:rPr>
        <w:t>）</w:t>
      </w:r>
      <w:r w:rsidRPr="00F01F0C">
        <w:rPr>
          <w:rFonts w:ascii="宋体" w:hAnsi="宋体" w:hint="eastAsia"/>
          <w:bCs/>
          <w:sz w:val="24"/>
          <w:szCs w:val="24"/>
        </w:rPr>
        <w:t>。冷间内用于</w:t>
      </w:r>
      <w:r w:rsidRPr="00F01F0C">
        <w:rPr>
          <w:rFonts w:ascii="宋体" w:hAnsi="宋体" w:hint="eastAsia"/>
          <w:bCs/>
          <w:color w:val="000000" w:themeColor="text1"/>
          <w:sz w:val="24"/>
          <w:szCs w:val="24"/>
        </w:rPr>
        <w:t>测量</w:t>
      </w:r>
      <w:r w:rsidR="004373A3" w:rsidRPr="00F01F0C">
        <w:rPr>
          <w:rFonts w:ascii="宋体" w:hAnsi="宋体" w:hint="eastAsia"/>
          <w:bCs/>
          <w:color w:val="000000" w:themeColor="text1"/>
          <w:sz w:val="24"/>
          <w:szCs w:val="24"/>
        </w:rPr>
        <w:t>室</w:t>
      </w:r>
      <w:r w:rsidRPr="00F01F0C">
        <w:rPr>
          <w:rFonts w:ascii="宋体" w:hAnsi="宋体"/>
          <w:bCs/>
          <w:color w:val="000000" w:themeColor="text1"/>
          <w:sz w:val="24"/>
          <w:szCs w:val="24"/>
        </w:rPr>
        <w:t>内空气温度的</w:t>
      </w:r>
      <w:r w:rsidRPr="00F01F0C">
        <w:rPr>
          <w:rFonts w:ascii="宋体" w:hAnsi="宋体" w:hint="eastAsia"/>
          <w:bCs/>
          <w:sz w:val="24"/>
          <w:szCs w:val="24"/>
        </w:rPr>
        <w:t>温度传感（</w:t>
      </w:r>
      <w:r w:rsidRPr="00F01F0C">
        <w:rPr>
          <w:rFonts w:ascii="宋体" w:hAnsi="宋体"/>
          <w:bCs/>
          <w:sz w:val="24"/>
          <w:szCs w:val="24"/>
        </w:rPr>
        <w:t>变送）</w:t>
      </w:r>
      <w:r w:rsidRPr="00F01F0C">
        <w:rPr>
          <w:rFonts w:ascii="宋体" w:hAnsi="宋体" w:hint="eastAsia"/>
          <w:bCs/>
          <w:sz w:val="24"/>
          <w:szCs w:val="24"/>
        </w:rPr>
        <w:t>器不应设置在靠近门口处及空气冷却器或送风道出风口附近，宜设置在靠近外墙处和冷间的中部。冻结间和冷却间内温度传感（</w:t>
      </w:r>
      <w:r w:rsidRPr="00F01F0C">
        <w:rPr>
          <w:rFonts w:ascii="宋体" w:hAnsi="宋体"/>
          <w:bCs/>
          <w:sz w:val="24"/>
          <w:szCs w:val="24"/>
        </w:rPr>
        <w:t>变送）</w:t>
      </w:r>
      <w:r w:rsidRPr="00F01F0C">
        <w:rPr>
          <w:rFonts w:ascii="宋体" w:hAnsi="宋体" w:hint="eastAsia"/>
          <w:bCs/>
          <w:sz w:val="24"/>
          <w:szCs w:val="24"/>
        </w:rPr>
        <w:t>器宜设置在空气冷却器回风口一侧。建筑面积大于</w:t>
      </w:r>
      <w:smartTag w:uri="urn:schemas-microsoft-com:office:smarttags" w:element="chmetcnv">
        <w:smartTagPr>
          <w:attr w:name="UnitName" w:val="mﾲ"/>
          <w:attr w:name="SourceValue" w:val="100"/>
          <w:attr w:name="HasSpace" w:val="False"/>
          <w:attr w:name="Negative" w:val="False"/>
          <w:attr w:name="NumberType" w:val="1"/>
          <w:attr w:name="TCSC" w:val="0"/>
        </w:smartTagPr>
        <w:r w:rsidRPr="00F01F0C">
          <w:rPr>
            <w:rFonts w:ascii="宋体" w:hAnsi="宋体" w:hint="eastAsia"/>
            <w:bCs/>
            <w:sz w:val="24"/>
            <w:szCs w:val="24"/>
          </w:rPr>
          <w:t>100m²</w:t>
        </w:r>
      </w:smartTag>
      <w:r w:rsidRPr="00F01F0C">
        <w:rPr>
          <w:rFonts w:ascii="宋体" w:hAnsi="宋体" w:hint="eastAsia"/>
          <w:bCs/>
          <w:sz w:val="24"/>
          <w:szCs w:val="24"/>
        </w:rPr>
        <w:t>的冷间，温度传感器数量不宜少于2个。</w:t>
      </w:r>
    </w:p>
    <w:p w:rsidR="00261A5E" w:rsidRPr="00F01F0C" w:rsidRDefault="00550350"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261A5E" w:rsidRPr="00F01F0C">
        <w:rPr>
          <w:rFonts w:ascii="仿宋" w:eastAsia="仿宋" w:hAnsi="仿宋" w:hint="eastAsia"/>
          <w:bCs/>
          <w:color w:val="000000" w:themeColor="text1"/>
          <w:sz w:val="24"/>
          <w:szCs w:val="24"/>
        </w:rPr>
        <w:t>冷间</w:t>
      </w:r>
      <w:r w:rsidR="00197734" w:rsidRPr="00F01F0C">
        <w:rPr>
          <w:rFonts w:ascii="仿宋" w:eastAsia="仿宋" w:hAnsi="仿宋" w:hint="eastAsia"/>
          <w:bCs/>
          <w:color w:val="000000" w:themeColor="text1"/>
          <w:sz w:val="24"/>
          <w:szCs w:val="24"/>
        </w:rPr>
        <w:t>内</w:t>
      </w:r>
      <w:r w:rsidR="00261A5E" w:rsidRPr="00F01F0C">
        <w:rPr>
          <w:rFonts w:ascii="仿宋" w:eastAsia="仿宋" w:hAnsi="仿宋"/>
          <w:bCs/>
          <w:color w:val="000000" w:themeColor="text1"/>
          <w:sz w:val="24"/>
          <w:szCs w:val="24"/>
        </w:rPr>
        <w:t>设置</w:t>
      </w:r>
      <w:r w:rsidR="00197734" w:rsidRPr="00F01F0C">
        <w:rPr>
          <w:rFonts w:ascii="仿宋" w:eastAsia="仿宋" w:hAnsi="仿宋" w:hint="eastAsia"/>
          <w:bCs/>
          <w:color w:val="000000" w:themeColor="text1"/>
          <w:sz w:val="24"/>
          <w:szCs w:val="24"/>
        </w:rPr>
        <w:t>室内</w:t>
      </w:r>
      <w:r w:rsidR="00261A5E" w:rsidRPr="00F01F0C">
        <w:rPr>
          <w:rFonts w:ascii="仿宋" w:eastAsia="仿宋" w:hAnsi="仿宋" w:hint="eastAsia"/>
          <w:bCs/>
          <w:color w:val="000000" w:themeColor="text1"/>
          <w:sz w:val="24"/>
          <w:szCs w:val="24"/>
        </w:rPr>
        <w:t>空气</w:t>
      </w:r>
      <w:r w:rsidR="00261A5E" w:rsidRPr="00F01F0C">
        <w:rPr>
          <w:rFonts w:ascii="仿宋" w:eastAsia="仿宋" w:hAnsi="仿宋"/>
          <w:bCs/>
          <w:color w:val="000000" w:themeColor="text1"/>
          <w:sz w:val="24"/>
          <w:szCs w:val="24"/>
        </w:rPr>
        <w:t>温度</w:t>
      </w:r>
      <w:r w:rsidR="00261A5E" w:rsidRPr="00F01F0C">
        <w:rPr>
          <w:rFonts w:ascii="仿宋" w:eastAsia="仿宋" w:hAnsi="仿宋" w:hint="eastAsia"/>
          <w:bCs/>
          <w:color w:val="000000" w:themeColor="text1"/>
          <w:sz w:val="24"/>
          <w:szCs w:val="24"/>
        </w:rPr>
        <w:t>测量</w:t>
      </w:r>
      <w:r w:rsidR="00261A5E" w:rsidRPr="00F01F0C">
        <w:rPr>
          <w:rFonts w:ascii="仿宋" w:eastAsia="仿宋" w:hAnsi="仿宋"/>
          <w:bCs/>
          <w:color w:val="000000" w:themeColor="text1"/>
          <w:sz w:val="24"/>
          <w:szCs w:val="24"/>
        </w:rPr>
        <w:t>、显示和记录系统（</w:t>
      </w:r>
      <w:r w:rsidR="00261A5E" w:rsidRPr="00F01F0C">
        <w:rPr>
          <w:rFonts w:ascii="仿宋" w:eastAsia="仿宋" w:hAnsi="仿宋" w:hint="eastAsia"/>
          <w:bCs/>
          <w:color w:val="000000" w:themeColor="text1"/>
          <w:sz w:val="24"/>
          <w:szCs w:val="24"/>
        </w:rPr>
        <w:t>装置</w:t>
      </w:r>
      <w:r w:rsidR="00261A5E" w:rsidRPr="00F01F0C">
        <w:rPr>
          <w:rFonts w:ascii="仿宋" w:eastAsia="仿宋" w:hAnsi="仿宋"/>
          <w:bCs/>
          <w:color w:val="000000" w:themeColor="text1"/>
          <w:sz w:val="24"/>
          <w:szCs w:val="24"/>
        </w:rPr>
        <w:t>）</w:t>
      </w:r>
      <w:r w:rsidR="00261A5E" w:rsidRPr="00F01F0C">
        <w:rPr>
          <w:rFonts w:ascii="仿宋" w:eastAsia="仿宋" w:hAnsi="仿宋" w:hint="eastAsia"/>
          <w:bCs/>
          <w:color w:val="000000" w:themeColor="text1"/>
          <w:sz w:val="24"/>
          <w:szCs w:val="24"/>
        </w:rPr>
        <w:t>是</w:t>
      </w:r>
      <w:r w:rsidR="00261A5E" w:rsidRPr="00F01F0C">
        <w:rPr>
          <w:rFonts w:ascii="仿宋" w:eastAsia="仿宋" w:hAnsi="仿宋"/>
          <w:bCs/>
          <w:color w:val="000000" w:themeColor="text1"/>
          <w:sz w:val="24"/>
          <w:szCs w:val="24"/>
        </w:rPr>
        <w:t>冷库</w:t>
      </w:r>
      <w:r w:rsidR="00261A5E" w:rsidRPr="00F01F0C">
        <w:rPr>
          <w:rFonts w:ascii="仿宋" w:eastAsia="仿宋" w:hAnsi="仿宋" w:hint="eastAsia"/>
          <w:bCs/>
          <w:color w:val="000000" w:themeColor="text1"/>
          <w:sz w:val="24"/>
          <w:szCs w:val="24"/>
        </w:rPr>
        <w:t>运行</w:t>
      </w:r>
      <w:r w:rsidR="00261A5E" w:rsidRPr="00F01F0C">
        <w:rPr>
          <w:rFonts w:ascii="仿宋" w:eastAsia="仿宋" w:hAnsi="仿宋"/>
          <w:bCs/>
          <w:color w:val="000000" w:themeColor="text1"/>
          <w:sz w:val="24"/>
          <w:szCs w:val="24"/>
        </w:rPr>
        <w:t>的基本要求。</w:t>
      </w:r>
      <w:r w:rsidR="00932F67" w:rsidRPr="00F01F0C">
        <w:rPr>
          <w:rFonts w:ascii="仿宋" w:eastAsia="仿宋" w:hAnsi="仿宋" w:hint="eastAsia"/>
          <w:bCs/>
          <w:color w:val="000000" w:themeColor="text1"/>
          <w:sz w:val="24"/>
          <w:szCs w:val="24"/>
        </w:rPr>
        <w:t>冷间</w:t>
      </w:r>
      <w:r w:rsidR="00932F67" w:rsidRPr="00F01F0C">
        <w:rPr>
          <w:rFonts w:ascii="仿宋" w:eastAsia="仿宋" w:hAnsi="仿宋"/>
          <w:bCs/>
          <w:color w:val="000000" w:themeColor="text1"/>
          <w:sz w:val="24"/>
          <w:szCs w:val="24"/>
        </w:rPr>
        <w:t>内测温</w:t>
      </w:r>
      <w:r w:rsidR="00932F67" w:rsidRPr="00F01F0C">
        <w:rPr>
          <w:rFonts w:ascii="仿宋" w:eastAsia="仿宋" w:hAnsi="仿宋" w:hint="eastAsia"/>
          <w:bCs/>
          <w:color w:val="000000" w:themeColor="text1"/>
          <w:sz w:val="24"/>
          <w:szCs w:val="24"/>
        </w:rPr>
        <w:t>传感（</w:t>
      </w:r>
      <w:r w:rsidR="00932F67" w:rsidRPr="00F01F0C">
        <w:rPr>
          <w:rFonts w:ascii="仿宋" w:eastAsia="仿宋" w:hAnsi="仿宋"/>
          <w:bCs/>
          <w:color w:val="000000" w:themeColor="text1"/>
          <w:sz w:val="24"/>
          <w:szCs w:val="24"/>
        </w:rPr>
        <w:t>变送）</w:t>
      </w:r>
      <w:r w:rsidR="00932F67" w:rsidRPr="00F01F0C">
        <w:rPr>
          <w:rFonts w:ascii="仿宋" w:eastAsia="仿宋" w:hAnsi="仿宋" w:hint="eastAsia"/>
          <w:bCs/>
          <w:color w:val="000000" w:themeColor="text1"/>
          <w:sz w:val="24"/>
          <w:szCs w:val="24"/>
        </w:rPr>
        <w:t>器布置</w:t>
      </w:r>
      <w:r w:rsidR="00932F67" w:rsidRPr="00F01F0C">
        <w:rPr>
          <w:rFonts w:ascii="仿宋" w:eastAsia="仿宋" w:hAnsi="仿宋"/>
          <w:bCs/>
          <w:color w:val="000000" w:themeColor="text1"/>
          <w:sz w:val="24"/>
          <w:szCs w:val="24"/>
        </w:rPr>
        <w:t>的数量与位置应</w:t>
      </w:r>
      <w:r w:rsidR="00932F67" w:rsidRPr="00F01F0C">
        <w:rPr>
          <w:rFonts w:ascii="仿宋" w:eastAsia="仿宋" w:hAnsi="仿宋" w:hint="eastAsia"/>
          <w:bCs/>
          <w:color w:val="000000" w:themeColor="text1"/>
          <w:sz w:val="24"/>
          <w:szCs w:val="24"/>
        </w:rPr>
        <w:t>以</w:t>
      </w:r>
      <w:r w:rsidR="00694245" w:rsidRPr="00F01F0C">
        <w:rPr>
          <w:rFonts w:ascii="仿宋" w:eastAsia="仿宋" w:hAnsi="仿宋" w:hint="eastAsia"/>
          <w:bCs/>
          <w:color w:val="000000" w:themeColor="text1"/>
          <w:sz w:val="24"/>
          <w:szCs w:val="24"/>
        </w:rPr>
        <w:t>能</w:t>
      </w:r>
      <w:r w:rsidR="00932F67" w:rsidRPr="00F01F0C">
        <w:rPr>
          <w:rFonts w:ascii="仿宋" w:eastAsia="仿宋" w:hAnsi="仿宋" w:hint="eastAsia"/>
          <w:bCs/>
          <w:color w:val="000000" w:themeColor="text1"/>
          <w:sz w:val="24"/>
          <w:szCs w:val="24"/>
        </w:rPr>
        <w:t>真实</w:t>
      </w:r>
      <w:r w:rsidR="00932F67" w:rsidRPr="00F01F0C">
        <w:rPr>
          <w:rFonts w:ascii="仿宋" w:eastAsia="仿宋" w:hAnsi="仿宋"/>
          <w:bCs/>
          <w:color w:val="000000" w:themeColor="text1"/>
          <w:sz w:val="24"/>
          <w:szCs w:val="24"/>
        </w:rPr>
        <w:t>反映</w:t>
      </w:r>
      <w:r w:rsidR="00694245" w:rsidRPr="00F01F0C">
        <w:rPr>
          <w:rFonts w:ascii="仿宋" w:eastAsia="仿宋" w:hAnsi="仿宋" w:hint="eastAsia"/>
          <w:bCs/>
          <w:color w:val="000000" w:themeColor="text1"/>
          <w:sz w:val="24"/>
          <w:szCs w:val="24"/>
        </w:rPr>
        <w:t>出房间</w:t>
      </w:r>
      <w:r w:rsidR="00694245" w:rsidRPr="00F01F0C">
        <w:rPr>
          <w:rFonts w:ascii="仿宋" w:eastAsia="仿宋" w:hAnsi="仿宋"/>
          <w:bCs/>
          <w:color w:val="000000" w:themeColor="text1"/>
          <w:sz w:val="24"/>
          <w:szCs w:val="24"/>
        </w:rPr>
        <w:t>内温度场</w:t>
      </w:r>
      <w:r w:rsidR="00694245" w:rsidRPr="00F01F0C">
        <w:rPr>
          <w:rFonts w:ascii="仿宋" w:eastAsia="仿宋" w:hAnsi="仿宋" w:hint="eastAsia"/>
          <w:bCs/>
          <w:color w:val="000000" w:themeColor="text1"/>
          <w:sz w:val="24"/>
          <w:szCs w:val="24"/>
        </w:rPr>
        <w:t>分布的</w:t>
      </w:r>
      <w:r w:rsidR="00694245" w:rsidRPr="00F01F0C">
        <w:rPr>
          <w:rFonts w:ascii="仿宋" w:eastAsia="仿宋" w:hAnsi="仿宋"/>
          <w:bCs/>
          <w:color w:val="000000" w:themeColor="text1"/>
          <w:sz w:val="24"/>
          <w:szCs w:val="24"/>
        </w:rPr>
        <w:t>情况</w:t>
      </w:r>
      <w:r w:rsidR="00694245" w:rsidRPr="00F01F0C">
        <w:rPr>
          <w:rFonts w:ascii="仿宋" w:eastAsia="仿宋" w:hAnsi="仿宋" w:hint="eastAsia"/>
          <w:bCs/>
          <w:color w:val="000000" w:themeColor="text1"/>
          <w:sz w:val="24"/>
          <w:szCs w:val="24"/>
        </w:rPr>
        <w:t>为</w:t>
      </w:r>
      <w:r w:rsidR="00694245" w:rsidRPr="00F01F0C">
        <w:rPr>
          <w:rFonts w:ascii="仿宋" w:eastAsia="仿宋" w:hAnsi="仿宋"/>
          <w:bCs/>
          <w:color w:val="000000" w:themeColor="text1"/>
          <w:sz w:val="24"/>
          <w:szCs w:val="24"/>
        </w:rPr>
        <w:t>原则</w:t>
      </w:r>
      <w:r w:rsidR="00694245" w:rsidRPr="00F01F0C">
        <w:rPr>
          <w:rFonts w:ascii="仿宋" w:eastAsia="仿宋" w:hAnsi="仿宋" w:hint="eastAsia"/>
          <w:bCs/>
          <w:color w:val="000000" w:themeColor="text1"/>
          <w:sz w:val="24"/>
          <w:szCs w:val="24"/>
        </w:rPr>
        <w:t>。冷间温度的测量</w:t>
      </w:r>
      <w:r w:rsidR="00694245" w:rsidRPr="00F01F0C">
        <w:rPr>
          <w:rFonts w:ascii="仿宋" w:eastAsia="仿宋" w:hAnsi="仿宋"/>
          <w:bCs/>
          <w:color w:val="000000" w:themeColor="text1"/>
          <w:sz w:val="24"/>
          <w:szCs w:val="24"/>
        </w:rPr>
        <w:t>精度应</w:t>
      </w:r>
      <w:r w:rsidR="00694245" w:rsidRPr="00F01F0C">
        <w:rPr>
          <w:rFonts w:ascii="仿宋" w:eastAsia="仿宋" w:hAnsi="仿宋" w:hint="eastAsia"/>
          <w:bCs/>
          <w:color w:val="000000" w:themeColor="text1"/>
          <w:sz w:val="24"/>
          <w:szCs w:val="24"/>
        </w:rPr>
        <w:t>满足</w:t>
      </w:r>
      <w:r w:rsidR="00694245" w:rsidRPr="00F01F0C">
        <w:rPr>
          <w:rFonts w:ascii="仿宋" w:eastAsia="仿宋" w:hAnsi="仿宋"/>
          <w:bCs/>
          <w:color w:val="000000" w:themeColor="text1"/>
          <w:sz w:val="24"/>
          <w:szCs w:val="24"/>
        </w:rPr>
        <w:t>食品储藏</w:t>
      </w:r>
      <w:r w:rsidR="00694245" w:rsidRPr="00F01F0C">
        <w:rPr>
          <w:rFonts w:ascii="仿宋" w:eastAsia="仿宋" w:hAnsi="仿宋" w:hint="eastAsia"/>
          <w:bCs/>
          <w:color w:val="000000" w:themeColor="text1"/>
          <w:sz w:val="24"/>
          <w:szCs w:val="24"/>
        </w:rPr>
        <w:t>和</w:t>
      </w:r>
      <w:r w:rsidR="00694245" w:rsidRPr="00F01F0C">
        <w:rPr>
          <w:rFonts w:ascii="仿宋" w:eastAsia="仿宋" w:hAnsi="仿宋"/>
          <w:bCs/>
          <w:color w:val="000000" w:themeColor="text1"/>
          <w:sz w:val="24"/>
          <w:szCs w:val="24"/>
        </w:rPr>
        <w:t>冷链物流的要求</w:t>
      </w:r>
      <w:r w:rsidR="00694245" w:rsidRPr="00F01F0C">
        <w:rPr>
          <w:rFonts w:ascii="仿宋" w:eastAsia="仿宋" w:hAnsi="仿宋" w:hint="eastAsia"/>
          <w:bCs/>
          <w:color w:val="000000" w:themeColor="text1"/>
          <w:sz w:val="24"/>
          <w:szCs w:val="24"/>
        </w:rPr>
        <w:t>。</w:t>
      </w:r>
    </w:p>
    <w:p w:rsidR="004A4371" w:rsidRPr="00F01F0C" w:rsidRDefault="0077033F" w:rsidP="0033213C">
      <w:pPr>
        <w:spacing w:line="360" w:lineRule="auto"/>
        <w:rPr>
          <w:rFonts w:ascii="宋体" w:hAnsi="宋体"/>
          <w:bCs/>
          <w:color w:val="000000" w:themeColor="text1"/>
          <w:sz w:val="24"/>
          <w:szCs w:val="24"/>
        </w:rPr>
      </w:pPr>
      <w:r w:rsidRPr="00F01F0C">
        <w:rPr>
          <w:rFonts w:ascii="宋体" w:hAnsi="宋体" w:hint="eastAsia"/>
          <w:bCs/>
          <w:color w:val="000000" w:themeColor="text1"/>
          <w:sz w:val="24"/>
          <w:szCs w:val="24"/>
        </w:rPr>
        <w:t>7.</w:t>
      </w:r>
      <w:r w:rsidRPr="00F01F0C">
        <w:rPr>
          <w:rFonts w:ascii="宋体" w:hAnsi="宋体"/>
          <w:bCs/>
          <w:color w:val="000000" w:themeColor="text1"/>
          <w:sz w:val="24"/>
          <w:szCs w:val="24"/>
        </w:rPr>
        <w:t>3</w:t>
      </w:r>
      <w:r w:rsidRPr="00F01F0C">
        <w:rPr>
          <w:rFonts w:ascii="宋体" w:hAnsi="宋体" w:hint="eastAsia"/>
          <w:bCs/>
          <w:color w:val="000000" w:themeColor="text1"/>
          <w:sz w:val="24"/>
          <w:szCs w:val="24"/>
        </w:rPr>
        <w:t>.1</w:t>
      </w:r>
      <w:r w:rsidR="001F777A" w:rsidRPr="00F01F0C">
        <w:rPr>
          <w:rFonts w:ascii="宋体" w:hAnsi="宋体"/>
          <w:bCs/>
          <w:color w:val="000000" w:themeColor="text1"/>
          <w:sz w:val="24"/>
          <w:szCs w:val="24"/>
        </w:rPr>
        <w:t>7</w:t>
      </w:r>
      <w:r w:rsidRPr="00F01F0C">
        <w:rPr>
          <w:rFonts w:ascii="宋体" w:hAnsi="宋体" w:hint="eastAsia"/>
          <w:bCs/>
          <w:color w:val="000000" w:themeColor="text1"/>
          <w:sz w:val="24"/>
          <w:szCs w:val="24"/>
        </w:rPr>
        <w:t xml:space="preserve"> </w:t>
      </w:r>
      <w:r w:rsidRPr="00F01F0C">
        <w:rPr>
          <w:rFonts w:ascii="宋体" w:hAnsi="宋体"/>
          <w:bCs/>
          <w:color w:val="000000" w:themeColor="text1"/>
          <w:sz w:val="24"/>
          <w:szCs w:val="24"/>
        </w:rPr>
        <w:t xml:space="preserve"> </w:t>
      </w:r>
      <w:r w:rsidRPr="00F01F0C">
        <w:rPr>
          <w:rFonts w:ascii="宋体" w:hAnsi="宋体" w:hint="eastAsia"/>
          <w:bCs/>
          <w:color w:val="000000" w:themeColor="text1"/>
          <w:sz w:val="24"/>
          <w:szCs w:val="24"/>
        </w:rPr>
        <w:t>除满足</w:t>
      </w:r>
      <w:r w:rsidRPr="00F01F0C">
        <w:rPr>
          <w:rFonts w:ascii="宋体" w:hAnsi="宋体"/>
          <w:bCs/>
          <w:color w:val="000000" w:themeColor="text1"/>
          <w:sz w:val="24"/>
          <w:szCs w:val="24"/>
        </w:rPr>
        <w:t>现行</w:t>
      </w:r>
      <w:r w:rsidRPr="00F01F0C">
        <w:rPr>
          <w:rFonts w:ascii="宋体" w:hAnsi="宋体" w:hint="eastAsia"/>
          <w:bCs/>
          <w:color w:val="000000" w:themeColor="text1"/>
          <w:sz w:val="24"/>
          <w:szCs w:val="24"/>
        </w:rPr>
        <w:t>国家标准《建筑设计</w:t>
      </w:r>
      <w:r w:rsidRPr="00F01F0C">
        <w:rPr>
          <w:rFonts w:ascii="宋体" w:hAnsi="宋体"/>
          <w:bCs/>
          <w:color w:val="000000" w:themeColor="text1"/>
          <w:sz w:val="24"/>
          <w:szCs w:val="24"/>
        </w:rPr>
        <w:t>防火规范</w:t>
      </w:r>
      <w:r w:rsidRPr="00F01F0C">
        <w:rPr>
          <w:rFonts w:ascii="宋体" w:hAnsi="宋体" w:hint="eastAsia"/>
          <w:bCs/>
          <w:color w:val="000000" w:themeColor="text1"/>
          <w:sz w:val="24"/>
          <w:szCs w:val="24"/>
        </w:rPr>
        <w:t xml:space="preserve">》GB </w:t>
      </w:r>
      <w:r w:rsidRPr="00F01F0C">
        <w:rPr>
          <w:rFonts w:ascii="宋体" w:hAnsi="宋体"/>
          <w:bCs/>
          <w:color w:val="000000" w:themeColor="text1"/>
          <w:sz w:val="24"/>
          <w:szCs w:val="24"/>
        </w:rPr>
        <w:t>50016</w:t>
      </w:r>
      <w:r w:rsidRPr="00F01F0C">
        <w:rPr>
          <w:rFonts w:ascii="宋体" w:hAnsi="宋体" w:hint="eastAsia"/>
          <w:bCs/>
          <w:color w:val="000000" w:themeColor="text1"/>
          <w:sz w:val="24"/>
          <w:szCs w:val="24"/>
        </w:rPr>
        <w:t>的有关规定外</w:t>
      </w:r>
      <w:r w:rsidRPr="00F01F0C">
        <w:rPr>
          <w:rFonts w:ascii="宋体" w:hAnsi="宋体"/>
          <w:bCs/>
          <w:color w:val="000000" w:themeColor="text1"/>
          <w:sz w:val="24"/>
          <w:szCs w:val="24"/>
        </w:rPr>
        <w:t>，</w:t>
      </w:r>
      <w:r w:rsidR="004A4371" w:rsidRPr="00F01F0C">
        <w:rPr>
          <w:rFonts w:ascii="宋体" w:hAnsi="宋体"/>
          <w:bCs/>
          <w:color w:val="000000" w:themeColor="text1"/>
          <w:sz w:val="24"/>
          <w:szCs w:val="24"/>
        </w:rPr>
        <w:t>冷库</w:t>
      </w:r>
      <w:r w:rsidR="004A4371" w:rsidRPr="00F01F0C">
        <w:rPr>
          <w:rFonts w:ascii="宋体" w:hAnsi="宋体" w:hint="eastAsia"/>
          <w:bCs/>
          <w:color w:val="000000" w:themeColor="text1"/>
          <w:sz w:val="24"/>
          <w:szCs w:val="24"/>
        </w:rPr>
        <w:t>中的下列</w:t>
      </w:r>
      <w:r w:rsidR="004A4371" w:rsidRPr="00F01F0C">
        <w:rPr>
          <w:rFonts w:ascii="宋体" w:hAnsi="宋体"/>
          <w:bCs/>
          <w:color w:val="000000" w:themeColor="text1"/>
          <w:sz w:val="24"/>
          <w:szCs w:val="24"/>
        </w:rPr>
        <w:t>场所</w:t>
      </w:r>
      <w:r w:rsidR="004A4371" w:rsidRPr="00F01F0C">
        <w:rPr>
          <w:rFonts w:ascii="宋体" w:hAnsi="宋体" w:hint="eastAsia"/>
          <w:bCs/>
          <w:color w:val="000000" w:themeColor="text1"/>
          <w:sz w:val="24"/>
          <w:szCs w:val="24"/>
        </w:rPr>
        <w:t>宜</w:t>
      </w:r>
      <w:r w:rsidR="004A4371" w:rsidRPr="00F01F0C">
        <w:rPr>
          <w:rFonts w:ascii="宋体" w:hAnsi="宋体"/>
          <w:bCs/>
          <w:color w:val="000000" w:themeColor="text1"/>
          <w:sz w:val="24"/>
          <w:szCs w:val="24"/>
        </w:rPr>
        <w:t>设置火灾自动报警系统</w:t>
      </w:r>
      <w:r w:rsidR="004A4371" w:rsidRPr="00F01F0C">
        <w:rPr>
          <w:rFonts w:ascii="宋体" w:hAnsi="宋体" w:hint="eastAsia"/>
          <w:bCs/>
          <w:color w:val="000000" w:themeColor="text1"/>
          <w:sz w:val="24"/>
          <w:szCs w:val="24"/>
        </w:rPr>
        <w:t>；</w:t>
      </w:r>
    </w:p>
    <w:p w:rsidR="004A4371" w:rsidRPr="00F01F0C" w:rsidRDefault="00812BDC" w:rsidP="004A4371">
      <w:pPr>
        <w:spacing w:line="360" w:lineRule="auto"/>
        <w:ind w:firstLineChars="200" w:firstLine="480"/>
        <w:rPr>
          <w:rFonts w:ascii="宋体" w:hAnsi="宋体"/>
          <w:sz w:val="24"/>
          <w:szCs w:val="24"/>
        </w:rPr>
      </w:pPr>
      <w:r w:rsidRPr="00F01F0C">
        <w:rPr>
          <w:rFonts w:ascii="宋体" w:hAnsi="宋体" w:hint="eastAsia"/>
          <w:bCs/>
          <w:color w:val="000000" w:themeColor="text1"/>
          <w:sz w:val="24"/>
          <w:szCs w:val="24"/>
        </w:rPr>
        <w:t>1</w:t>
      </w:r>
      <w:r w:rsidR="004A4371" w:rsidRPr="00F01F0C">
        <w:rPr>
          <w:rFonts w:ascii="宋体" w:hAnsi="宋体"/>
          <w:bCs/>
          <w:color w:val="000000" w:themeColor="text1"/>
          <w:sz w:val="24"/>
          <w:szCs w:val="24"/>
        </w:rPr>
        <w:t xml:space="preserve"> </w:t>
      </w:r>
      <w:r w:rsidR="0036730B" w:rsidRPr="00F01F0C">
        <w:rPr>
          <w:rFonts w:ascii="宋体" w:hAnsi="宋体" w:hint="eastAsia"/>
          <w:sz w:val="24"/>
          <w:szCs w:val="24"/>
        </w:rPr>
        <w:t>建筑面积大于</w:t>
      </w:r>
      <w:r w:rsidR="0036730B" w:rsidRPr="00F01F0C">
        <w:rPr>
          <w:rFonts w:ascii="宋体" w:hAnsi="宋体"/>
          <w:sz w:val="24"/>
          <w:szCs w:val="24"/>
        </w:rPr>
        <w:t>1500</w:t>
      </w:r>
      <w:r w:rsidR="0036730B" w:rsidRPr="00F01F0C">
        <w:rPr>
          <w:rFonts w:ascii="宋体" w:hAnsi="宋体" w:hint="eastAsia"/>
          <w:sz w:val="24"/>
          <w:szCs w:val="24"/>
        </w:rPr>
        <w:t>㎡且高度大于</w:t>
      </w:r>
      <w:r w:rsidR="0036730B" w:rsidRPr="00F01F0C">
        <w:rPr>
          <w:rFonts w:ascii="宋体" w:hAnsi="宋体"/>
          <w:sz w:val="24"/>
          <w:szCs w:val="24"/>
        </w:rPr>
        <w:t>24m</w:t>
      </w:r>
      <w:r w:rsidR="0036730B" w:rsidRPr="00F01F0C">
        <w:rPr>
          <w:rFonts w:ascii="宋体" w:hAnsi="宋体" w:hint="eastAsia"/>
          <w:sz w:val="24"/>
          <w:szCs w:val="24"/>
        </w:rPr>
        <w:t>的单层高架冷库</w:t>
      </w:r>
      <w:r w:rsidR="005F4DB3" w:rsidRPr="00F01F0C">
        <w:rPr>
          <w:rFonts w:ascii="宋体" w:hAnsi="宋体" w:hint="eastAsia"/>
          <w:bCs/>
          <w:color w:val="000000" w:themeColor="text1"/>
          <w:sz w:val="24"/>
          <w:szCs w:val="24"/>
        </w:rPr>
        <w:t>的</w:t>
      </w:r>
      <w:r w:rsidR="007A36E4" w:rsidRPr="00F01F0C">
        <w:rPr>
          <w:rFonts w:ascii="宋体" w:hAnsi="宋体" w:hint="eastAsia"/>
          <w:bCs/>
          <w:color w:val="000000" w:themeColor="text1"/>
          <w:sz w:val="24"/>
          <w:szCs w:val="24"/>
        </w:rPr>
        <w:t>库房</w:t>
      </w:r>
      <w:r w:rsidR="004A4371" w:rsidRPr="00F01F0C">
        <w:rPr>
          <w:rFonts w:ascii="宋体" w:hAnsi="宋体" w:hint="eastAsia"/>
          <w:sz w:val="24"/>
          <w:szCs w:val="24"/>
        </w:rPr>
        <w:t>；</w:t>
      </w:r>
    </w:p>
    <w:p w:rsidR="004A4371" w:rsidRPr="00F01F0C" w:rsidRDefault="00812BDC" w:rsidP="004A4371">
      <w:pPr>
        <w:spacing w:line="360" w:lineRule="auto"/>
        <w:ind w:firstLineChars="200" w:firstLine="480"/>
        <w:rPr>
          <w:rFonts w:ascii="宋体" w:hAnsi="宋体"/>
          <w:bCs/>
          <w:color w:val="000000" w:themeColor="text1"/>
          <w:sz w:val="24"/>
          <w:szCs w:val="24"/>
        </w:rPr>
      </w:pPr>
      <w:r w:rsidRPr="00F01F0C">
        <w:rPr>
          <w:rFonts w:ascii="宋体" w:hAnsi="宋体" w:hint="eastAsia"/>
          <w:sz w:val="24"/>
          <w:szCs w:val="24"/>
        </w:rPr>
        <w:t>2</w:t>
      </w:r>
      <w:r w:rsidR="004A4371" w:rsidRPr="00F01F0C">
        <w:rPr>
          <w:rFonts w:ascii="宋体" w:hAnsi="宋体"/>
          <w:sz w:val="24"/>
          <w:szCs w:val="24"/>
        </w:rPr>
        <w:t xml:space="preserve"> </w:t>
      </w:r>
      <w:r w:rsidR="0033213C" w:rsidRPr="00F01F0C">
        <w:rPr>
          <w:rFonts w:ascii="宋体" w:hAnsi="宋体" w:hint="eastAsia"/>
          <w:bCs/>
          <w:color w:val="000000" w:themeColor="text1"/>
          <w:sz w:val="24"/>
          <w:szCs w:val="24"/>
        </w:rPr>
        <w:t>设在地下或</w:t>
      </w:r>
      <w:r w:rsidR="0033213C" w:rsidRPr="00F01F0C">
        <w:rPr>
          <w:rFonts w:ascii="宋体" w:hAnsi="宋体"/>
          <w:bCs/>
          <w:color w:val="000000" w:themeColor="text1"/>
          <w:sz w:val="24"/>
          <w:szCs w:val="24"/>
        </w:rPr>
        <w:t>半地下</w:t>
      </w:r>
      <w:r w:rsidR="0033213C" w:rsidRPr="00F01F0C">
        <w:rPr>
          <w:rFonts w:ascii="宋体" w:hAnsi="宋体" w:hint="eastAsia"/>
          <w:bCs/>
          <w:color w:val="000000" w:themeColor="text1"/>
          <w:sz w:val="24"/>
          <w:szCs w:val="24"/>
        </w:rPr>
        <w:t>室的</w:t>
      </w:r>
      <w:r w:rsidR="007A36E4" w:rsidRPr="00F01F0C">
        <w:rPr>
          <w:rFonts w:ascii="宋体" w:hAnsi="宋体" w:hint="eastAsia"/>
          <w:bCs/>
          <w:color w:val="000000" w:themeColor="text1"/>
          <w:sz w:val="24"/>
          <w:szCs w:val="24"/>
        </w:rPr>
        <w:t>库房</w:t>
      </w:r>
      <w:r w:rsidR="00B54D5D">
        <w:rPr>
          <w:rFonts w:ascii="宋体" w:hAnsi="宋体" w:hint="eastAsia"/>
          <w:bCs/>
          <w:color w:val="000000" w:themeColor="text1"/>
          <w:sz w:val="24"/>
          <w:szCs w:val="24"/>
        </w:rPr>
        <w:t>。</w:t>
      </w:r>
    </w:p>
    <w:p w:rsidR="001F777A" w:rsidRPr="00F01F0C" w:rsidRDefault="00550350" w:rsidP="001F777A">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6130FE" w:rsidRPr="00F01F0C">
        <w:rPr>
          <w:rFonts w:ascii="仿宋" w:eastAsia="仿宋" w:hAnsi="仿宋" w:hint="eastAsia"/>
          <w:bCs/>
          <w:color w:val="000000" w:themeColor="text1"/>
          <w:sz w:val="24"/>
          <w:szCs w:val="24"/>
        </w:rPr>
        <w:t>按</w:t>
      </w:r>
      <w:r w:rsidR="00757465" w:rsidRPr="00F01F0C">
        <w:rPr>
          <w:rFonts w:ascii="仿宋" w:eastAsia="仿宋" w:hAnsi="仿宋"/>
          <w:bCs/>
          <w:color w:val="000000" w:themeColor="text1"/>
          <w:sz w:val="24"/>
          <w:szCs w:val="24"/>
        </w:rPr>
        <w:t>现行</w:t>
      </w:r>
      <w:r w:rsidR="00757465" w:rsidRPr="00F01F0C">
        <w:rPr>
          <w:rFonts w:ascii="仿宋" w:eastAsia="仿宋" w:hAnsi="仿宋" w:hint="eastAsia"/>
          <w:bCs/>
          <w:color w:val="000000" w:themeColor="text1"/>
          <w:sz w:val="24"/>
          <w:szCs w:val="24"/>
        </w:rPr>
        <w:t>国家标准《建筑设计</w:t>
      </w:r>
      <w:r w:rsidR="00757465" w:rsidRPr="00F01F0C">
        <w:rPr>
          <w:rFonts w:ascii="仿宋" w:eastAsia="仿宋" w:hAnsi="仿宋"/>
          <w:bCs/>
          <w:color w:val="000000" w:themeColor="text1"/>
          <w:sz w:val="24"/>
          <w:szCs w:val="24"/>
        </w:rPr>
        <w:t>防火规范</w:t>
      </w:r>
      <w:r w:rsidR="00757465" w:rsidRPr="00F01F0C">
        <w:rPr>
          <w:rFonts w:ascii="仿宋" w:eastAsia="仿宋" w:hAnsi="仿宋" w:hint="eastAsia"/>
          <w:bCs/>
          <w:color w:val="000000" w:themeColor="text1"/>
          <w:sz w:val="24"/>
          <w:szCs w:val="24"/>
        </w:rPr>
        <w:t xml:space="preserve">》GB </w:t>
      </w:r>
      <w:r w:rsidR="00757465" w:rsidRPr="00F01F0C">
        <w:rPr>
          <w:rFonts w:ascii="仿宋" w:eastAsia="仿宋" w:hAnsi="仿宋"/>
          <w:bCs/>
          <w:color w:val="000000" w:themeColor="text1"/>
          <w:sz w:val="24"/>
          <w:szCs w:val="24"/>
        </w:rPr>
        <w:t>50016</w:t>
      </w:r>
      <w:r w:rsidR="00757465" w:rsidRPr="00F01F0C">
        <w:rPr>
          <w:rFonts w:ascii="仿宋" w:eastAsia="仿宋" w:hAnsi="仿宋" w:hint="eastAsia"/>
          <w:bCs/>
          <w:color w:val="000000" w:themeColor="text1"/>
          <w:sz w:val="24"/>
          <w:szCs w:val="24"/>
        </w:rPr>
        <w:t>对</w:t>
      </w:r>
      <w:r w:rsidR="00757465" w:rsidRPr="00F01F0C">
        <w:rPr>
          <w:rFonts w:ascii="仿宋" w:eastAsia="仿宋" w:hAnsi="仿宋"/>
          <w:bCs/>
          <w:color w:val="000000" w:themeColor="text1"/>
          <w:sz w:val="24"/>
          <w:szCs w:val="24"/>
        </w:rPr>
        <w:t>设置火灾自动报警系统的建筑或场所</w:t>
      </w:r>
      <w:r w:rsidR="006130FE" w:rsidRPr="00F01F0C">
        <w:rPr>
          <w:rFonts w:ascii="仿宋" w:eastAsia="仿宋" w:hAnsi="仿宋" w:hint="eastAsia"/>
          <w:bCs/>
          <w:color w:val="000000" w:themeColor="text1"/>
          <w:sz w:val="24"/>
          <w:szCs w:val="24"/>
        </w:rPr>
        <w:t>的</w:t>
      </w:r>
      <w:r w:rsidR="00757465" w:rsidRPr="00F01F0C">
        <w:rPr>
          <w:rFonts w:ascii="仿宋" w:eastAsia="仿宋" w:hAnsi="仿宋"/>
          <w:bCs/>
          <w:color w:val="000000" w:themeColor="text1"/>
          <w:sz w:val="24"/>
          <w:szCs w:val="24"/>
        </w:rPr>
        <w:t>规定</w:t>
      </w:r>
      <w:r w:rsidR="006130FE" w:rsidRPr="00F01F0C">
        <w:rPr>
          <w:rFonts w:ascii="仿宋" w:eastAsia="仿宋" w:hAnsi="仿宋" w:hint="eastAsia"/>
          <w:bCs/>
          <w:color w:val="000000" w:themeColor="text1"/>
          <w:sz w:val="24"/>
          <w:szCs w:val="24"/>
        </w:rPr>
        <w:t>，</w:t>
      </w:r>
      <w:r w:rsidR="00851119" w:rsidRPr="00F01F0C">
        <w:rPr>
          <w:rFonts w:ascii="仿宋" w:eastAsia="仿宋" w:hAnsi="仿宋"/>
          <w:bCs/>
          <w:color w:val="000000" w:themeColor="text1"/>
          <w:sz w:val="24"/>
          <w:szCs w:val="24"/>
        </w:rPr>
        <w:t>冷库中</w:t>
      </w:r>
      <w:r w:rsidR="00E42128" w:rsidRPr="00F01F0C">
        <w:rPr>
          <w:rFonts w:ascii="仿宋" w:eastAsia="仿宋" w:hAnsi="仿宋" w:hint="eastAsia"/>
          <w:bCs/>
          <w:color w:val="000000" w:themeColor="text1"/>
          <w:sz w:val="24"/>
          <w:szCs w:val="24"/>
        </w:rPr>
        <w:t>的</w:t>
      </w:r>
      <w:r w:rsidR="00851119" w:rsidRPr="00F01F0C">
        <w:rPr>
          <w:rFonts w:ascii="仿宋" w:eastAsia="仿宋" w:hAnsi="仿宋" w:hint="eastAsia"/>
          <w:bCs/>
          <w:color w:val="000000" w:themeColor="text1"/>
          <w:sz w:val="24"/>
          <w:szCs w:val="24"/>
        </w:rPr>
        <w:t>机械</w:t>
      </w:r>
      <w:r w:rsidR="00851119" w:rsidRPr="00F01F0C">
        <w:rPr>
          <w:rFonts w:ascii="仿宋" w:eastAsia="仿宋" w:hAnsi="仿宋"/>
          <w:bCs/>
          <w:color w:val="000000" w:themeColor="text1"/>
          <w:sz w:val="24"/>
          <w:szCs w:val="24"/>
        </w:rPr>
        <w:t>防</w:t>
      </w:r>
      <w:r w:rsidR="00851119" w:rsidRPr="00F01F0C">
        <w:rPr>
          <w:rFonts w:ascii="仿宋" w:eastAsia="仿宋" w:hAnsi="仿宋" w:hint="eastAsia"/>
          <w:bCs/>
          <w:color w:val="000000" w:themeColor="text1"/>
          <w:sz w:val="24"/>
          <w:szCs w:val="24"/>
        </w:rPr>
        <w:t>、</w:t>
      </w:r>
      <w:r w:rsidR="00851119" w:rsidRPr="00F01F0C">
        <w:rPr>
          <w:rFonts w:ascii="仿宋" w:eastAsia="仿宋" w:hAnsi="仿宋"/>
          <w:bCs/>
          <w:color w:val="000000" w:themeColor="text1"/>
          <w:sz w:val="24"/>
          <w:szCs w:val="24"/>
        </w:rPr>
        <w:t>排烟系统</w:t>
      </w:r>
      <w:r w:rsidR="00851119" w:rsidRPr="00F01F0C">
        <w:rPr>
          <w:rFonts w:ascii="仿宋" w:eastAsia="仿宋" w:hAnsi="仿宋" w:hint="eastAsia"/>
          <w:bCs/>
          <w:color w:val="000000" w:themeColor="text1"/>
          <w:sz w:val="24"/>
          <w:szCs w:val="24"/>
        </w:rPr>
        <w:t>，</w:t>
      </w:r>
      <w:r w:rsidR="00851119" w:rsidRPr="00F01F0C">
        <w:rPr>
          <w:rFonts w:ascii="仿宋" w:eastAsia="仿宋" w:hAnsi="仿宋"/>
          <w:bCs/>
          <w:color w:val="000000" w:themeColor="text1"/>
          <w:sz w:val="24"/>
          <w:szCs w:val="24"/>
        </w:rPr>
        <w:t>自动</w:t>
      </w:r>
      <w:r w:rsidR="00851119" w:rsidRPr="00F01F0C">
        <w:rPr>
          <w:rFonts w:ascii="仿宋" w:eastAsia="仿宋" w:hAnsi="仿宋" w:hint="eastAsia"/>
          <w:bCs/>
          <w:color w:val="000000" w:themeColor="text1"/>
          <w:sz w:val="24"/>
          <w:szCs w:val="24"/>
        </w:rPr>
        <w:t>喷水</w:t>
      </w:r>
      <w:r w:rsidR="00851119" w:rsidRPr="00F01F0C">
        <w:rPr>
          <w:rFonts w:ascii="仿宋" w:eastAsia="仿宋" w:hAnsi="仿宋"/>
          <w:bCs/>
          <w:color w:val="000000" w:themeColor="text1"/>
          <w:sz w:val="24"/>
          <w:szCs w:val="24"/>
        </w:rPr>
        <w:t>灭火</w:t>
      </w:r>
      <w:r w:rsidR="00851119" w:rsidRPr="00F01F0C">
        <w:rPr>
          <w:rFonts w:ascii="仿宋" w:eastAsia="仿宋" w:hAnsi="仿宋" w:hint="eastAsia"/>
          <w:bCs/>
          <w:color w:val="000000" w:themeColor="text1"/>
          <w:sz w:val="24"/>
          <w:szCs w:val="24"/>
        </w:rPr>
        <w:t>系统</w:t>
      </w:r>
      <w:r w:rsidR="00851119" w:rsidRPr="00F01F0C">
        <w:rPr>
          <w:rFonts w:ascii="仿宋" w:eastAsia="仿宋" w:hAnsi="仿宋"/>
          <w:bCs/>
          <w:color w:val="000000" w:themeColor="text1"/>
          <w:sz w:val="24"/>
          <w:szCs w:val="24"/>
        </w:rPr>
        <w:t>等需要与火灾自动报警系统联</w:t>
      </w:r>
      <w:r w:rsidR="00851119" w:rsidRPr="00F01F0C">
        <w:rPr>
          <w:rFonts w:ascii="仿宋" w:eastAsia="仿宋" w:hAnsi="仿宋" w:hint="eastAsia"/>
          <w:bCs/>
          <w:color w:val="000000" w:themeColor="text1"/>
          <w:sz w:val="24"/>
          <w:szCs w:val="24"/>
        </w:rPr>
        <w:t>锁</w:t>
      </w:r>
      <w:r w:rsidR="00851119" w:rsidRPr="00F01F0C">
        <w:rPr>
          <w:rFonts w:ascii="仿宋" w:eastAsia="仿宋" w:hAnsi="仿宋"/>
          <w:bCs/>
          <w:color w:val="000000" w:themeColor="text1"/>
          <w:sz w:val="24"/>
          <w:szCs w:val="24"/>
        </w:rPr>
        <w:t>动</w:t>
      </w:r>
      <w:r w:rsidR="00851119" w:rsidRPr="00F01F0C">
        <w:rPr>
          <w:rFonts w:ascii="仿宋" w:eastAsia="仿宋" w:hAnsi="仿宋" w:hint="eastAsia"/>
          <w:bCs/>
          <w:color w:val="000000" w:themeColor="text1"/>
          <w:sz w:val="24"/>
          <w:szCs w:val="24"/>
        </w:rPr>
        <w:t>作</w:t>
      </w:r>
      <w:r w:rsidR="00851119" w:rsidRPr="00F01F0C">
        <w:rPr>
          <w:rFonts w:ascii="仿宋" w:eastAsia="仿宋" w:hAnsi="仿宋"/>
          <w:bCs/>
          <w:color w:val="000000" w:themeColor="text1"/>
          <w:sz w:val="24"/>
          <w:szCs w:val="24"/>
        </w:rPr>
        <w:t>的场所或部位</w:t>
      </w:r>
      <w:r w:rsidR="00A96B85" w:rsidRPr="00F01F0C">
        <w:rPr>
          <w:rFonts w:ascii="仿宋" w:eastAsia="仿宋" w:hAnsi="仿宋" w:hint="eastAsia"/>
          <w:bCs/>
          <w:color w:val="000000" w:themeColor="text1"/>
          <w:sz w:val="24"/>
          <w:szCs w:val="24"/>
        </w:rPr>
        <w:t>均</w:t>
      </w:r>
      <w:r w:rsidR="005313A5" w:rsidRPr="00F01F0C">
        <w:rPr>
          <w:rFonts w:ascii="仿宋" w:eastAsia="仿宋" w:hAnsi="仿宋" w:hint="eastAsia"/>
          <w:bCs/>
          <w:color w:val="000000" w:themeColor="text1"/>
          <w:sz w:val="24"/>
          <w:szCs w:val="24"/>
        </w:rPr>
        <w:t>应</w:t>
      </w:r>
      <w:r w:rsidR="00851119" w:rsidRPr="00F01F0C">
        <w:rPr>
          <w:rFonts w:ascii="仿宋" w:eastAsia="仿宋" w:hAnsi="仿宋"/>
          <w:bCs/>
          <w:color w:val="000000" w:themeColor="text1"/>
          <w:sz w:val="24"/>
          <w:szCs w:val="24"/>
        </w:rPr>
        <w:t>设置火灾自动报警系统</w:t>
      </w:r>
      <w:r w:rsidR="00A96B85" w:rsidRPr="00F01F0C">
        <w:rPr>
          <w:rFonts w:ascii="仿宋" w:eastAsia="仿宋" w:hAnsi="仿宋" w:hint="eastAsia"/>
          <w:bCs/>
          <w:color w:val="000000" w:themeColor="text1"/>
          <w:sz w:val="24"/>
          <w:szCs w:val="24"/>
        </w:rPr>
        <w:t>。本次修订</w:t>
      </w:r>
      <w:r w:rsidR="00A96B85" w:rsidRPr="00F01F0C">
        <w:rPr>
          <w:rFonts w:ascii="仿宋" w:eastAsia="仿宋" w:hAnsi="仿宋"/>
          <w:bCs/>
          <w:color w:val="000000" w:themeColor="text1"/>
          <w:sz w:val="24"/>
          <w:szCs w:val="24"/>
        </w:rPr>
        <w:t>，</w:t>
      </w:r>
      <w:r w:rsidR="006B488D" w:rsidRPr="00F01F0C">
        <w:rPr>
          <w:rFonts w:ascii="仿宋" w:eastAsia="仿宋" w:hAnsi="仿宋" w:hint="eastAsia"/>
          <w:bCs/>
          <w:color w:val="000000" w:themeColor="text1"/>
          <w:sz w:val="24"/>
          <w:szCs w:val="24"/>
        </w:rPr>
        <w:t>对存在有</w:t>
      </w:r>
      <w:r w:rsidR="00DC20BF" w:rsidRPr="00F01F0C">
        <w:rPr>
          <w:rFonts w:ascii="仿宋" w:eastAsia="仿宋" w:hAnsi="仿宋"/>
          <w:bCs/>
          <w:color w:val="000000" w:themeColor="text1"/>
          <w:sz w:val="24"/>
          <w:szCs w:val="24"/>
        </w:rPr>
        <w:t>火灾</w:t>
      </w:r>
      <w:r w:rsidR="003744CF" w:rsidRPr="00F01F0C">
        <w:rPr>
          <w:rFonts w:ascii="仿宋" w:eastAsia="仿宋" w:hAnsi="仿宋"/>
          <w:bCs/>
          <w:color w:val="000000" w:themeColor="text1"/>
          <w:sz w:val="24"/>
          <w:szCs w:val="24"/>
        </w:rPr>
        <w:t>扑救困难</w:t>
      </w:r>
      <w:r w:rsidR="006B488D" w:rsidRPr="00F01F0C">
        <w:rPr>
          <w:rFonts w:ascii="仿宋" w:eastAsia="仿宋" w:hAnsi="仿宋" w:hint="eastAsia"/>
          <w:bCs/>
          <w:color w:val="000000" w:themeColor="text1"/>
          <w:sz w:val="24"/>
          <w:szCs w:val="24"/>
        </w:rPr>
        <w:t>风险</w:t>
      </w:r>
      <w:r w:rsidR="003744CF" w:rsidRPr="00F01F0C">
        <w:rPr>
          <w:rFonts w:ascii="仿宋" w:eastAsia="仿宋" w:hAnsi="仿宋" w:hint="eastAsia"/>
          <w:bCs/>
          <w:color w:val="000000" w:themeColor="text1"/>
          <w:sz w:val="24"/>
          <w:szCs w:val="24"/>
        </w:rPr>
        <w:t>的</w:t>
      </w:r>
      <w:r w:rsidR="008F3C34" w:rsidRPr="00F01F0C">
        <w:rPr>
          <w:rFonts w:ascii="仿宋" w:eastAsia="仿宋" w:hAnsi="仿宋" w:hint="eastAsia"/>
          <w:bCs/>
          <w:color w:val="000000" w:themeColor="text1"/>
          <w:sz w:val="24"/>
          <w:szCs w:val="24"/>
        </w:rPr>
        <w:t>建筑面积大于</w:t>
      </w:r>
      <w:r w:rsidR="008F3C34" w:rsidRPr="00F01F0C">
        <w:rPr>
          <w:rFonts w:ascii="仿宋" w:eastAsia="仿宋" w:hAnsi="仿宋"/>
          <w:bCs/>
          <w:color w:val="000000" w:themeColor="text1"/>
          <w:sz w:val="24"/>
          <w:szCs w:val="24"/>
        </w:rPr>
        <w:t>1500</w:t>
      </w:r>
      <w:r w:rsidR="008F3C34" w:rsidRPr="00F01F0C">
        <w:rPr>
          <w:rFonts w:ascii="仿宋" w:eastAsia="仿宋" w:hAnsi="仿宋" w:hint="eastAsia"/>
          <w:bCs/>
          <w:color w:val="000000" w:themeColor="text1"/>
          <w:sz w:val="24"/>
          <w:szCs w:val="24"/>
        </w:rPr>
        <w:t>㎡且高度大于</w:t>
      </w:r>
      <w:r w:rsidR="008F3C34" w:rsidRPr="00F01F0C">
        <w:rPr>
          <w:rFonts w:ascii="仿宋" w:eastAsia="仿宋" w:hAnsi="仿宋"/>
          <w:bCs/>
          <w:color w:val="000000" w:themeColor="text1"/>
          <w:sz w:val="24"/>
          <w:szCs w:val="24"/>
        </w:rPr>
        <w:t>24m</w:t>
      </w:r>
      <w:r w:rsidR="008F3C34" w:rsidRPr="00F01F0C">
        <w:rPr>
          <w:rFonts w:ascii="仿宋" w:eastAsia="仿宋" w:hAnsi="仿宋" w:hint="eastAsia"/>
          <w:bCs/>
          <w:color w:val="000000" w:themeColor="text1"/>
          <w:sz w:val="24"/>
          <w:szCs w:val="24"/>
        </w:rPr>
        <w:t>的单层</w:t>
      </w:r>
      <w:r w:rsidR="00F54EFE" w:rsidRPr="00F01F0C">
        <w:rPr>
          <w:rFonts w:ascii="仿宋" w:eastAsia="仿宋" w:hAnsi="仿宋" w:hint="eastAsia"/>
          <w:bCs/>
          <w:color w:val="000000" w:themeColor="text1"/>
          <w:sz w:val="24"/>
          <w:szCs w:val="24"/>
        </w:rPr>
        <w:t>高架</w:t>
      </w:r>
      <w:r w:rsidR="00F54EFE" w:rsidRPr="00F01F0C">
        <w:rPr>
          <w:rFonts w:ascii="仿宋" w:eastAsia="仿宋" w:hAnsi="仿宋"/>
          <w:bCs/>
          <w:color w:val="000000" w:themeColor="text1"/>
          <w:sz w:val="24"/>
          <w:szCs w:val="24"/>
        </w:rPr>
        <w:t>冷库</w:t>
      </w:r>
      <w:r w:rsidR="00911331" w:rsidRPr="00F01F0C">
        <w:rPr>
          <w:rFonts w:ascii="仿宋" w:eastAsia="仿宋" w:hAnsi="仿宋" w:hint="eastAsia"/>
          <w:bCs/>
          <w:color w:val="000000" w:themeColor="text1"/>
          <w:sz w:val="24"/>
          <w:szCs w:val="24"/>
        </w:rPr>
        <w:t>的</w:t>
      </w:r>
      <w:r w:rsidR="007A36E4" w:rsidRPr="00F01F0C">
        <w:rPr>
          <w:rFonts w:ascii="仿宋" w:eastAsia="仿宋" w:hAnsi="仿宋" w:hint="eastAsia"/>
          <w:bCs/>
          <w:color w:val="000000" w:themeColor="text1"/>
          <w:sz w:val="24"/>
          <w:szCs w:val="24"/>
        </w:rPr>
        <w:t>库房</w:t>
      </w:r>
      <w:r w:rsidR="00B54D5D">
        <w:rPr>
          <w:rFonts w:ascii="仿宋" w:eastAsia="仿宋" w:hAnsi="仿宋" w:hint="eastAsia"/>
          <w:bCs/>
          <w:color w:val="000000" w:themeColor="text1"/>
          <w:sz w:val="24"/>
          <w:szCs w:val="24"/>
        </w:rPr>
        <w:t>和</w:t>
      </w:r>
      <w:r w:rsidR="00F54EFE" w:rsidRPr="00F01F0C">
        <w:rPr>
          <w:rFonts w:ascii="仿宋" w:eastAsia="仿宋" w:hAnsi="仿宋" w:hint="eastAsia"/>
          <w:bCs/>
          <w:color w:val="000000" w:themeColor="text1"/>
          <w:sz w:val="24"/>
          <w:szCs w:val="24"/>
        </w:rPr>
        <w:t>设在地下或</w:t>
      </w:r>
      <w:r w:rsidR="00F54EFE" w:rsidRPr="00F01F0C">
        <w:rPr>
          <w:rFonts w:ascii="仿宋" w:eastAsia="仿宋" w:hAnsi="仿宋"/>
          <w:bCs/>
          <w:color w:val="000000" w:themeColor="text1"/>
          <w:sz w:val="24"/>
          <w:szCs w:val="24"/>
        </w:rPr>
        <w:t>半地下</w:t>
      </w:r>
      <w:r w:rsidR="00F54EFE" w:rsidRPr="00F01F0C">
        <w:rPr>
          <w:rFonts w:ascii="仿宋" w:eastAsia="仿宋" w:hAnsi="仿宋" w:hint="eastAsia"/>
          <w:bCs/>
          <w:color w:val="000000" w:themeColor="text1"/>
          <w:sz w:val="24"/>
          <w:szCs w:val="24"/>
        </w:rPr>
        <w:t>室的</w:t>
      </w:r>
      <w:r w:rsidR="007A36E4" w:rsidRPr="00F01F0C">
        <w:rPr>
          <w:rFonts w:ascii="仿宋" w:eastAsia="仿宋" w:hAnsi="仿宋" w:hint="eastAsia"/>
          <w:bCs/>
          <w:color w:val="000000" w:themeColor="text1"/>
          <w:sz w:val="24"/>
          <w:szCs w:val="24"/>
        </w:rPr>
        <w:t>库房</w:t>
      </w:r>
      <w:r w:rsidR="006130FE" w:rsidRPr="00F01F0C">
        <w:rPr>
          <w:rFonts w:ascii="仿宋" w:eastAsia="仿宋" w:hAnsi="仿宋" w:hint="eastAsia"/>
          <w:bCs/>
          <w:color w:val="000000" w:themeColor="text1"/>
          <w:sz w:val="24"/>
          <w:szCs w:val="24"/>
        </w:rPr>
        <w:t>提出</w:t>
      </w:r>
      <w:r w:rsidR="006130FE" w:rsidRPr="00F01F0C">
        <w:rPr>
          <w:rFonts w:ascii="仿宋" w:eastAsia="仿宋" w:hAnsi="仿宋"/>
          <w:bCs/>
          <w:color w:val="000000" w:themeColor="text1"/>
          <w:sz w:val="24"/>
          <w:szCs w:val="24"/>
        </w:rPr>
        <w:t>了</w:t>
      </w:r>
      <w:r w:rsidR="005313A5" w:rsidRPr="00F01F0C">
        <w:rPr>
          <w:rFonts w:ascii="仿宋" w:eastAsia="仿宋" w:hAnsi="仿宋" w:hint="eastAsia"/>
          <w:bCs/>
          <w:color w:val="000000" w:themeColor="text1"/>
          <w:sz w:val="24"/>
          <w:szCs w:val="24"/>
        </w:rPr>
        <w:t>宜</w:t>
      </w:r>
      <w:r w:rsidR="006130FE" w:rsidRPr="00F01F0C">
        <w:rPr>
          <w:rFonts w:ascii="仿宋" w:eastAsia="仿宋" w:hAnsi="仿宋"/>
          <w:bCs/>
          <w:color w:val="000000" w:themeColor="text1"/>
          <w:sz w:val="24"/>
          <w:szCs w:val="24"/>
        </w:rPr>
        <w:t>设置火灾自动报警系统</w:t>
      </w:r>
      <w:r w:rsidR="006130FE" w:rsidRPr="00F01F0C">
        <w:rPr>
          <w:rFonts w:ascii="仿宋" w:eastAsia="仿宋" w:hAnsi="仿宋" w:hint="eastAsia"/>
          <w:bCs/>
          <w:color w:val="000000" w:themeColor="text1"/>
          <w:sz w:val="24"/>
          <w:szCs w:val="24"/>
        </w:rPr>
        <w:t>的</w:t>
      </w:r>
      <w:r w:rsidR="006130FE" w:rsidRPr="00F01F0C">
        <w:rPr>
          <w:rFonts w:ascii="仿宋" w:eastAsia="仿宋" w:hAnsi="仿宋"/>
          <w:bCs/>
          <w:color w:val="000000" w:themeColor="text1"/>
          <w:sz w:val="24"/>
          <w:szCs w:val="24"/>
        </w:rPr>
        <w:t>要求</w:t>
      </w:r>
      <w:r w:rsidR="006B488D" w:rsidRPr="00F01F0C">
        <w:rPr>
          <w:rFonts w:ascii="仿宋" w:eastAsia="仿宋" w:hAnsi="仿宋" w:hint="eastAsia"/>
          <w:bCs/>
          <w:color w:val="000000" w:themeColor="text1"/>
          <w:sz w:val="24"/>
          <w:szCs w:val="24"/>
        </w:rPr>
        <w:t>，</w:t>
      </w:r>
      <w:r w:rsidR="0019285B" w:rsidRPr="00F01F0C">
        <w:rPr>
          <w:rFonts w:ascii="仿宋" w:eastAsia="仿宋" w:hAnsi="仿宋"/>
          <w:bCs/>
          <w:color w:val="000000" w:themeColor="text1"/>
          <w:sz w:val="24"/>
          <w:szCs w:val="24"/>
        </w:rPr>
        <w:t>目的</w:t>
      </w:r>
      <w:r w:rsidR="0019285B" w:rsidRPr="00F01F0C">
        <w:rPr>
          <w:rFonts w:ascii="仿宋" w:eastAsia="仿宋" w:hAnsi="仿宋" w:hint="eastAsia"/>
          <w:bCs/>
          <w:color w:val="000000" w:themeColor="text1"/>
          <w:sz w:val="24"/>
          <w:szCs w:val="24"/>
        </w:rPr>
        <w:t>是通过</w:t>
      </w:r>
      <w:r w:rsidR="006B488D" w:rsidRPr="00F01F0C">
        <w:rPr>
          <w:rFonts w:ascii="仿宋" w:eastAsia="仿宋" w:hAnsi="仿宋"/>
          <w:bCs/>
          <w:color w:val="000000" w:themeColor="text1"/>
          <w:sz w:val="24"/>
          <w:szCs w:val="24"/>
        </w:rPr>
        <w:t>早期发现和通报火</w:t>
      </w:r>
      <w:r w:rsidR="006B488D" w:rsidRPr="00F01F0C">
        <w:rPr>
          <w:rFonts w:ascii="仿宋" w:eastAsia="仿宋" w:hAnsi="仿宋" w:hint="eastAsia"/>
          <w:bCs/>
          <w:color w:val="000000" w:themeColor="text1"/>
          <w:sz w:val="24"/>
          <w:szCs w:val="24"/>
        </w:rPr>
        <w:t>情</w:t>
      </w:r>
      <w:r w:rsidR="0019285B" w:rsidRPr="00F01F0C">
        <w:rPr>
          <w:rFonts w:ascii="仿宋" w:eastAsia="仿宋" w:hAnsi="仿宋" w:hint="eastAsia"/>
          <w:bCs/>
          <w:color w:val="000000" w:themeColor="text1"/>
          <w:sz w:val="24"/>
          <w:szCs w:val="24"/>
        </w:rPr>
        <w:t>的</w:t>
      </w:r>
      <w:r w:rsidR="0019285B" w:rsidRPr="00F01F0C">
        <w:rPr>
          <w:rFonts w:ascii="仿宋" w:eastAsia="仿宋" w:hAnsi="仿宋"/>
          <w:bCs/>
          <w:color w:val="000000" w:themeColor="text1"/>
          <w:sz w:val="24"/>
          <w:szCs w:val="24"/>
        </w:rPr>
        <w:t>技术手段</w:t>
      </w:r>
      <w:r w:rsidR="006B488D" w:rsidRPr="00F01F0C">
        <w:rPr>
          <w:rFonts w:ascii="仿宋" w:eastAsia="仿宋" w:hAnsi="仿宋" w:hint="eastAsia"/>
          <w:bCs/>
          <w:color w:val="000000" w:themeColor="text1"/>
          <w:sz w:val="24"/>
          <w:szCs w:val="24"/>
        </w:rPr>
        <w:t>，</w:t>
      </w:r>
      <w:r w:rsidR="00DC20BF" w:rsidRPr="00F01F0C">
        <w:rPr>
          <w:rFonts w:ascii="仿宋" w:eastAsia="仿宋" w:hAnsi="仿宋" w:hint="eastAsia"/>
          <w:bCs/>
          <w:color w:val="000000" w:themeColor="text1"/>
          <w:sz w:val="24"/>
          <w:szCs w:val="24"/>
        </w:rPr>
        <w:t>减少</w:t>
      </w:r>
      <w:r w:rsidR="00DC20BF" w:rsidRPr="00F01F0C">
        <w:rPr>
          <w:rFonts w:ascii="仿宋" w:eastAsia="仿宋" w:hAnsi="仿宋"/>
          <w:bCs/>
          <w:color w:val="000000" w:themeColor="text1"/>
          <w:sz w:val="24"/>
          <w:szCs w:val="24"/>
        </w:rPr>
        <w:t>火灾危害</w:t>
      </w:r>
      <w:r w:rsidR="00F25F45" w:rsidRPr="00F01F0C">
        <w:rPr>
          <w:rFonts w:ascii="仿宋" w:eastAsia="仿宋" w:hAnsi="仿宋" w:hint="eastAsia"/>
          <w:bCs/>
          <w:color w:val="000000" w:themeColor="text1"/>
          <w:sz w:val="24"/>
          <w:szCs w:val="24"/>
        </w:rPr>
        <w:t>的</w:t>
      </w:r>
      <w:r w:rsidR="00F25F45" w:rsidRPr="00F01F0C">
        <w:rPr>
          <w:rFonts w:ascii="仿宋" w:eastAsia="仿宋" w:hAnsi="仿宋"/>
          <w:bCs/>
          <w:color w:val="000000" w:themeColor="text1"/>
          <w:sz w:val="24"/>
          <w:szCs w:val="24"/>
        </w:rPr>
        <w:t>预期</w:t>
      </w:r>
      <w:r w:rsidR="00DC20BF" w:rsidRPr="00F01F0C">
        <w:rPr>
          <w:rFonts w:ascii="仿宋" w:eastAsia="仿宋" w:hAnsi="仿宋"/>
          <w:bCs/>
          <w:color w:val="000000" w:themeColor="text1"/>
          <w:sz w:val="24"/>
          <w:szCs w:val="24"/>
        </w:rPr>
        <w:t>。</w:t>
      </w:r>
      <w:r w:rsidR="00B54D5D">
        <w:rPr>
          <w:rFonts w:ascii="仿宋" w:eastAsia="仿宋" w:hAnsi="仿宋" w:hint="eastAsia"/>
          <w:bCs/>
          <w:color w:val="000000" w:themeColor="text1"/>
          <w:sz w:val="24"/>
          <w:szCs w:val="24"/>
        </w:rPr>
        <w:t>对</w:t>
      </w:r>
      <w:r w:rsidR="00B54D5D">
        <w:rPr>
          <w:rFonts w:ascii="仿宋" w:eastAsia="仿宋" w:hAnsi="仿宋"/>
          <w:bCs/>
          <w:color w:val="000000" w:themeColor="text1"/>
          <w:sz w:val="24"/>
          <w:szCs w:val="24"/>
        </w:rPr>
        <w:t>于</w:t>
      </w:r>
      <w:r w:rsidR="00B54D5D" w:rsidRPr="00F01F0C">
        <w:rPr>
          <w:rFonts w:ascii="仿宋" w:eastAsia="仿宋" w:hAnsi="仿宋" w:hint="eastAsia"/>
          <w:bCs/>
          <w:color w:val="000000" w:themeColor="text1"/>
          <w:sz w:val="24"/>
          <w:szCs w:val="24"/>
        </w:rPr>
        <w:t>有分拣、配货功能的穿堂或封闭站台</w:t>
      </w:r>
      <w:r w:rsidR="00B54D5D">
        <w:rPr>
          <w:rFonts w:ascii="仿宋" w:eastAsia="仿宋" w:hAnsi="仿宋" w:hint="eastAsia"/>
          <w:bCs/>
          <w:color w:val="000000" w:themeColor="text1"/>
          <w:sz w:val="24"/>
          <w:szCs w:val="24"/>
        </w:rPr>
        <w:t>，鉴于</w:t>
      </w:r>
      <w:r w:rsidR="00B54D5D">
        <w:rPr>
          <w:rFonts w:ascii="仿宋" w:eastAsia="仿宋" w:hAnsi="仿宋"/>
          <w:bCs/>
          <w:color w:val="000000" w:themeColor="text1"/>
          <w:sz w:val="24"/>
          <w:szCs w:val="24"/>
        </w:rPr>
        <w:t>其</w:t>
      </w:r>
      <w:r w:rsidR="00B54D5D" w:rsidRPr="00F01F0C">
        <w:rPr>
          <w:rFonts w:ascii="仿宋" w:eastAsia="仿宋" w:hAnsi="仿宋" w:hint="eastAsia"/>
          <w:bCs/>
          <w:color w:val="000000" w:themeColor="text1"/>
          <w:sz w:val="24"/>
          <w:szCs w:val="24"/>
        </w:rPr>
        <w:t>面积相对</w:t>
      </w:r>
      <w:r w:rsidR="00B54D5D">
        <w:rPr>
          <w:rFonts w:ascii="仿宋" w:eastAsia="仿宋" w:hAnsi="仿宋" w:hint="eastAsia"/>
          <w:bCs/>
          <w:color w:val="000000" w:themeColor="text1"/>
          <w:sz w:val="24"/>
          <w:szCs w:val="24"/>
        </w:rPr>
        <w:t>可能</w:t>
      </w:r>
      <w:r w:rsidR="00B54D5D" w:rsidRPr="00F01F0C">
        <w:rPr>
          <w:rFonts w:ascii="仿宋" w:eastAsia="仿宋" w:hAnsi="仿宋" w:hint="eastAsia"/>
          <w:bCs/>
          <w:color w:val="000000" w:themeColor="text1"/>
          <w:sz w:val="24"/>
          <w:szCs w:val="24"/>
        </w:rPr>
        <w:t>较大</w:t>
      </w:r>
      <w:r w:rsidR="00B54D5D">
        <w:rPr>
          <w:rFonts w:ascii="仿宋" w:eastAsia="仿宋" w:hAnsi="仿宋" w:hint="eastAsia"/>
          <w:bCs/>
          <w:color w:val="000000" w:themeColor="text1"/>
          <w:sz w:val="24"/>
          <w:szCs w:val="24"/>
        </w:rPr>
        <w:t>，</w:t>
      </w:r>
      <w:r w:rsidR="00B54D5D" w:rsidRPr="00291CB2">
        <w:rPr>
          <w:rFonts w:ascii="仿宋" w:eastAsia="仿宋" w:hAnsi="仿宋" w:hint="eastAsia"/>
          <w:bCs/>
          <w:color w:val="000000" w:themeColor="text1"/>
          <w:sz w:val="24"/>
          <w:szCs w:val="24"/>
        </w:rPr>
        <w:t>人员</w:t>
      </w:r>
      <w:r w:rsidR="00B54D5D">
        <w:rPr>
          <w:rFonts w:ascii="仿宋" w:eastAsia="仿宋" w:hAnsi="仿宋" w:hint="eastAsia"/>
          <w:bCs/>
          <w:color w:val="000000" w:themeColor="text1"/>
          <w:sz w:val="24"/>
          <w:szCs w:val="24"/>
        </w:rPr>
        <w:t>可能</w:t>
      </w:r>
      <w:r w:rsidR="00B54D5D" w:rsidRPr="00291CB2">
        <w:rPr>
          <w:rFonts w:ascii="仿宋" w:eastAsia="仿宋" w:hAnsi="仿宋" w:hint="eastAsia"/>
          <w:bCs/>
          <w:color w:val="000000" w:themeColor="text1"/>
          <w:sz w:val="24"/>
          <w:szCs w:val="24"/>
        </w:rPr>
        <w:t>较多</w:t>
      </w:r>
      <w:r w:rsidR="00B54D5D">
        <w:rPr>
          <w:rFonts w:ascii="仿宋" w:eastAsia="仿宋" w:hAnsi="仿宋" w:hint="eastAsia"/>
          <w:bCs/>
          <w:color w:val="000000" w:themeColor="text1"/>
          <w:sz w:val="24"/>
          <w:szCs w:val="24"/>
        </w:rPr>
        <w:t>，因此</w:t>
      </w:r>
      <w:r w:rsidR="00024218">
        <w:rPr>
          <w:rFonts w:ascii="仿宋" w:eastAsia="仿宋" w:hAnsi="仿宋" w:hint="eastAsia"/>
          <w:bCs/>
          <w:color w:val="000000" w:themeColor="text1"/>
          <w:sz w:val="24"/>
          <w:szCs w:val="24"/>
        </w:rPr>
        <w:t>也</w:t>
      </w:r>
      <w:r w:rsidR="00B54D5D">
        <w:rPr>
          <w:rFonts w:ascii="仿宋" w:eastAsia="仿宋" w:hAnsi="仿宋" w:hint="eastAsia"/>
          <w:bCs/>
          <w:color w:val="000000" w:themeColor="text1"/>
          <w:sz w:val="24"/>
          <w:szCs w:val="24"/>
        </w:rPr>
        <w:t>可</w:t>
      </w:r>
      <w:r w:rsidR="00B54D5D" w:rsidRPr="00F01F0C">
        <w:rPr>
          <w:rFonts w:ascii="仿宋" w:eastAsia="仿宋" w:hAnsi="仿宋"/>
          <w:bCs/>
          <w:color w:val="000000" w:themeColor="text1"/>
          <w:sz w:val="24"/>
          <w:szCs w:val="24"/>
        </w:rPr>
        <w:t>设置火灾自动报警系统</w:t>
      </w:r>
      <w:r w:rsidR="00B54D5D">
        <w:rPr>
          <w:rFonts w:ascii="仿宋" w:eastAsia="仿宋" w:hAnsi="仿宋" w:hint="eastAsia"/>
          <w:bCs/>
          <w:color w:val="000000" w:themeColor="text1"/>
          <w:sz w:val="24"/>
          <w:szCs w:val="24"/>
        </w:rPr>
        <w:t>。</w:t>
      </w:r>
    </w:p>
    <w:p w:rsidR="005146EB" w:rsidRPr="00F01F0C" w:rsidRDefault="00CB46C2" w:rsidP="005E13F0">
      <w:pPr>
        <w:spacing w:line="360" w:lineRule="auto"/>
        <w:rPr>
          <w:rFonts w:ascii="宋体" w:hAnsi="宋体"/>
          <w:bCs/>
          <w:i/>
          <w:color w:val="000000" w:themeColor="text1"/>
          <w:sz w:val="24"/>
          <w:szCs w:val="24"/>
        </w:rPr>
      </w:pPr>
      <w:r w:rsidRPr="00F01F0C">
        <w:rPr>
          <w:rFonts w:ascii="宋体" w:hAnsi="宋体" w:hint="eastAsia"/>
          <w:bCs/>
          <w:color w:val="000000" w:themeColor="text1"/>
          <w:sz w:val="24"/>
          <w:szCs w:val="24"/>
        </w:rPr>
        <w:t>7.</w:t>
      </w:r>
      <w:r w:rsidRPr="00F01F0C">
        <w:rPr>
          <w:rFonts w:ascii="宋体" w:hAnsi="宋体"/>
          <w:bCs/>
          <w:color w:val="000000" w:themeColor="text1"/>
          <w:sz w:val="24"/>
          <w:szCs w:val="24"/>
        </w:rPr>
        <w:t>3</w:t>
      </w:r>
      <w:r w:rsidRPr="00F01F0C">
        <w:rPr>
          <w:rFonts w:ascii="宋体" w:hAnsi="宋体" w:hint="eastAsia"/>
          <w:bCs/>
          <w:color w:val="000000" w:themeColor="text1"/>
          <w:sz w:val="24"/>
          <w:szCs w:val="24"/>
        </w:rPr>
        <w:t>.1</w:t>
      </w:r>
      <w:r w:rsidRPr="00F01F0C">
        <w:rPr>
          <w:rFonts w:ascii="宋体" w:hAnsi="宋体"/>
          <w:bCs/>
          <w:color w:val="000000" w:themeColor="text1"/>
          <w:sz w:val="24"/>
          <w:szCs w:val="24"/>
        </w:rPr>
        <w:t xml:space="preserve">8 </w:t>
      </w:r>
      <w:r w:rsidR="00A5370B" w:rsidRPr="00F01F0C">
        <w:rPr>
          <w:rFonts w:ascii="宋体" w:hAnsi="宋体"/>
          <w:bCs/>
          <w:color w:val="000000" w:themeColor="text1"/>
          <w:sz w:val="24"/>
          <w:szCs w:val="24"/>
        </w:rPr>
        <w:t>冷间</w:t>
      </w:r>
      <w:r w:rsidR="00A5370B" w:rsidRPr="00F01F0C">
        <w:rPr>
          <w:rFonts w:ascii="宋体" w:hAnsi="宋体" w:hint="eastAsia"/>
          <w:bCs/>
          <w:color w:val="000000" w:themeColor="text1"/>
          <w:sz w:val="24"/>
          <w:szCs w:val="24"/>
        </w:rPr>
        <w:t>内宜</w:t>
      </w:r>
      <w:r w:rsidR="00E505A0" w:rsidRPr="00F01F0C">
        <w:rPr>
          <w:rFonts w:ascii="宋体" w:hAnsi="宋体" w:hint="eastAsia"/>
          <w:bCs/>
          <w:color w:val="000000" w:themeColor="text1"/>
          <w:sz w:val="24"/>
          <w:szCs w:val="24"/>
        </w:rPr>
        <w:t>采用</w:t>
      </w:r>
      <w:r w:rsidR="00A5370B" w:rsidRPr="00F01F0C">
        <w:rPr>
          <w:rFonts w:ascii="宋体" w:hAnsi="宋体" w:hint="eastAsia"/>
          <w:bCs/>
          <w:color w:val="000000" w:themeColor="text1"/>
          <w:sz w:val="24"/>
          <w:szCs w:val="24"/>
        </w:rPr>
        <w:t>管路</w:t>
      </w:r>
      <w:r w:rsidR="00A5370B" w:rsidRPr="00F01F0C">
        <w:rPr>
          <w:rFonts w:ascii="宋体" w:hAnsi="宋体"/>
          <w:bCs/>
          <w:color w:val="000000" w:themeColor="text1"/>
          <w:sz w:val="24"/>
          <w:szCs w:val="24"/>
        </w:rPr>
        <w:t>采样式吸气感烟</w:t>
      </w:r>
      <w:r w:rsidR="00A5370B" w:rsidRPr="00F01F0C">
        <w:rPr>
          <w:rFonts w:ascii="宋体" w:hAnsi="宋体" w:hint="eastAsia"/>
          <w:bCs/>
          <w:color w:val="000000" w:themeColor="text1"/>
          <w:sz w:val="24"/>
          <w:szCs w:val="24"/>
        </w:rPr>
        <w:t>火灾</w:t>
      </w:r>
      <w:r w:rsidR="00A5370B" w:rsidRPr="00F01F0C">
        <w:rPr>
          <w:rFonts w:ascii="宋体" w:hAnsi="宋体"/>
          <w:bCs/>
          <w:color w:val="000000" w:themeColor="text1"/>
          <w:sz w:val="24"/>
          <w:szCs w:val="24"/>
        </w:rPr>
        <w:t>探测器，</w:t>
      </w:r>
      <w:r w:rsidR="001D0962" w:rsidRPr="00F01F0C">
        <w:rPr>
          <w:rFonts w:ascii="宋体" w:hAnsi="宋体" w:hint="eastAsia"/>
          <w:bCs/>
          <w:color w:val="000000" w:themeColor="text1"/>
          <w:sz w:val="24"/>
          <w:szCs w:val="24"/>
        </w:rPr>
        <w:t>探测器</w:t>
      </w:r>
      <w:r w:rsidR="001D0962" w:rsidRPr="00F01F0C">
        <w:rPr>
          <w:rFonts w:ascii="宋体" w:hAnsi="宋体"/>
          <w:bCs/>
          <w:color w:val="000000" w:themeColor="text1"/>
          <w:sz w:val="24"/>
          <w:szCs w:val="24"/>
        </w:rPr>
        <w:t>宜布置在冷间内。</w:t>
      </w:r>
    </w:p>
    <w:p w:rsidR="0077033F" w:rsidRPr="00F01F0C" w:rsidRDefault="00550350" w:rsidP="0077033F">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77033F" w:rsidRPr="00F01F0C">
        <w:rPr>
          <w:rFonts w:ascii="仿宋" w:eastAsia="仿宋" w:hAnsi="仿宋" w:hint="eastAsia"/>
          <w:bCs/>
          <w:color w:val="000000" w:themeColor="text1"/>
          <w:sz w:val="24"/>
          <w:szCs w:val="24"/>
        </w:rPr>
        <w:t>冷间内</w:t>
      </w:r>
      <w:r w:rsidR="0019285B" w:rsidRPr="00F01F0C">
        <w:rPr>
          <w:rFonts w:ascii="仿宋" w:eastAsia="仿宋" w:hAnsi="仿宋" w:hint="eastAsia"/>
          <w:bCs/>
          <w:color w:val="000000" w:themeColor="text1"/>
          <w:sz w:val="24"/>
          <w:szCs w:val="24"/>
        </w:rPr>
        <w:t>为</w:t>
      </w:r>
      <w:r w:rsidR="0019285B" w:rsidRPr="00F01F0C">
        <w:rPr>
          <w:rFonts w:ascii="仿宋" w:eastAsia="仿宋" w:hAnsi="仿宋"/>
          <w:bCs/>
          <w:color w:val="000000" w:themeColor="text1"/>
          <w:sz w:val="24"/>
          <w:szCs w:val="24"/>
        </w:rPr>
        <w:t>低温潮湿大空间场所，</w:t>
      </w:r>
      <w:r w:rsidR="00E132D2" w:rsidRPr="00F01F0C">
        <w:rPr>
          <w:rFonts w:ascii="仿宋" w:eastAsia="仿宋" w:hAnsi="仿宋" w:hint="eastAsia"/>
          <w:bCs/>
          <w:color w:val="000000" w:themeColor="text1"/>
          <w:sz w:val="24"/>
          <w:szCs w:val="24"/>
        </w:rPr>
        <w:t>宜采用管路</w:t>
      </w:r>
      <w:r w:rsidR="00E132D2" w:rsidRPr="00F01F0C">
        <w:rPr>
          <w:rFonts w:ascii="仿宋" w:eastAsia="仿宋" w:hAnsi="仿宋"/>
          <w:bCs/>
          <w:color w:val="000000" w:themeColor="text1"/>
          <w:sz w:val="24"/>
          <w:szCs w:val="24"/>
        </w:rPr>
        <w:t>采样式吸气感烟</w:t>
      </w:r>
      <w:r w:rsidR="00E132D2" w:rsidRPr="00F01F0C">
        <w:rPr>
          <w:rFonts w:ascii="仿宋" w:eastAsia="仿宋" w:hAnsi="仿宋" w:hint="eastAsia"/>
          <w:bCs/>
          <w:color w:val="000000" w:themeColor="text1"/>
          <w:sz w:val="24"/>
          <w:szCs w:val="24"/>
        </w:rPr>
        <w:t>火灾</w:t>
      </w:r>
      <w:r w:rsidR="00E132D2" w:rsidRPr="00F01F0C">
        <w:rPr>
          <w:rFonts w:ascii="仿宋" w:eastAsia="仿宋" w:hAnsi="仿宋"/>
          <w:bCs/>
          <w:color w:val="000000" w:themeColor="text1"/>
          <w:sz w:val="24"/>
          <w:szCs w:val="24"/>
        </w:rPr>
        <w:t>探测器</w:t>
      </w:r>
      <w:r w:rsidR="00E132D2" w:rsidRPr="00F01F0C">
        <w:rPr>
          <w:rFonts w:ascii="仿宋" w:eastAsia="仿宋" w:hAnsi="仿宋" w:hint="eastAsia"/>
          <w:bCs/>
          <w:color w:val="000000" w:themeColor="text1"/>
          <w:sz w:val="24"/>
          <w:szCs w:val="24"/>
        </w:rPr>
        <w:t>。为</w:t>
      </w:r>
      <w:r w:rsidR="00E132D2" w:rsidRPr="00F01F0C">
        <w:rPr>
          <w:rFonts w:ascii="仿宋" w:eastAsia="仿宋" w:hAnsi="仿宋"/>
          <w:bCs/>
          <w:color w:val="000000" w:themeColor="text1"/>
          <w:sz w:val="24"/>
          <w:szCs w:val="24"/>
        </w:rPr>
        <w:t>减少冷桥现象的发生，</w:t>
      </w:r>
      <w:r w:rsidR="00E132D2" w:rsidRPr="00F01F0C">
        <w:rPr>
          <w:rFonts w:ascii="仿宋" w:eastAsia="仿宋" w:hAnsi="仿宋" w:hint="eastAsia"/>
          <w:bCs/>
          <w:color w:val="000000" w:themeColor="text1"/>
          <w:sz w:val="24"/>
          <w:szCs w:val="24"/>
        </w:rPr>
        <w:t>探测器</w:t>
      </w:r>
      <w:r w:rsidR="00E132D2" w:rsidRPr="00F01F0C">
        <w:rPr>
          <w:rFonts w:ascii="仿宋" w:eastAsia="仿宋" w:hAnsi="仿宋"/>
          <w:bCs/>
          <w:color w:val="000000" w:themeColor="text1"/>
          <w:sz w:val="24"/>
          <w:szCs w:val="24"/>
        </w:rPr>
        <w:t>宜布置在冷间内</w:t>
      </w:r>
      <w:r w:rsidR="00E132D2" w:rsidRPr="00F01F0C">
        <w:rPr>
          <w:rFonts w:ascii="仿宋" w:eastAsia="仿宋" w:hAnsi="仿宋" w:hint="eastAsia"/>
          <w:bCs/>
          <w:color w:val="000000" w:themeColor="text1"/>
          <w:sz w:val="24"/>
          <w:szCs w:val="24"/>
        </w:rPr>
        <w:t>。</w:t>
      </w:r>
      <w:r w:rsidR="00E132D2" w:rsidRPr="00F01F0C">
        <w:rPr>
          <w:rFonts w:ascii="仿宋" w:eastAsia="仿宋" w:hAnsi="仿宋"/>
          <w:bCs/>
          <w:color w:val="000000" w:themeColor="text1"/>
          <w:sz w:val="24"/>
          <w:szCs w:val="24"/>
        </w:rPr>
        <w:t>若</w:t>
      </w:r>
      <w:r w:rsidR="00E132D2" w:rsidRPr="00F01F0C">
        <w:rPr>
          <w:rFonts w:ascii="仿宋" w:eastAsia="仿宋" w:hAnsi="仿宋" w:hint="eastAsia"/>
          <w:bCs/>
          <w:color w:val="000000" w:themeColor="text1"/>
          <w:sz w:val="24"/>
          <w:szCs w:val="24"/>
        </w:rPr>
        <w:t>探测器</w:t>
      </w:r>
      <w:r w:rsidR="00E132D2" w:rsidRPr="00F01F0C">
        <w:rPr>
          <w:rFonts w:ascii="仿宋" w:eastAsia="仿宋" w:hAnsi="仿宋"/>
          <w:bCs/>
          <w:color w:val="000000" w:themeColor="text1"/>
          <w:sz w:val="24"/>
          <w:szCs w:val="24"/>
        </w:rPr>
        <w:t>布置在冷间</w:t>
      </w:r>
      <w:r w:rsidR="00E132D2" w:rsidRPr="00F01F0C">
        <w:rPr>
          <w:rFonts w:ascii="仿宋" w:eastAsia="仿宋" w:hAnsi="仿宋" w:hint="eastAsia"/>
          <w:bCs/>
          <w:color w:val="000000" w:themeColor="text1"/>
          <w:sz w:val="24"/>
          <w:szCs w:val="24"/>
        </w:rPr>
        <w:t>外面</w:t>
      </w:r>
      <w:r w:rsidR="00E132D2" w:rsidRPr="00F01F0C">
        <w:rPr>
          <w:rFonts w:ascii="仿宋" w:eastAsia="仿宋" w:hAnsi="仿宋"/>
          <w:bCs/>
          <w:color w:val="000000" w:themeColor="text1"/>
          <w:sz w:val="24"/>
          <w:szCs w:val="24"/>
        </w:rPr>
        <w:t>，</w:t>
      </w:r>
      <w:r w:rsidR="00E132D2" w:rsidRPr="00F01F0C">
        <w:rPr>
          <w:rFonts w:ascii="仿宋" w:eastAsia="仿宋" w:hAnsi="仿宋" w:hint="eastAsia"/>
          <w:bCs/>
          <w:color w:val="000000" w:themeColor="text1"/>
          <w:sz w:val="24"/>
          <w:szCs w:val="24"/>
        </w:rPr>
        <w:t>采样管</w:t>
      </w:r>
      <w:r w:rsidR="00E132D2" w:rsidRPr="00F01F0C">
        <w:rPr>
          <w:rFonts w:ascii="仿宋" w:eastAsia="仿宋" w:hAnsi="仿宋"/>
          <w:bCs/>
          <w:color w:val="000000" w:themeColor="text1"/>
          <w:sz w:val="24"/>
          <w:szCs w:val="24"/>
        </w:rPr>
        <w:t>穿越</w:t>
      </w:r>
      <w:r w:rsidR="00E132D2" w:rsidRPr="00F01F0C">
        <w:rPr>
          <w:rFonts w:ascii="仿宋" w:eastAsia="仿宋" w:hAnsi="仿宋" w:hint="eastAsia"/>
          <w:bCs/>
          <w:color w:val="000000" w:themeColor="text1"/>
          <w:sz w:val="24"/>
          <w:szCs w:val="24"/>
        </w:rPr>
        <w:t>冷间保温材料应相对集中，且</w:t>
      </w:r>
      <w:r w:rsidR="00E132D2" w:rsidRPr="00F01F0C">
        <w:rPr>
          <w:rFonts w:ascii="仿宋" w:eastAsia="仿宋" w:hAnsi="仿宋"/>
          <w:bCs/>
          <w:color w:val="000000" w:themeColor="text1"/>
          <w:sz w:val="24"/>
          <w:szCs w:val="24"/>
        </w:rPr>
        <w:t>必须采取可靠的</w:t>
      </w:r>
      <w:r w:rsidR="00E132D2" w:rsidRPr="00F01F0C">
        <w:rPr>
          <w:rFonts w:ascii="仿宋" w:eastAsia="仿宋" w:hAnsi="仿宋" w:hint="eastAsia"/>
          <w:bCs/>
          <w:color w:val="000000" w:themeColor="text1"/>
          <w:sz w:val="24"/>
          <w:szCs w:val="24"/>
        </w:rPr>
        <w:t>防止产生冷桥的措施。</w:t>
      </w:r>
      <w:r w:rsidR="00E035E3" w:rsidRPr="00F01F0C">
        <w:rPr>
          <w:rFonts w:ascii="仿宋" w:eastAsia="仿宋" w:hAnsi="仿宋" w:hint="eastAsia"/>
          <w:bCs/>
          <w:color w:val="000000" w:themeColor="text1"/>
          <w:sz w:val="24"/>
          <w:szCs w:val="24"/>
        </w:rPr>
        <w:t>由于</w:t>
      </w:r>
      <w:r w:rsidR="00E035E3" w:rsidRPr="00F01F0C">
        <w:rPr>
          <w:rFonts w:ascii="仿宋" w:eastAsia="仿宋" w:hAnsi="仿宋"/>
          <w:bCs/>
          <w:color w:val="000000" w:themeColor="text1"/>
          <w:sz w:val="24"/>
          <w:szCs w:val="24"/>
        </w:rPr>
        <w:t>烟气在低温</w:t>
      </w:r>
      <w:r w:rsidR="00E035E3" w:rsidRPr="00F01F0C">
        <w:rPr>
          <w:rFonts w:ascii="仿宋" w:eastAsia="仿宋" w:hAnsi="仿宋" w:hint="eastAsia"/>
          <w:bCs/>
          <w:color w:val="000000" w:themeColor="text1"/>
          <w:sz w:val="24"/>
          <w:szCs w:val="24"/>
        </w:rPr>
        <w:t>潮湿环境</w:t>
      </w:r>
      <w:r w:rsidR="00E035E3" w:rsidRPr="00F01F0C">
        <w:rPr>
          <w:rFonts w:ascii="仿宋" w:eastAsia="仿宋" w:hAnsi="仿宋"/>
          <w:bCs/>
          <w:color w:val="000000" w:themeColor="text1"/>
          <w:sz w:val="24"/>
          <w:szCs w:val="24"/>
        </w:rPr>
        <w:t>下扩散</w:t>
      </w:r>
      <w:r w:rsidR="00E035E3" w:rsidRPr="00F01F0C">
        <w:rPr>
          <w:rFonts w:ascii="仿宋" w:eastAsia="仿宋" w:hAnsi="仿宋" w:hint="eastAsia"/>
          <w:bCs/>
          <w:color w:val="000000" w:themeColor="text1"/>
          <w:sz w:val="24"/>
          <w:szCs w:val="24"/>
        </w:rPr>
        <w:t>，会发生</w:t>
      </w:r>
      <w:r w:rsidR="00E035E3" w:rsidRPr="00F01F0C">
        <w:rPr>
          <w:rFonts w:ascii="仿宋" w:eastAsia="仿宋" w:hAnsi="仿宋"/>
          <w:bCs/>
          <w:color w:val="000000" w:themeColor="text1"/>
          <w:sz w:val="24"/>
          <w:szCs w:val="24"/>
        </w:rPr>
        <w:t>冷却</w:t>
      </w:r>
      <w:r w:rsidR="00E035E3" w:rsidRPr="00F01F0C">
        <w:rPr>
          <w:rFonts w:ascii="仿宋" w:eastAsia="仿宋" w:hAnsi="仿宋" w:hint="eastAsia"/>
          <w:bCs/>
          <w:color w:val="000000" w:themeColor="text1"/>
          <w:sz w:val="24"/>
          <w:szCs w:val="24"/>
        </w:rPr>
        <w:t>下沉</w:t>
      </w:r>
      <w:r w:rsidR="00E035E3" w:rsidRPr="00F01F0C">
        <w:rPr>
          <w:rFonts w:ascii="仿宋" w:eastAsia="仿宋" w:hAnsi="仿宋"/>
          <w:bCs/>
          <w:color w:val="000000" w:themeColor="text1"/>
          <w:sz w:val="24"/>
          <w:szCs w:val="24"/>
        </w:rPr>
        <w:t>，</w:t>
      </w:r>
      <w:r w:rsidR="00E035E3" w:rsidRPr="00F01F0C">
        <w:rPr>
          <w:rFonts w:ascii="仿宋" w:eastAsia="仿宋" w:hAnsi="仿宋" w:hint="eastAsia"/>
          <w:bCs/>
          <w:color w:val="000000" w:themeColor="text1"/>
          <w:sz w:val="24"/>
          <w:szCs w:val="24"/>
        </w:rPr>
        <w:t>为</w:t>
      </w:r>
      <w:r w:rsidR="00E035E3" w:rsidRPr="00F01F0C">
        <w:rPr>
          <w:rFonts w:ascii="仿宋" w:eastAsia="仿宋" w:hAnsi="仿宋"/>
          <w:bCs/>
          <w:color w:val="000000" w:themeColor="text1"/>
          <w:sz w:val="24"/>
          <w:szCs w:val="24"/>
        </w:rPr>
        <w:t>保证采样的灵敏度，</w:t>
      </w:r>
      <w:r w:rsidR="00E035E3" w:rsidRPr="00F01F0C">
        <w:rPr>
          <w:rFonts w:ascii="仿宋" w:eastAsia="仿宋" w:hAnsi="仿宋" w:hint="eastAsia"/>
          <w:bCs/>
          <w:color w:val="000000" w:themeColor="text1"/>
          <w:sz w:val="24"/>
          <w:szCs w:val="24"/>
        </w:rPr>
        <w:t>建议</w:t>
      </w:r>
      <w:r w:rsidR="00E32A0E" w:rsidRPr="00F01F0C">
        <w:rPr>
          <w:rFonts w:ascii="仿宋" w:eastAsia="仿宋" w:hAnsi="仿宋" w:hint="eastAsia"/>
          <w:bCs/>
          <w:color w:val="000000" w:themeColor="text1"/>
          <w:sz w:val="24"/>
          <w:szCs w:val="24"/>
        </w:rPr>
        <w:t>在</w:t>
      </w:r>
      <w:r w:rsidR="00E32A0E" w:rsidRPr="00F01F0C">
        <w:rPr>
          <w:rFonts w:ascii="仿宋" w:eastAsia="仿宋" w:hAnsi="仿宋"/>
          <w:bCs/>
          <w:color w:val="000000" w:themeColor="text1"/>
          <w:sz w:val="24"/>
          <w:szCs w:val="24"/>
        </w:rPr>
        <w:t>冷间内部的垂直方向上，每隔</w:t>
      </w:r>
      <w:r w:rsidR="00E035E3" w:rsidRPr="00F01F0C">
        <w:rPr>
          <w:rFonts w:ascii="仿宋" w:eastAsia="仿宋" w:hAnsi="仿宋" w:hint="eastAsia"/>
          <w:bCs/>
          <w:color w:val="000000" w:themeColor="text1"/>
          <w:sz w:val="24"/>
          <w:szCs w:val="24"/>
        </w:rPr>
        <w:t>不超</w:t>
      </w:r>
      <w:r w:rsidR="00E035E3" w:rsidRPr="00F01F0C">
        <w:rPr>
          <w:rFonts w:ascii="仿宋" w:eastAsia="仿宋" w:hAnsi="仿宋"/>
          <w:bCs/>
          <w:color w:val="000000" w:themeColor="text1"/>
          <w:sz w:val="24"/>
          <w:szCs w:val="24"/>
        </w:rPr>
        <w:t>过</w:t>
      </w:r>
      <w:r w:rsidR="00E035E3" w:rsidRPr="00F01F0C">
        <w:rPr>
          <w:rFonts w:ascii="仿宋" w:eastAsia="仿宋" w:hAnsi="仿宋" w:hint="eastAsia"/>
          <w:bCs/>
          <w:color w:val="000000" w:themeColor="text1"/>
          <w:sz w:val="24"/>
          <w:szCs w:val="24"/>
        </w:rPr>
        <w:t>12</w:t>
      </w:r>
      <w:r w:rsidR="00E32A0E" w:rsidRPr="00F01F0C">
        <w:rPr>
          <w:rFonts w:ascii="仿宋" w:eastAsia="仿宋" w:hAnsi="仿宋"/>
          <w:bCs/>
          <w:color w:val="000000" w:themeColor="text1"/>
          <w:sz w:val="24"/>
          <w:szCs w:val="24"/>
        </w:rPr>
        <w:t>m至少设一层采样管网</w:t>
      </w:r>
      <w:r w:rsidR="00E132D2" w:rsidRPr="00F01F0C">
        <w:rPr>
          <w:rFonts w:ascii="仿宋" w:eastAsia="仿宋" w:hAnsi="仿宋" w:hint="eastAsia"/>
          <w:bCs/>
          <w:color w:val="000000" w:themeColor="text1"/>
          <w:sz w:val="24"/>
          <w:szCs w:val="24"/>
        </w:rPr>
        <w:t>。</w:t>
      </w:r>
    </w:p>
    <w:p w:rsidR="001F777A" w:rsidRPr="001F777A" w:rsidRDefault="001F777A" w:rsidP="0077033F">
      <w:pPr>
        <w:spacing w:line="360" w:lineRule="auto"/>
        <w:rPr>
          <w:rFonts w:ascii="宋体" w:hAnsi="宋体"/>
          <w:bCs/>
          <w:sz w:val="28"/>
          <w:szCs w:val="28"/>
        </w:rPr>
      </w:pPr>
    </w:p>
    <w:p w:rsidR="005727FC" w:rsidRPr="00F01F0C" w:rsidRDefault="00E660F5" w:rsidP="00E2032D">
      <w:pPr>
        <w:spacing w:line="360" w:lineRule="auto"/>
        <w:jc w:val="center"/>
        <w:outlineLvl w:val="1"/>
        <w:rPr>
          <w:rFonts w:asciiTheme="majorEastAsia" w:eastAsiaTheme="majorEastAsia" w:hAnsiTheme="majorEastAsia"/>
          <w:b/>
          <w:bCs/>
          <w:sz w:val="28"/>
          <w:szCs w:val="28"/>
        </w:rPr>
      </w:pPr>
      <w:bookmarkStart w:id="133" w:name="_Toc448742629"/>
      <w:bookmarkStart w:id="134" w:name="_Toc448909712"/>
      <w:bookmarkStart w:id="135" w:name="_Toc458433424"/>
      <w:bookmarkStart w:id="136" w:name="_Toc472581946"/>
      <w:bookmarkEnd w:id="110"/>
      <w:r w:rsidRPr="00F01F0C">
        <w:rPr>
          <w:rFonts w:asciiTheme="majorEastAsia" w:eastAsiaTheme="majorEastAsia" w:hAnsiTheme="majorEastAsia"/>
          <w:b/>
          <w:bCs/>
          <w:sz w:val="28"/>
          <w:szCs w:val="28"/>
        </w:rPr>
        <w:t>7.4</w:t>
      </w:r>
      <w:r w:rsidR="005727FC" w:rsidRPr="00F01F0C">
        <w:rPr>
          <w:rFonts w:asciiTheme="majorEastAsia" w:eastAsiaTheme="majorEastAsia" w:hAnsiTheme="majorEastAsia"/>
          <w:b/>
          <w:bCs/>
          <w:sz w:val="28"/>
          <w:szCs w:val="28"/>
        </w:rPr>
        <w:t xml:space="preserve">  </w:t>
      </w:r>
      <w:r w:rsidR="005727FC" w:rsidRPr="00F01F0C">
        <w:rPr>
          <w:rFonts w:asciiTheme="majorEastAsia" w:eastAsiaTheme="majorEastAsia" w:hAnsiTheme="majorEastAsia" w:hint="eastAsia"/>
          <w:b/>
          <w:bCs/>
          <w:sz w:val="28"/>
          <w:szCs w:val="28"/>
        </w:rPr>
        <w:t>制冷</w:t>
      </w:r>
      <w:r w:rsidR="005727FC" w:rsidRPr="00F01F0C">
        <w:rPr>
          <w:rFonts w:asciiTheme="majorEastAsia" w:eastAsiaTheme="majorEastAsia" w:hAnsiTheme="majorEastAsia"/>
          <w:b/>
          <w:bCs/>
          <w:sz w:val="28"/>
          <w:szCs w:val="28"/>
        </w:rPr>
        <w:t>剂探测报警系统</w:t>
      </w:r>
      <w:bookmarkEnd w:id="133"/>
      <w:bookmarkEnd w:id="134"/>
      <w:bookmarkEnd w:id="135"/>
      <w:bookmarkEnd w:id="136"/>
    </w:p>
    <w:p w:rsidR="005727FC" w:rsidRPr="00CF4F68" w:rsidRDefault="005727FC" w:rsidP="00E2032D">
      <w:pPr>
        <w:spacing w:line="360" w:lineRule="auto"/>
        <w:rPr>
          <w:rFonts w:ascii="宋体" w:hAnsi="宋体"/>
          <w:bCs/>
          <w:sz w:val="24"/>
          <w:szCs w:val="24"/>
        </w:rPr>
      </w:pPr>
      <w:r w:rsidRPr="00CF4F68">
        <w:rPr>
          <w:rFonts w:ascii="宋体" w:hAnsi="宋体"/>
          <w:bCs/>
          <w:sz w:val="24"/>
          <w:szCs w:val="24"/>
        </w:rPr>
        <w:t>7.</w:t>
      </w:r>
      <w:r w:rsidR="00E660F5" w:rsidRPr="00CF4F68">
        <w:rPr>
          <w:rFonts w:ascii="宋体" w:hAnsi="宋体"/>
          <w:bCs/>
          <w:sz w:val="24"/>
          <w:szCs w:val="24"/>
        </w:rPr>
        <w:t>4</w:t>
      </w:r>
      <w:r w:rsidRPr="00CF4F68">
        <w:rPr>
          <w:rFonts w:ascii="宋体" w:hAnsi="宋体"/>
          <w:bCs/>
          <w:sz w:val="24"/>
          <w:szCs w:val="24"/>
        </w:rPr>
        <w:t xml:space="preserve">.1  </w:t>
      </w:r>
      <w:r w:rsidRPr="00CF4F68">
        <w:rPr>
          <w:rFonts w:ascii="宋体" w:hAnsi="宋体" w:hint="eastAsia"/>
          <w:bCs/>
          <w:sz w:val="24"/>
          <w:szCs w:val="24"/>
        </w:rPr>
        <w:t>氨制冷机房应设置由氨气报警</w:t>
      </w:r>
      <w:r w:rsidRPr="00CF4F68">
        <w:rPr>
          <w:rFonts w:ascii="宋体" w:hAnsi="宋体"/>
          <w:bCs/>
          <w:sz w:val="24"/>
          <w:szCs w:val="24"/>
        </w:rPr>
        <w:t>控制器、</w:t>
      </w:r>
      <w:r w:rsidRPr="00CF4F68">
        <w:rPr>
          <w:rFonts w:ascii="宋体" w:hAnsi="宋体" w:hint="eastAsia"/>
          <w:bCs/>
          <w:sz w:val="24"/>
          <w:szCs w:val="24"/>
        </w:rPr>
        <w:t>氨气浓度探（</w:t>
      </w:r>
      <w:r w:rsidRPr="00CF4F68">
        <w:rPr>
          <w:rFonts w:ascii="宋体" w:hAnsi="宋体"/>
          <w:bCs/>
          <w:sz w:val="24"/>
          <w:szCs w:val="24"/>
        </w:rPr>
        <w:t>检）</w:t>
      </w:r>
      <w:r w:rsidRPr="00CF4F68">
        <w:rPr>
          <w:rFonts w:ascii="宋体" w:hAnsi="宋体" w:hint="eastAsia"/>
          <w:bCs/>
          <w:sz w:val="24"/>
          <w:szCs w:val="24"/>
        </w:rPr>
        <w:t>测器</w:t>
      </w:r>
      <w:r w:rsidRPr="00CF4F68">
        <w:rPr>
          <w:rFonts w:ascii="宋体" w:hAnsi="宋体"/>
          <w:bCs/>
          <w:sz w:val="24"/>
          <w:szCs w:val="24"/>
        </w:rPr>
        <w:t>和声光警报</w:t>
      </w:r>
      <w:r w:rsidRPr="00CF4F68">
        <w:rPr>
          <w:rFonts w:ascii="宋体" w:hAnsi="宋体" w:hint="eastAsia"/>
          <w:bCs/>
          <w:sz w:val="24"/>
          <w:szCs w:val="24"/>
        </w:rPr>
        <w:t>装置</w:t>
      </w:r>
      <w:r w:rsidRPr="00CF4F68">
        <w:rPr>
          <w:rFonts w:ascii="宋体" w:hAnsi="宋体"/>
          <w:bCs/>
          <w:sz w:val="24"/>
          <w:szCs w:val="24"/>
        </w:rPr>
        <w:t>等组成</w:t>
      </w:r>
      <w:r w:rsidRPr="00CF4F68">
        <w:rPr>
          <w:rFonts w:ascii="宋体" w:hAnsi="宋体" w:hint="eastAsia"/>
          <w:bCs/>
          <w:sz w:val="24"/>
          <w:szCs w:val="24"/>
        </w:rPr>
        <w:t>的氨气探测报警系统。并</w:t>
      </w:r>
      <w:r w:rsidRPr="00CF4F68">
        <w:rPr>
          <w:rFonts w:ascii="宋体" w:hAnsi="宋体"/>
          <w:bCs/>
          <w:sz w:val="24"/>
          <w:szCs w:val="24"/>
        </w:rPr>
        <w:t>应符合下列规定：</w:t>
      </w:r>
      <w:r w:rsidRPr="00CF4F68">
        <w:rPr>
          <w:rFonts w:ascii="宋体" w:hAnsi="宋体" w:hint="eastAsia"/>
          <w:bCs/>
          <w:sz w:val="24"/>
          <w:szCs w:val="24"/>
        </w:rPr>
        <w:t xml:space="preserve"> 　　</w:t>
      </w:r>
    </w:p>
    <w:p w:rsidR="005727FC" w:rsidRPr="00CF4F68" w:rsidRDefault="005727FC" w:rsidP="00E2032D">
      <w:pPr>
        <w:spacing w:line="360" w:lineRule="auto"/>
        <w:ind w:firstLineChars="200" w:firstLine="480"/>
        <w:rPr>
          <w:rFonts w:ascii="宋体" w:hAnsi="宋体"/>
          <w:bCs/>
          <w:color w:val="000000" w:themeColor="text1"/>
          <w:sz w:val="24"/>
          <w:szCs w:val="24"/>
        </w:rPr>
      </w:pPr>
      <w:r w:rsidRPr="00CF4F68">
        <w:rPr>
          <w:rFonts w:ascii="宋体" w:hAnsi="宋体"/>
          <w:bCs/>
          <w:sz w:val="24"/>
          <w:szCs w:val="24"/>
        </w:rPr>
        <w:t>1</w:t>
      </w:r>
      <w:r w:rsidR="00970529" w:rsidRPr="00CF4F68">
        <w:rPr>
          <w:rFonts w:ascii="宋体" w:hAnsi="宋体" w:hint="eastAsia"/>
          <w:bCs/>
          <w:sz w:val="24"/>
          <w:szCs w:val="24"/>
        </w:rPr>
        <w:t xml:space="preserve">  </w:t>
      </w:r>
      <w:r w:rsidRPr="00CF4F68">
        <w:rPr>
          <w:rFonts w:ascii="宋体" w:hAnsi="宋体" w:hint="eastAsia"/>
          <w:bCs/>
          <w:sz w:val="24"/>
          <w:szCs w:val="24"/>
        </w:rPr>
        <w:t>当制冷机房空气中氨气浓度达到1</w:t>
      </w:r>
      <w:r w:rsidR="007B3FE8" w:rsidRPr="00CF4F68">
        <w:rPr>
          <w:rFonts w:ascii="宋体" w:hAnsi="宋体"/>
          <w:bCs/>
          <w:sz w:val="24"/>
          <w:szCs w:val="24"/>
        </w:rPr>
        <w:t>5</w:t>
      </w:r>
      <w:r w:rsidRPr="00CF4F68">
        <w:rPr>
          <w:rFonts w:ascii="宋体" w:hAnsi="宋体" w:hint="eastAsia"/>
          <w:bCs/>
          <w:sz w:val="24"/>
          <w:szCs w:val="24"/>
        </w:rPr>
        <w:t>0ppm时，氨气报警</w:t>
      </w:r>
      <w:r w:rsidRPr="00CF4F68">
        <w:rPr>
          <w:rFonts w:ascii="宋体" w:hAnsi="宋体"/>
          <w:bCs/>
          <w:sz w:val="24"/>
          <w:szCs w:val="24"/>
        </w:rPr>
        <w:t>控制器</w:t>
      </w:r>
      <w:r w:rsidRPr="00CF4F68">
        <w:rPr>
          <w:rFonts w:ascii="宋体" w:hAnsi="宋体" w:hint="eastAsia"/>
          <w:bCs/>
          <w:sz w:val="24"/>
          <w:szCs w:val="24"/>
        </w:rPr>
        <w:t>发出的报警信号，应</w:t>
      </w:r>
      <w:r w:rsidRPr="00CF4F68">
        <w:rPr>
          <w:rFonts w:ascii="宋体" w:hAnsi="宋体"/>
          <w:bCs/>
          <w:sz w:val="24"/>
          <w:szCs w:val="24"/>
        </w:rPr>
        <w:t>启动声光警报</w:t>
      </w:r>
      <w:r w:rsidRPr="00CF4F68">
        <w:rPr>
          <w:rFonts w:ascii="宋体" w:hAnsi="宋体" w:hint="eastAsia"/>
          <w:bCs/>
          <w:sz w:val="24"/>
          <w:szCs w:val="24"/>
        </w:rPr>
        <w:t>装置</w:t>
      </w:r>
      <w:r w:rsidR="000126AA" w:rsidRPr="00CF4F68">
        <w:rPr>
          <w:rFonts w:ascii="宋体" w:hAnsi="宋体" w:hint="eastAsia"/>
          <w:bCs/>
          <w:sz w:val="24"/>
          <w:szCs w:val="24"/>
        </w:rPr>
        <w:t>对</w:t>
      </w:r>
      <w:r w:rsidR="000126AA" w:rsidRPr="00CF4F68">
        <w:rPr>
          <w:rFonts w:ascii="宋体" w:hAnsi="宋体"/>
          <w:bCs/>
          <w:sz w:val="24"/>
          <w:szCs w:val="24"/>
        </w:rPr>
        <w:t>机房室内外都</w:t>
      </w:r>
      <w:r w:rsidRPr="00CF4F68">
        <w:rPr>
          <w:rFonts w:ascii="宋体" w:hAnsi="宋体" w:hint="eastAsia"/>
          <w:bCs/>
          <w:sz w:val="24"/>
          <w:szCs w:val="24"/>
        </w:rPr>
        <w:t>发出</w:t>
      </w:r>
      <w:r w:rsidRPr="00CF4F68">
        <w:rPr>
          <w:rFonts w:ascii="宋体" w:hAnsi="宋体"/>
          <w:bCs/>
          <w:sz w:val="24"/>
          <w:szCs w:val="24"/>
        </w:rPr>
        <w:t>警报，还应</w:t>
      </w:r>
      <w:r w:rsidRPr="00CF4F68">
        <w:rPr>
          <w:rFonts w:ascii="宋体" w:hAnsi="宋体" w:hint="eastAsia"/>
          <w:bCs/>
          <w:sz w:val="24"/>
          <w:szCs w:val="24"/>
        </w:rPr>
        <w:t>作为制冷机房事故排风机强制开启</w:t>
      </w:r>
      <w:r w:rsidRPr="00CF4F68">
        <w:rPr>
          <w:rFonts w:ascii="宋体" w:hAnsi="宋体"/>
          <w:bCs/>
          <w:sz w:val="24"/>
          <w:szCs w:val="24"/>
        </w:rPr>
        <w:t>信号</w:t>
      </w:r>
      <w:r w:rsidRPr="00CF4F68">
        <w:rPr>
          <w:rFonts w:ascii="宋体" w:hAnsi="宋体" w:hint="eastAsia"/>
          <w:bCs/>
          <w:sz w:val="24"/>
          <w:szCs w:val="24"/>
        </w:rPr>
        <w:t>。</w:t>
      </w:r>
      <w:r w:rsidR="00BB61F4" w:rsidRPr="00CF4F68">
        <w:rPr>
          <w:rFonts w:ascii="宋体" w:hAnsi="宋体" w:hint="eastAsia"/>
          <w:bCs/>
          <w:sz w:val="24"/>
          <w:szCs w:val="24"/>
        </w:rPr>
        <w:t>氨气</w:t>
      </w:r>
      <w:r w:rsidR="008220DD" w:rsidRPr="00CF4F68">
        <w:rPr>
          <w:rFonts w:ascii="宋体" w:hAnsi="宋体" w:hint="eastAsia"/>
          <w:bCs/>
          <w:sz w:val="24"/>
          <w:szCs w:val="24"/>
        </w:rPr>
        <w:t>浓度</w:t>
      </w:r>
      <w:r w:rsidR="00BB61F4" w:rsidRPr="00CF4F68">
        <w:rPr>
          <w:rFonts w:ascii="宋体" w:hAnsi="宋体" w:hint="eastAsia"/>
          <w:bCs/>
          <w:sz w:val="24"/>
          <w:szCs w:val="24"/>
        </w:rPr>
        <w:t>探</w:t>
      </w:r>
      <w:r w:rsidR="008220DD" w:rsidRPr="00CF4F68">
        <w:rPr>
          <w:rFonts w:ascii="宋体" w:hAnsi="宋体" w:hint="eastAsia"/>
          <w:bCs/>
          <w:sz w:val="24"/>
          <w:szCs w:val="24"/>
        </w:rPr>
        <w:t>（</w:t>
      </w:r>
      <w:r w:rsidR="008220DD" w:rsidRPr="00CF4F68">
        <w:rPr>
          <w:rFonts w:ascii="宋体" w:hAnsi="宋体"/>
          <w:bCs/>
          <w:sz w:val="24"/>
          <w:szCs w:val="24"/>
        </w:rPr>
        <w:t>检）</w:t>
      </w:r>
      <w:r w:rsidR="00BB61F4" w:rsidRPr="00CF4F68">
        <w:rPr>
          <w:rFonts w:ascii="宋体" w:hAnsi="宋体" w:hint="eastAsia"/>
          <w:bCs/>
          <w:sz w:val="24"/>
          <w:szCs w:val="24"/>
        </w:rPr>
        <w:t>测器宜设置在</w:t>
      </w:r>
      <w:r w:rsidR="00180EC5" w:rsidRPr="00CF4F68">
        <w:rPr>
          <w:rFonts w:ascii="宋体" w:hAnsi="宋体" w:hint="eastAsia"/>
          <w:bCs/>
          <w:color w:val="000000" w:themeColor="text1"/>
          <w:sz w:val="24"/>
          <w:szCs w:val="24"/>
        </w:rPr>
        <w:t>包括</w:t>
      </w:r>
      <w:r w:rsidR="00BB61F4" w:rsidRPr="00CF4F68">
        <w:rPr>
          <w:rFonts w:ascii="宋体" w:hAnsi="宋体" w:hint="eastAsia"/>
          <w:bCs/>
          <w:color w:val="000000" w:themeColor="text1"/>
          <w:sz w:val="24"/>
          <w:szCs w:val="24"/>
        </w:rPr>
        <w:t>氨制冷机组</w:t>
      </w:r>
      <w:r w:rsidR="00180EC5" w:rsidRPr="00CF4F68">
        <w:rPr>
          <w:rFonts w:ascii="宋体" w:hAnsi="宋体" w:hint="eastAsia"/>
          <w:bCs/>
          <w:color w:val="000000" w:themeColor="text1"/>
          <w:sz w:val="24"/>
          <w:szCs w:val="24"/>
        </w:rPr>
        <w:t>、</w:t>
      </w:r>
      <w:r w:rsidR="00180EC5" w:rsidRPr="00CF4F68">
        <w:rPr>
          <w:rFonts w:ascii="宋体" w:hAnsi="宋体"/>
          <w:bCs/>
          <w:color w:val="000000" w:themeColor="text1"/>
          <w:sz w:val="24"/>
          <w:szCs w:val="24"/>
        </w:rPr>
        <w:t>氨泵</w:t>
      </w:r>
      <w:r w:rsidR="00BB61F4" w:rsidRPr="00CF4F68">
        <w:rPr>
          <w:rFonts w:ascii="宋体" w:hAnsi="宋体" w:hint="eastAsia"/>
          <w:bCs/>
          <w:color w:val="000000" w:themeColor="text1"/>
          <w:sz w:val="24"/>
          <w:szCs w:val="24"/>
        </w:rPr>
        <w:t>及贮氨容器被</w:t>
      </w:r>
      <w:r w:rsidR="00BB61F4" w:rsidRPr="00CF4F68">
        <w:rPr>
          <w:rFonts w:ascii="宋体" w:hAnsi="宋体"/>
          <w:bCs/>
          <w:color w:val="000000" w:themeColor="text1"/>
          <w:sz w:val="24"/>
          <w:szCs w:val="24"/>
        </w:rPr>
        <w:t>保护空间</w:t>
      </w:r>
      <w:r w:rsidR="00BB61F4" w:rsidRPr="00CF4F68">
        <w:rPr>
          <w:rFonts w:ascii="宋体" w:hAnsi="宋体" w:hint="eastAsia"/>
          <w:bCs/>
          <w:color w:val="000000" w:themeColor="text1"/>
          <w:sz w:val="24"/>
          <w:szCs w:val="24"/>
        </w:rPr>
        <w:t>的顶部</w:t>
      </w:r>
      <w:r w:rsidR="00970529" w:rsidRPr="00CF4F68">
        <w:rPr>
          <w:rFonts w:ascii="宋体" w:hAnsi="宋体" w:hint="eastAsia"/>
          <w:bCs/>
          <w:color w:val="000000" w:themeColor="text1"/>
          <w:sz w:val="24"/>
          <w:szCs w:val="24"/>
        </w:rPr>
        <w:t>；</w:t>
      </w:r>
    </w:p>
    <w:p w:rsidR="00D953C7" w:rsidRPr="00CF4F68" w:rsidRDefault="005727FC" w:rsidP="00970529">
      <w:pPr>
        <w:adjustRightInd w:val="0"/>
        <w:snapToGrid w:val="0"/>
        <w:spacing w:line="360" w:lineRule="auto"/>
        <w:ind w:firstLineChars="202" w:firstLine="485"/>
        <w:rPr>
          <w:rFonts w:ascii="宋体" w:hAnsi="宋体"/>
          <w:bCs/>
          <w:sz w:val="24"/>
          <w:szCs w:val="24"/>
        </w:rPr>
      </w:pPr>
      <w:r w:rsidRPr="00CF4F68">
        <w:rPr>
          <w:rFonts w:ascii="宋体" w:hAnsi="宋体" w:hint="eastAsia"/>
          <w:bCs/>
          <w:sz w:val="24"/>
          <w:szCs w:val="24"/>
        </w:rPr>
        <w:t>2</w:t>
      </w:r>
      <w:r w:rsidR="00D953C7" w:rsidRPr="00CF4F68">
        <w:rPr>
          <w:rFonts w:ascii="宋体" w:hAnsi="宋体"/>
          <w:bCs/>
          <w:sz w:val="24"/>
          <w:szCs w:val="24"/>
        </w:rPr>
        <w:t xml:space="preserve">  </w:t>
      </w:r>
      <w:r w:rsidRPr="00CF4F68">
        <w:rPr>
          <w:rFonts w:ascii="宋体" w:hAnsi="宋体" w:hint="eastAsia"/>
          <w:bCs/>
          <w:sz w:val="24"/>
          <w:szCs w:val="24"/>
        </w:rPr>
        <w:t>当制冷机房空气中氨气浓度达到其爆炸下限的25</w:t>
      </w:r>
      <w:r w:rsidR="007053A6" w:rsidRPr="00CF4F68">
        <w:rPr>
          <w:rFonts w:ascii="宋体" w:hAnsi="宋体" w:hint="eastAsia"/>
          <w:bCs/>
          <w:sz w:val="24"/>
          <w:szCs w:val="24"/>
        </w:rPr>
        <w:t>％</w:t>
      </w:r>
      <w:r w:rsidRPr="00CF4F68">
        <w:rPr>
          <w:rFonts w:ascii="宋体" w:hAnsi="宋体" w:hint="eastAsia"/>
          <w:bCs/>
          <w:sz w:val="24"/>
          <w:szCs w:val="24"/>
        </w:rPr>
        <w:t>时，氨气报警</w:t>
      </w:r>
      <w:r w:rsidRPr="00CF4F68">
        <w:rPr>
          <w:rFonts w:ascii="宋体" w:hAnsi="宋体"/>
          <w:bCs/>
          <w:sz w:val="24"/>
          <w:szCs w:val="24"/>
        </w:rPr>
        <w:t>控制器</w:t>
      </w:r>
      <w:r w:rsidRPr="00CF4F68">
        <w:rPr>
          <w:rFonts w:ascii="宋体" w:hAnsi="宋体" w:hint="eastAsia"/>
          <w:bCs/>
          <w:sz w:val="24"/>
          <w:szCs w:val="24"/>
        </w:rPr>
        <w:t>发出的报警信号，应</w:t>
      </w:r>
      <w:r w:rsidRPr="00CF4F68">
        <w:rPr>
          <w:rFonts w:ascii="宋体" w:hAnsi="宋体"/>
          <w:bCs/>
          <w:sz w:val="24"/>
          <w:szCs w:val="24"/>
        </w:rPr>
        <w:t>启动声光警报</w:t>
      </w:r>
      <w:r w:rsidRPr="00CF4F68">
        <w:rPr>
          <w:rFonts w:ascii="宋体" w:hAnsi="宋体" w:hint="eastAsia"/>
          <w:bCs/>
          <w:sz w:val="24"/>
          <w:szCs w:val="24"/>
        </w:rPr>
        <w:t>装置</w:t>
      </w:r>
      <w:r w:rsidR="000126AA" w:rsidRPr="00CF4F68">
        <w:rPr>
          <w:rFonts w:ascii="宋体" w:hAnsi="宋体" w:hint="eastAsia"/>
          <w:bCs/>
          <w:sz w:val="24"/>
          <w:szCs w:val="24"/>
        </w:rPr>
        <w:t>对</w:t>
      </w:r>
      <w:r w:rsidR="000126AA" w:rsidRPr="00CF4F68">
        <w:rPr>
          <w:rFonts w:ascii="宋体" w:hAnsi="宋体"/>
          <w:bCs/>
          <w:sz w:val="24"/>
          <w:szCs w:val="24"/>
        </w:rPr>
        <w:t>机房室内外都</w:t>
      </w:r>
      <w:r w:rsidRPr="00CF4F68">
        <w:rPr>
          <w:rFonts w:ascii="宋体" w:hAnsi="宋体" w:hint="eastAsia"/>
          <w:bCs/>
          <w:sz w:val="24"/>
          <w:szCs w:val="24"/>
        </w:rPr>
        <w:t>发出</w:t>
      </w:r>
      <w:r w:rsidRPr="00CF4F68">
        <w:rPr>
          <w:rFonts w:ascii="宋体" w:hAnsi="宋体"/>
          <w:bCs/>
          <w:sz w:val="24"/>
          <w:szCs w:val="24"/>
        </w:rPr>
        <w:t>警报，还应</w:t>
      </w:r>
      <w:r w:rsidRPr="00CF4F68">
        <w:rPr>
          <w:rFonts w:ascii="宋体" w:hAnsi="宋体" w:hint="eastAsia"/>
          <w:bCs/>
          <w:sz w:val="24"/>
          <w:szCs w:val="24"/>
        </w:rPr>
        <w:t>作为制冷机房事故排风机强制开启</w:t>
      </w:r>
      <w:r w:rsidRPr="00CF4F68">
        <w:rPr>
          <w:rFonts w:ascii="宋体" w:hAnsi="宋体"/>
          <w:bCs/>
          <w:sz w:val="24"/>
          <w:szCs w:val="24"/>
        </w:rPr>
        <w:t>信号</w:t>
      </w:r>
      <w:r w:rsidRPr="00CF4F68">
        <w:rPr>
          <w:rFonts w:ascii="宋体" w:hAnsi="宋体" w:hint="eastAsia"/>
          <w:bCs/>
          <w:sz w:val="24"/>
          <w:szCs w:val="24"/>
        </w:rPr>
        <w:t>和紧急切断制冷机房供电电源的</w:t>
      </w:r>
      <w:r w:rsidRPr="00CF4F68">
        <w:rPr>
          <w:rFonts w:ascii="宋体" w:hAnsi="宋体"/>
          <w:bCs/>
          <w:sz w:val="24"/>
          <w:szCs w:val="24"/>
        </w:rPr>
        <w:t>联动</w:t>
      </w:r>
      <w:r w:rsidRPr="00CF4F68">
        <w:rPr>
          <w:rFonts w:ascii="宋体" w:hAnsi="宋体" w:hint="eastAsia"/>
          <w:bCs/>
          <w:sz w:val="24"/>
          <w:szCs w:val="24"/>
        </w:rPr>
        <w:t>触发</w:t>
      </w:r>
      <w:r w:rsidRPr="00CF4F68">
        <w:rPr>
          <w:rFonts w:ascii="宋体" w:hAnsi="宋体"/>
          <w:bCs/>
          <w:sz w:val="24"/>
          <w:szCs w:val="24"/>
        </w:rPr>
        <w:t>信号</w:t>
      </w:r>
      <w:r w:rsidRPr="00CF4F68">
        <w:rPr>
          <w:rFonts w:ascii="宋体" w:hAnsi="宋体" w:hint="eastAsia"/>
          <w:bCs/>
          <w:sz w:val="24"/>
          <w:szCs w:val="24"/>
        </w:rPr>
        <w:t>。</w:t>
      </w:r>
      <w:r w:rsidR="008220DD" w:rsidRPr="00CF4F68">
        <w:rPr>
          <w:rFonts w:ascii="宋体" w:hAnsi="宋体" w:hint="eastAsia"/>
          <w:bCs/>
          <w:sz w:val="24"/>
          <w:szCs w:val="24"/>
        </w:rPr>
        <w:t>氨气浓度探（</w:t>
      </w:r>
      <w:r w:rsidR="008220DD" w:rsidRPr="00CF4F68">
        <w:rPr>
          <w:rFonts w:ascii="宋体" w:hAnsi="宋体"/>
          <w:bCs/>
          <w:sz w:val="24"/>
          <w:szCs w:val="24"/>
        </w:rPr>
        <w:t>检）</w:t>
      </w:r>
      <w:r w:rsidR="008220DD" w:rsidRPr="00CF4F68">
        <w:rPr>
          <w:rFonts w:ascii="宋体" w:hAnsi="宋体" w:hint="eastAsia"/>
          <w:bCs/>
          <w:sz w:val="24"/>
          <w:szCs w:val="24"/>
        </w:rPr>
        <w:t>测器</w:t>
      </w:r>
      <w:r w:rsidR="00D953C7" w:rsidRPr="00CF4F68">
        <w:rPr>
          <w:rFonts w:ascii="宋体" w:hAnsi="宋体" w:hint="eastAsia"/>
          <w:bCs/>
          <w:sz w:val="24"/>
          <w:szCs w:val="24"/>
        </w:rPr>
        <w:t>宜安装在机房事故排</w:t>
      </w:r>
      <w:r w:rsidR="00D953C7" w:rsidRPr="00CF4F68">
        <w:rPr>
          <w:rFonts w:ascii="宋体" w:hAnsi="宋体"/>
          <w:bCs/>
          <w:sz w:val="24"/>
          <w:szCs w:val="24"/>
        </w:rPr>
        <w:t>风机</w:t>
      </w:r>
      <w:r w:rsidR="00D953C7" w:rsidRPr="00CF4F68">
        <w:rPr>
          <w:rFonts w:ascii="宋体" w:hAnsi="宋体" w:hint="eastAsia"/>
          <w:bCs/>
          <w:sz w:val="24"/>
          <w:szCs w:val="24"/>
        </w:rPr>
        <w:t>的吸入口附近或</w:t>
      </w:r>
      <w:r w:rsidR="00D953C7" w:rsidRPr="00CF4F68">
        <w:rPr>
          <w:rFonts w:ascii="宋体" w:hAnsi="宋体"/>
          <w:bCs/>
          <w:sz w:val="24"/>
          <w:szCs w:val="24"/>
        </w:rPr>
        <w:t>机房内最高点气体易于积聚处</w:t>
      </w:r>
      <w:r w:rsidR="00D953C7" w:rsidRPr="00CF4F68">
        <w:rPr>
          <w:rFonts w:ascii="宋体" w:hAnsi="宋体" w:hint="eastAsia"/>
          <w:bCs/>
          <w:sz w:val="24"/>
          <w:szCs w:val="24"/>
        </w:rPr>
        <w:t>。</w:t>
      </w:r>
    </w:p>
    <w:p w:rsidR="000126AA" w:rsidRPr="00CF4F68" w:rsidRDefault="00F01F0C" w:rsidP="00F01F0C">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5727FC" w:rsidRPr="00CF4F68">
        <w:rPr>
          <w:rFonts w:ascii="仿宋" w:eastAsia="仿宋" w:hAnsi="仿宋" w:hint="eastAsia"/>
          <w:bCs/>
          <w:color w:val="000000" w:themeColor="text1"/>
          <w:sz w:val="24"/>
          <w:szCs w:val="24"/>
        </w:rPr>
        <w:t>氨气</w:t>
      </w:r>
      <w:r w:rsidR="005727FC" w:rsidRPr="00CF4F68">
        <w:rPr>
          <w:rFonts w:ascii="仿宋" w:eastAsia="仿宋" w:hAnsi="仿宋"/>
          <w:bCs/>
          <w:color w:val="000000" w:themeColor="text1"/>
          <w:sz w:val="24"/>
          <w:szCs w:val="24"/>
        </w:rPr>
        <w:t>为有毒的可燃气体</w:t>
      </w:r>
      <w:r w:rsidR="005727FC" w:rsidRPr="00CF4F68">
        <w:rPr>
          <w:rFonts w:ascii="仿宋" w:eastAsia="仿宋" w:hAnsi="仿宋" w:hint="eastAsia"/>
          <w:bCs/>
          <w:color w:val="000000" w:themeColor="text1"/>
          <w:sz w:val="24"/>
          <w:szCs w:val="24"/>
        </w:rPr>
        <w:t>，为预防</w:t>
      </w:r>
      <w:r w:rsidR="005727FC" w:rsidRPr="00CF4F68">
        <w:rPr>
          <w:rFonts w:ascii="仿宋" w:eastAsia="仿宋" w:hAnsi="仿宋"/>
          <w:bCs/>
          <w:color w:val="000000" w:themeColor="text1"/>
          <w:sz w:val="24"/>
          <w:szCs w:val="24"/>
        </w:rPr>
        <w:t>人身</w:t>
      </w:r>
      <w:r w:rsidR="005727FC" w:rsidRPr="00CF4F68">
        <w:rPr>
          <w:rFonts w:ascii="仿宋" w:eastAsia="仿宋" w:hAnsi="仿宋" w:hint="eastAsia"/>
          <w:bCs/>
          <w:color w:val="000000" w:themeColor="text1"/>
          <w:sz w:val="24"/>
          <w:szCs w:val="24"/>
        </w:rPr>
        <w:t>伤害及爆炸</w:t>
      </w:r>
      <w:r w:rsidR="005727FC" w:rsidRPr="00CF4F68">
        <w:rPr>
          <w:rFonts w:ascii="仿宋" w:eastAsia="仿宋" w:hAnsi="仿宋"/>
          <w:bCs/>
          <w:color w:val="000000" w:themeColor="text1"/>
          <w:sz w:val="24"/>
          <w:szCs w:val="24"/>
        </w:rPr>
        <w:t>事故的发生，</w:t>
      </w:r>
      <w:r w:rsidR="00B81107" w:rsidRPr="00CF4F68">
        <w:rPr>
          <w:rFonts w:ascii="仿宋" w:eastAsia="仿宋" w:hAnsi="仿宋" w:hint="eastAsia"/>
          <w:bCs/>
          <w:color w:val="000000" w:themeColor="text1"/>
          <w:sz w:val="24"/>
          <w:szCs w:val="24"/>
        </w:rPr>
        <w:t>保障冷库运行安全，凡采用氨为制冷剂的氨</w:t>
      </w:r>
      <w:r w:rsidR="007053A6" w:rsidRPr="00CF4F68">
        <w:rPr>
          <w:rFonts w:ascii="仿宋" w:eastAsia="仿宋" w:hAnsi="仿宋" w:hint="eastAsia"/>
          <w:bCs/>
          <w:color w:val="000000" w:themeColor="text1"/>
          <w:sz w:val="24"/>
          <w:szCs w:val="24"/>
        </w:rPr>
        <w:t>（</w:t>
      </w:r>
      <w:r w:rsidR="00B81107" w:rsidRPr="00CF4F68">
        <w:rPr>
          <w:rFonts w:ascii="仿宋" w:eastAsia="仿宋" w:hAnsi="仿宋" w:hint="eastAsia"/>
          <w:bCs/>
          <w:color w:val="000000" w:themeColor="text1"/>
          <w:sz w:val="24"/>
          <w:szCs w:val="24"/>
        </w:rPr>
        <w:t>含氨和二氧化碳复合</w:t>
      </w:r>
      <w:r w:rsidR="007053A6" w:rsidRPr="00CF4F68">
        <w:rPr>
          <w:rFonts w:ascii="仿宋" w:eastAsia="仿宋" w:hAnsi="仿宋" w:hint="eastAsia"/>
          <w:bCs/>
          <w:color w:val="000000" w:themeColor="text1"/>
          <w:sz w:val="24"/>
          <w:szCs w:val="24"/>
        </w:rPr>
        <w:t>）</w:t>
      </w:r>
      <w:r w:rsidR="00B81107" w:rsidRPr="00CF4F68">
        <w:rPr>
          <w:rFonts w:ascii="仿宋" w:eastAsia="仿宋" w:hAnsi="仿宋" w:hint="eastAsia"/>
          <w:bCs/>
          <w:color w:val="000000" w:themeColor="text1"/>
          <w:sz w:val="24"/>
          <w:szCs w:val="24"/>
        </w:rPr>
        <w:t>制冷</w:t>
      </w:r>
      <w:r w:rsidR="005727FC" w:rsidRPr="00CF4F68">
        <w:rPr>
          <w:rFonts w:ascii="仿宋" w:eastAsia="仿宋" w:hAnsi="仿宋"/>
          <w:bCs/>
          <w:color w:val="000000" w:themeColor="text1"/>
          <w:sz w:val="24"/>
          <w:szCs w:val="24"/>
        </w:rPr>
        <w:t>机房</w:t>
      </w:r>
      <w:r w:rsidR="005727FC" w:rsidRPr="00CF4F68">
        <w:rPr>
          <w:rFonts w:ascii="仿宋" w:eastAsia="仿宋" w:hAnsi="仿宋" w:hint="eastAsia"/>
          <w:bCs/>
          <w:color w:val="000000" w:themeColor="text1"/>
          <w:sz w:val="24"/>
          <w:szCs w:val="24"/>
        </w:rPr>
        <w:t>内均应设有氨气泄漏探测报警装置。</w:t>
      </w:r>
      <w:r w:rsidR="000126AA" w:rsidRPr="00CF4F68">
        <w:rPr>
          <w:rFonts w:ascii="仿宋" w:eastAsia="仿宋" w:hAnsi="仿宋" w:hint="eastAsia"/>
          <w:bCs/>
          <w:color w:val="000000" w:themeColor="text1"/>
          <w:sz w:val="24"/>
          <w:szCs w:val="24"/>
        </w:rPr>
        <w:t>室外警报器可以安装在警卫室或值班室</w:t>
      </w:r>
      <w:r w:rsidR="00EF2903" w:rsidRPr="00CF4F68">
        <w:rPr>
          <w:rFonts w:ascii="仿宋" w:eastAsia="仿宋" w:hAnsi="仿宋" w:hint="eastAsia"/>
          <w:bCs/>
          <w:color w:val="000000" w:themeColor="text1"/>
          <w:sz w:val="24"/>
          <w:szCs w:val="24"/>
        </w:rPr>
        <w:t>等</w:t>
      </w:r>
      <w:r w:rsidR="00EF2903" w:rsidRPr="00CF4F68">
        <w:rPr>
          <w:rFonts w:ascii="仿宋" w:eastAsia="仿宋" w:hAnsi="仿宋"/>
          <w:bCs/>
          <w:color w:val="000000" w:themeColor="text1"/>
          <w:sz w:val="24"/>
          <w:szCs w:val="24"/>
        </w:rPr>
        <w:t>有人值守的场所</w:t>
      </w:r>
      <w:r w:rsidR="000126AA" w:rsidRPr="00CF4F68">
        <w:rPr>
          <w:rFonts w:ascii="仿宋" w:eastAsia="仿宋" w:hAnsi="仿宋" w:hint="eastAsia"/>
          <w:bCs/>
          <w:color w:val="000000" w:themeColor="text1"/>
          <w:sz w:val="24"/>
          <w:szCs w:val="24"/>
        </w:rPr>
        <w:t>。</w:t>
      </w:r>
    </w:p>
    <w:p w:rsidR="008220DD" w:rsidRPr="00CF4F68" w:rsidRDefault="008220DD" w:rsidP="00F01F0C">
      <w:pPr>
        <w:spacing w:line="360" w:lineRule="auto"/>
        <w:ind w:firstLineChars="300" w:firstLine="720"/>
        <w:rPr>
          <w:rFonts w:ascii="仿宋" w:eastAsia="仿宋" w:hAnsi="仿宋"/>
          <w:bCs/>
          <w:color w:val="000000" w:themeColor="text1"/>
          <w:sz w:val="24"/>
          <w:szCs w:val="24"/>
        </w:rPr>
      </w:pPr>
      <w:r w:rsidRPr="00CF4F68">
        <w:rPr>
          <w:rFonts w:ascii="仿宋" w:eastAsia="仿宋" w:hAnsi="仿宋" w:hint="eastAsia"/>
          <w:bCs/>
          <w:color w:val="000000" w:themeColor="text1"/>
          <w:sz w:val="24"/>
          <w:szCs w:val="24"/>
        </w:rPr>
        <w:t>对于氨探（</w:t>
      </w:r>
      <w:r w:rsidRPr="00CF4F68">
        <w:rPr>
          <w:rFonts w:ascii="仿宋" w:eastAsia="仿宋" w:hAnsi="仿宋"/>
          <w:bCs/>
          <w:color w:val="000000" w:themeColor="text1"/>
          <w:sz w:val="24"/>
          <w:szCs w:val="24"/>
        </w:rPr>
        <w:t>检）</w:t>
      </w:r>
      <w:r w:rsidRPr="00CF4F68">
        <w:rPr>
          <w:rFonts w:ascii="仿宋" w:eastAsia="仿宋" w:hAnsi="仿宋" w:hint="eastAsia"/>
          <w:bCs/>
          <w:color w:val="000000" w:themeColor="text1"/>
          <w:sz w:val="24"/>
          <w:szCs w:val="24"/>
        </w:rPr>
        <w:t>测器</w:t>
      </w:r>
      <w:r w:rsidRPr="00CF4F68">
        <w:rPr>
          <w:rFonts w:ascii="仿宋" w:eastAsia="仿宋" w:hAnsi="仿宋"/>
          <w:bCs/>
          <w:color w:val="000000" w:themeColor="text1"/>
          <w:sz w:val="24"/>
          <w:szCs w:val="24"/>
        </w:rPr>
        <w:t>检测点</w:t>
      </w:r>
      <w:r w:rsidRPr="00CF4F68">
        <w:rPr>
          <w:rFonts w:ascii="仿宋" w:eastAsia="仿宋" w:hAnsi="仿宋" w:hint="eastAsia"/>
          <w:bCs/>
          <w:color w:val="000000" w:themeColor="text1"/>
          <w:sz w:val="24"/>
          <w:szCs w:val="24"/>
        </w:rPr>
        <w:t>的确定</w:t>
      </w:r>
      <w:r w:rsidRPr="00CF4F68">
        <w:rPr>
          <w:rFonts w:ascii="仿宋" w:eastAsia="仿宋" w:hAnsi="仿宋"/>
          <w:bCs/>
          <w:color w:val="000000" w:themeColor="text1"/>
          <w:sz w:val="24"/>
          <w:szCs w:val="24"/>
        </w:rPr>
        <w:t>，</w:t>
      </w:r>
      <w:r w:rsidRPr="00CF4F68">
        <w:rPr>
          <w:rFonts w:ascii="仿宋" w:eastAsia="仿宋" w:hAnsi="仿宋" w:hint="eastAsia"/>
          <w:bCs/>
          <w:color w:val="000000" w:themeColor="text1"/>
          <w:sz w:val="24"/>
          <w:szCs w:val="24"/>
        </w:rPr>
        <w:t>由于影响因素非常多，如释放源的特性、气体</w:t>
      </w:r>
      <w:r w:rsidRPr="00CF4F68">
        <w:rPr>
          <w:rFonts w:ascii="仿宋" w:eastAsia="仿宋" w:hAnsi="仿宋"/>
          <w:bCs/>
          <w:color w:val="000000" w:themeColor="text1"/>
          <w:sz w:val="24"/>
          <w:szCs w:val="24"/>
        </w:rPr>
        <w:t>的理化性质，</w:t>
      </w:r>
      <w:r w:rsidRPr="00CF4F68">
        <w:rPr>
          <w:rFonts w:ascii="仿宋" w:eastAsia="仿宋" w:hAnsi="仿宋" w:hint="eastAsia"/>
          <w:bCs/>
          <w:color w:val="000000" w:themeColor="text1"/>
          <w:sz w:val="24"/>
          <w:szCs w:val="24"/>
        </w:rPr>
        <w:t>制冷设备生产</w:t>
      </w:r>
      <w:r w:rsidRPr="00CF4F68">
        <w:rPr>
          <w:rFonts w:ascii="仿宋" w:eastAsia="仿宋" w:hAnsi="仿宋"/>
          <w:bCs/>
          <w:color w:val="000000" w:themeColor="text1"/>
          <w:sz w:val="24"/>
          <w:szCs w:val="24"/>
        </w:rPr>
        <w:t>场地</w:t>
      </w:r>
      <w:r w:rsidRPr="00CF4F68">
        <w:rPr>
          <w:rFonts w:ascii="仿宋" w:eastAsia="仿宋" w:hAnsi="仿宋" w:hint="eastAsia"/>
          <w:bCs/>
          <w:color w:val="000000" w:themeColor="text1"/>
          <w:sz w:val="24"/>
          <w:szCs w:val="24"/>
        </w:rPr>
        <w:t>布置、地理</w:t>
      </w:r>
      <w:r w:rsidRPr="00CF4F68">
        <w:rPr>
          <w:rFonts w:ascii="仿宋" w:eastAsia="仿宋" w:hAnsi="仿宋"/>
          <w:bCs/>
          <w:color w:val="000000" w:themeColor="text1"/>
          <w:sz w:val="24"/>
          <w:szCs w:val="24"/>
        </w:rPr>
        <w:t>条件，</w:t>
      </w:r>
      <w:r w:rsidRPr="00CF4F68">
        <w:rPr>
          <w:rFonts w:ascii="仿宋" w:eastAsia="仿宋" w:hAnsi="仿宋" w:hint="eastAsia"/>
          <w:bCs/>
          <w:color w:val="000000" w:themeColor="text1"/>
          <w:sz w:val="24"/>
          <w:szCs w:val="24"/>
        </w:rPr>
        <w:t>环境气候、操作巡检路线等，不宜统一</w:t>
      </w:r>
      <w:r w:rsidRPr="00CF4F68">
        <w:rPr>
          <w:rFonts w:ascii="仿宋" w:eastAsia="仿宋" w:hAnsi="仿宋"/>
          <w:bCs/>
          <w:color w:val="000000" w:themeColor="text1"/>
          <w:sz w:val="24"/>
          <w:szCs w:val="24"/>
        </w:rPr>
        <w:t>规定</w:t>
      </w:r>
      <w:r w:rsidRPr="00CF4F68">
        <w:rPr>
          <w:rFonts w:ascii="仿宋" w:eastAsia="仿宋" w:hAnsi="仿宋" w:hint="eastAsia"/>
          <w:bCs/>
          <w:color w:val="000000" w:themeColor="text1"/>
          <w:sz w:val="24"/>
          <w:szCs w:val="24"/>
        </w:rPr>
        <w:t>氨气体探</w:t>
      </w:r>
      <w:r w:rsidR="00C51622" w:rsidRPr="00CF4F68">
        <w:rPr>
          <w:rFonts w:ascii="仿宋" w:eastAsia="仿宋" w:hAnsi="仿宋" w:hint="eastAsia"/>
          <w:bCs/>
          <w:color w:val="000000" w:themeColor="text1"/>
          <w:sz w:val="24"/>
          <w:szCs w:val="24"/>
        </w:rPr>
        <w:t>（</w:t>
      </w:r>
      <w:r w:rsidR="00C51622" w:rsidRPr="00CF4F68">
        <w:rPr>
          <w:rFonts w:ascii="仿宋" w:eastAsia="仿宋" w:hAnsi="仿宋"/>
          <w:bCs/>
          <w:color w:val="000000" w:themeColor="text1"/>
          <w:sz w:val="24"/>
          <w:szCs w:val="24"/>
        </w:rPr>
        <w:t>检）</w:t>
      </w:r>
      <w:r w:rsidRPr="00CF4F68">
        <w:rPr>
          <w:rFonts w:ascii="仿宋" w:eastAsia="仿宋" w:hAnsi="仿宋" w:hint="eastAsia"/>
          <w:bCs/>
          <w:color w:val="000000" w:themeColor="text1"/>
          <w:sz w:val="24"/>
          <w:szCs w:val="24"/>
        </w:rPr>
        <w:t>测器检测点的具体设置。为</w:t>
      </w:r>
      <w:r w:rsidRPr="00CF4F68">
        <w:rPr>
          <w:rFonts w:ascii="仿宋" w:eastAsia="仿宋" w:hAnsi="仿宋"/>
          <w:bCs/>
          <w:color w:val="000000" w:themeColor="text1"/>
          <w:sz w:val="24"/>
          <w:szCs w:val="24"/>
        </w:rPr>
        <w:t>有效发挥</w:t>
      </w:r>
      <w:r w:rsidR="00C51622" w:rsidRPr="00CF4F68">
        <w:rPr>
          <w:rFonts w:ascii="仿宋" w:eastAsia="仿宋" w:hAnsi="仿宋" w:hint="eastAsia"/>
          <w:bCs/>
          <w:color w:val="000000" w:themeColor="text1"/>
          <w:sz w:val="24"/>
          <w:szCs w:val="24"/>
        </w:rPr>
        <w:t>氨气体探（</w:t>
      </w:r>
      <w:r w:rsidR="00C51622" w:rsidRPr="00CF4F68">
        <w:rPr>
          <w:rFonts w:ascii="仿宋" w:eastAsia="仿宋" w:hAnsi="仿宋"/>
          <w:bCs/>
          <w:color w:val="000000" w:themeColor="text1"/>
          <w:sz w:val="24"/>
          <w:szCs w:val="24"/>
        </w:rPr>
        <w:t>检）</w:t>
      </w:r>
      <w:r w:rsidRPr="00CF4F68">
        <w:rPr>
          <w:rFonts w:ascii="仿宋" w:eastAsia="仿宋" w:hAnsi="仿宋" w:hint="eastAsia"/>
          <w:bCs/>
          <w:color w:val="000000" w:themeColor="text1"/>
          <w:sz w:val="24"/>
          <w:szCs w:val="24"/>
        </w:rPr>
        <w:t>测器的</w:t>
      </w:r>
      <w:r w:rsidRPr="00CF4F68">
        <w:rPr>
          <w:rFonts w:ascii="仿宋" w:eastAsia="仿宋" w:hAnsi="仿宋"/>
          <w:bCs/>
          <w:color w:val="000000" w:themeColor="text1"/>
          <w:sz w:val="24"/>
          <w:szCs w:val="24"/>
        </w:rPr>
        <w:t>作用，</w:t>
      </w:r>
      <w:r w:rsidR="007B3FE8" w:rsidRPr="00CF4F68">
        <w:rPr>
          <w:rFonts w:ascii="仿宋" w:eastAsia="仿宋" w:hAnsi="仿宋" w:hint="eastAsia"/>
          <w:bCs/>
          <w:color w:val="000000" w:themeColor="text1"/>
          <w:sz w:val="24"/>
          <w:szCs w:val="24"/>
        </w:rPr>
        <w:t>应</w:t>
      </w:r>
      <w:r w:rsidRPr="00CF4F68">
        <w:rPr>
          <w:rFonts w:ascii="仿宋" w:eastAsia="仿宋" w:hAnsi="仿宋"/>
          <w:bCs/>
          <w:color w:val="000000" w:themeColor="text1"/>
          <w:sz w:val="24"/>
          <w:szCs w:val="24"/>
        </w:rPr>
        <w:t>结合</w:t>
      </w:r>
      <w:r w:rsidRPr="00CF4F68">
        <w:rPr>
          <w:rFonts w:ascii="仿宋" w:eastAsia="仿宋" w:hAnsi="仿宋" w:hint="eastAsia"/>
          <w:bCs/>
          <w:color w:val="000000" w:themeColor="text1"/>
          <w:sz w:val="24"/>
          <w:szCs w:val="24"/>
        </w:rPr>
        <w:t>机房</w:t>
      </w:r>
      <w:r w:rsidRPr="00CF4F68">
        <w:rPr>
          <w:rFonts w:ascii="仿宋" w:eastAsia="仿宋" w:hAnsi="仿宋"/>
          <w:bCs/>
          <w:color w:val="000000" w:themeColor="text1"/>
          <w:sz w:val="24"/>
          <w:szCs w:val="24"/>
        </w:rPr>
        <w:t>建筑</w:t>
      </w:r>
      <w:r w:rsidRPr="00CF4F68">
        <w:rPr>
          <w:rFonts w:ascii="仿宋" w:eastAsia="仿宋" w:hAnsi="仿宋" w:hint="eastAsia"/>
          <w:bCs/>
          <w:color w:val="000000" w:themeColor="text1"/>
          <w:sz w:val="24"/>
          <w:szCs w:val="24"/>
        </w:rPr>
        <w:t>、</w:t>
      </w:r>
      <w:r w:rsidRPr="00CF4F68">
        <w:rPr>
          <w:rFonts w:ascii="仿宋" w:eastAsia="仿宋" w:hAnsi="仿宋"/>
          <w:bCs/>
          <w:color w:val="000000" w:themeColor="text1"/>
          <w:sz w:val="24"/>
          <w:szCs w:val="24"/>
        </w:rPr>
        <w:t>工艺设备特点和</w:t>
      </w:r>
      <w:r w:rsidRPr="00CF4F68">
        <w:rPr>
          <w:rFonts w:ascii="仿宋" w:eastAsia="仿宋" w:hAnsi="仿宋" w:hint="eastAsia"/>
          <w:bCs/>
          <w:color w:val="000000" w:themeColor="text1"/>
          <w:sz w:val="24"/>
          <w:szCs w:val="24"/>
        </w:rPr>
        <w:t>食品冷库行业长期运行经验</w:t>
      </w:r>
      <w:r w:rsidRPr="00CF4F68">
        <w:rPr>
          <w:rFonts w:ascii="仿宋" w:eastAsia="仿宋" w:hAnsi="仿宋"/>
          <w:bCs/>
          <w:color w:val="000000" w:themeColor="text1"/>
          <w:sz w:val="24"/>
          <w:szCs w:val="24"/>
        </w:rPr>
        <w:t>，</w:t>
      </w:r>
      <w:r w:rsidRPr="00CF4F68">
        <w:rPr>
          <w:rFonts w:ascii="仿宋" w:eastAsia="仿宋" w:hAnsi="仿宋" w:hint="eastAsia"/>
          <w:bCs/>
          <w:color w:val="000000" w:themeColor="text1"/>
          <w:sz w:val="24"/>
          <w:szCs w:val="24"/>
        </w:rPr>
        <w:t>以及选择气体易于积累和便于采样检测布置的一般</w:t>
      </w:r>
      <w:r w:rsidRPr="00CF4F68">
        <w:rPr>
          <w:rFonts w:ascii="仿宋" w:eastAsia="仿宋" w:hAnsi="仿宋"/>
          <w:bCs/>
          <w:color w:val="000000" w:themeColor="text1"/>
          <w:sz w:val="24"/>
          <w:szCs w:val="24"/>
        </w:rPr>
        <w:t>原则</w:t>
      </w:r>
      <w:r w:rsidR="00C51622" w:rsidRPr="00CF4F68">
        <w:rPr>
          <w:rFonts w:ascii="仿宋" w:eastAsia="仿宋" w:hAnsi="仿宋" w:hint="eastAsia"/>
          <w:bCs/>
          <w:color w:val="000000" w:themeColor="text1"/>
          <w:sz w:val="24"/>
          <w:szCs w:val="24"/>
        </w:rPr>
        <w:t>确定。</w:t>
      </w:r>
    </w:p>
    <w:p w:rsidR="00C51622" w:rsidRPr="00CF4F68" w:rsidRDefault="00D24127" w:rsidP="00E2032D">
      <w:pPr>
        <w:spacing w:line="360" w:lineRule="auto"/>
        <w:ind w:firstLineChars="200" w:firstLine="480"/>
        <w:rPr>
          <w:rFonts w:ascii="仿宋" w:eastAsia="仿宋" w:hAnsi="仿宋"/>
          <w:bCs/>
          <w:color w:val="000000" w:themeColor="text1"/>
          <w:sz w:val="24"/>
          <w:szCs w:val="24"/>
        </w:rPr>
      </w:pPr>
      <w:r w:rsidRPr="00CF4F68">
        <w:rPr>
          <w:rFonts w:ascii="仿宋" w:eastAsia="仿宋" w:hAnsi="仿宋" w:hint="eastAsia"/>
          <w:bCs/>
          <w:color w:val="000000" w:themeColor="text1"/>
          <w:sz w:val="24"/>
          <w:szCs w:val="24"/>
        </w:rPr>
        <w:t>1</w:t>
      </w:r>
      <w:r w:rsidR="003816BB" w:rsidRPr="00CF4F68">
        <w:rPr>
          <w:rFonts w:ascii="仿宋" w:eastAsia="仿宋" w:hAnsi="仿宋" w:hint="eastAsia"/>
          <w:bCs/>
          <w:color w:val="000000" w:themeColor="text1"/>
          <w:sz w:val="24"/>
          <w:szCs w:val="24"/>
        </w:rPr>
        <w:t>氨毒</w:t>
      </w:r>
      <w:r w:rsidR="003816BB" w:rsidRPr="00CF4F68">
        <w:rPr>
          <w:rFonts w:ascii="仿宋" w:eastAsia="仿宋" w:hAnsi="仿宋"/>
          <w:bCs/>
          <w:color w:val="000000" w:themeColor="text1"/>
          <w:sz w:val="24"/>
          <w:szCs w:val="24"/>
        </w:rPr>
        <w:t>性</w:t>
      </w:r>
      <w:r w:rsidR="003816BB" w:rsidRPr="00CF4F68">
        <w:rPr>
          <w:rFonts w:ascii="仿宋" w:eastAsia="仿宋" w:hAnsi="仿宋" w:hint="eastAsia"/>
          <w:bCs/>
          <w:color w:val="000000" w:themeColor="text1"/>
          <w:sz w:val="24"/>
          <w:szCs w:val="24"/>
        </w:rPr>
        <w:t>报警设定值确定为1</w:t>
      </w:r>
      <w:r w:rsidR="003816BB" w:rsidRPr="00CF4F68">
        <w:rPr>
          <w:rFonts w:ascii="仿宋" w:eastAsia="仿宋" w:hAnsi="仿宋"/>
          <w:bCs/>
          <w:color w:val="000000" w:themeColor="text1"/>
          <w:sz w:val="24"/>
          <w:szCs w:val="24"/>
        </w:rPr>
        <w:t>5</w:t>
      </w:r>
      <w:r w:rsidR="003816BB" w:rsidRPr="00CF4F68">
        <w:rPr>
          <w:rFonts w:ascii="仿宋" w:eastAsia="仿宋" w:hAnsi="仿宋" w:hint="eastAsia"/>
          <w:bCs/>
          <w:color w:val="000000" w:themeColor="text1"/>
          <w:sz w:val="24"/>
          <w:szCs w:val="24"/>
        </w:rPr>
        <w:t>0ppm，</w:t>
      </w:r>
      <w:r w:rsidR="00744979" w:rsidRPr="00CF4F68">
        <w:rPr>
          <w:rFonts w:ascii="仿宋" w:eastAsia="仿宋" w:hAnsi="仿宋" w:hint="eastAsia"/>
          <w:bCs/>
          <w:color w:val="000000" w:themeColor="text1"/>
          <w:sz w:val="24"/>
          <w:szCs w:val="24"/>
        </w:rPr>
        <w:t>是参照国际氨制冷学会（IIAR）的</w:t>
      </w:r>
      <w:r w:rsidR="00744979" w:rsidRPr="00CF4F68">
        <w:rPr>
          <w:rFonts w:ascii="仿宋" w:eastAsia="仿宋" w:hAnsi="仿宋"/>
          <w:bCs/>
          <w:color w:val="000000" w:themeColor="text1"/>
          <w:sz w:val="24"/>
          <w:szCs w:val="24"/>
        </w:rPr>
        <w:t>有关标准</w:t>
      </w:r>
      <w:r w:rsidR="00744979" w:rsidRPr="00CF4F68">
        <w:rPr>
          <w:rFonts w:ascii="仿宋" w:eastAsia="仿宋" w:hAnsi="仿宋" w:hint="eastAsia"/>
          <w:bCs/>
          <w:color w:val="000000" w:themeColor="text1"/>
          <w:sz w:val="24"/>
          <w:szCs w:val="24"/>
        </w:rPr>
        <w:t>与</w:t>
      </w:r>
      <w:r w:rsidR="00744979" w:rsidRPr="00CF4F68">
        <w:rPr>
          <w:rFonts w:ascii="仿宋" w:eastAsia="仿宋" w:hAnsi="仿宋"/>
          <w:bCs/>
          <w:color w:val="000000" w:themeColor="text1"/>
          <w:sz w:val="24"/>
          <w:szCs w:val="24"/>
        </w:rPr>
        <w:t>指南，</w:t>
      </w:r>
      <w:r w:rsidR="00744979" w:rsidRPr="00CF4F68">
        <w:rPr>
          <w:rFonts w:ascii="仿宋" w:eastAsia="仿宋" w:hAnsi="仿宋" w:hint="eastAsia"/>
          <w:bCs/>
          <w:color w:val="000000" w:themeColor="text1"/>
          <w:sz w:val="24"/>
          <w:szCs w:val="24"/>
        </w:rPr>
        <w:t>并结合我</w:t>
      </w:r>
      <w:r w:rsidR="00744979" w:rsidRPr="00CF4F68">
        <w:rPr>
          <w:rFonts w:ascii="仿宋" w:eastAsia="仿宋" w:hAnsi="仿宋"/>
          <w:bCs/>
          <w:color w:val="000000" w:themeColor="text1"/>
          <w:sz w:val="24"/>
          <w:szCs w:val="24"/>
        </w:rPr>
        <w:t>国食品</w:t>
      </w:r>
      <w:r w:rsidR="00744979" w:rsidRPr="00CF4F68">
        <w:rPr>
          <w:rFonts w:ascii="仿宋" w:eastAsia="仿宋" w:hAnsi="仿宋" w:hint="eastAsia"/>
          <w:bCs/>
          <w:color w:val="000000" w:themeColor="text1"/>
          <w:sz w:val="24"/>
          <w:szCs w:val="24"/>
        </w:rPr>
        <w:t>冷库整体</w:t>
      </w:r>
      <w:r w:rsidR="00744979" w:rsidRPr="00CF4F68">
        <w:rPr>
          <w:rFonts w:ascii="仿宋" w:eastAsia="仿宋" w:hAnsi="仿宋"/>
          <w:bCs/>
          <w:color w:val="000000" w:themeColor="text1"/>
          <w:sz w:val="24"/>
          <w:szCs w:val="24"/>
        </w:rPr>
        <w:t>发展水平</w:t>
      </w:r>
      <w:r w:rsidR="00744979" w:rsidRPr="00CF4F68">
        <w:rPr>
          <w:rFonts w:ascii="仿宋" w:eastAsia="仿宋" w:hAnsi="仿宋" w:hint="eastAsia"/>
          <w:bCs/>
          <w:color w:val="000000" w:themeColor="text1"/>
          <w:sz w:val="24"/>
          <w:szCs w:val="24"/>
        </w:rPr>
        <w:t>与运行特点制定</w:t>
      </w:r>
      <w:r w:rsidR="00744979" w:rsidRPr="00CF4F68">
        <w:rPr>
          <w:rFonts w:ascii="仿宋" w:eastAsia="仿宋" w:hAnsi="仿宋"/>
          <w:bCs/>
          <w:color w:val="000000" w:themeColor="text1"/>
          <w:sz w:val="24"/>
          <w:szCs w:val="24"/>
        </w:rPr>
        <w:t>的。</w:t>
      </w:r>
      <w:r w:rsidR="003816BB" w:rsidRPr="00CF4F68">
        <w:rPr>
          <w:rFonts w:ascii="仿宋" w:eastAsia="仿宋" w:hAnsi="仿宋" w:hint="eastAsia"/>
          <w:bCs/>
          <w:color w:val="000000" w:themeColor="text1"/>
          <w:sz w:val="24"/>
          <w:szCs w:val="24"/>
        </w:rPr>
        <w:t>氨气毒</w:t>
      </w:r>
      <w:r w:rsidR="003816BB" w:rsidRPr="00CF4F68">
        <w:rPr>
          <w:rFonts w:ascii="仿宋" w:eastAsia="仿宋" w:hAnsi="仿宋"/>
          <w:bCs/>
          <w:color w:val="000000" w:themeColor="text1"/>
          <w:sz w:val="24"/>
          <w:szCs w:val="24"/>
        </w:rPr>
        <w:t>性</w:t>
      </w:r>
      <w:r w:rsidR="003816BB" w:rsidRPr="00CF4F68">
        <w:rPr>
          <w:rFonts w:ascii="仿宋" w:eastAsia="仿宋" w:hAnsi="仿宋" w:hint="eastAsia"/>
          <w:bCs/>
          <w:color w:val="000000" w:themeColor="text1"/>
          <w:sz w:val="24"/>
          <w:szCs w:val="24"/>
        </w:rPr>
        <w:t>报警设定值如果设定太低，如</w:t>
      </w:r>
      <w:r w:rsidR="003816BB" w:rsidRPr="00CF4F68">
        <w:rPr>
          <w:rFonts w:ascii="仿宋" w:eastAsia="仿宋" w:hAnsi="仿宋"/>
          <w:bCs/>
          <w:color w:val="000000" w:themeColor="text1"/>
          <w:sz w:val="24"/>
          <w:szCs w:val="24"/>
        </w:rPr>
        <w:t>25~50</w:t>
      </w:r>
      <w:r w:rsidR="003816BB" w:rsidRPr="00CF4F68">
        <w:rPr>
          <w:rFonts w:ascii="仿宋" w:eastAsia="仿宋" w:hAnsi="仿宋" w:hint="eastAsia"/>
          <w:bCs/>
          <w:color w:val="000000" w:themeColor="text1"/>
          <w:sz w:val="24"/>
          <w:szCs w:val="24"/>
        </w:rPr>
        <w:t>ppm，</w:t>
      </w:r>
      <w:r w:rsidR="00BF0232" w:rsidRPr="00CF4F68">
        <w:rPr>
          <w:rFonts w:ascii="仿宋" w:eastAsia="仿宋" w:hAnsi="仿宋" w:hint="eastAsia"/>
          <w:bCs/>
          <w:color w:val="000000" w:themeColor="text1"/>
          <w:sz w:val="24"/>
          <w:szCs w:val="24"/>
        </w:rPr>
        <w:t>可能</w:t>
      </w:r>
      <w:r w:rsidR="003816BB" w:rsidRPr="00CF4F68">
        <w:rPr>
          <w:rFonts w:ascii="仿宋" w:eastAsia="仿宋" w:hAnsi="仿宋" w:hint="eastAsia"/>
          <w:bCs/>
          <w:color w:val="000000" w:themeColor="text1"/>
          <w:sz w:val="24"/>
          <w:szCs w:val="24"/>
        </w:rPr>
        <w:t>会出现频繁报警</w:t>
      </w:r>
      <w:r w:rsidR="00744979" w:rsidRPr="00CF4F68">
        <w:rPr>
          <w:rFonts w:ascii="仿宋" w:eastAsia="仿宋" w:hAnsi="仿宋" w:hint="eastAsia"/>
          <w:bCs/>
          <w:color w:val="000000" w:themeColor="text1"/>
          <w:sz w:val="24"/>
          <w:szCs w:val="24"/>
        </w:rPr>
        <w:t>警示</w:t>
      </w:r>
      <w:r w:rsidR="003816BB" w:rsidRPr="00CF4F68">
        <w:rPr>
          <w:rFonts w:ascii="仿宋" w:eastAsia="仿宋" w:hAnsi="仿宋" w:hint="eastAsia"/>
          <w:bCs/>
          <w:color w:val="000000" w:themeColor="text1"/>
          <w:sz w:val="24"/>
          <w:szCs w:val="24"/>
        </w:rPr>
        <w:t>。</w:t>
      </w:r>
      <w:r w:rsidR="00744979" w:rsidRPr="00CF4F68">
        <w:rPr>
          <w:rFonts w:ascii="仿宋" w:eastAsia="仿宋" w:hAnsi="仿宋" w:hint="eastAsia"/>
          <w:bCs/>
          <w:color w:val="000000" w:themeColor="text1"/>
          <w:sz w:val="24"/>
          <w:szCs w:val="24"/>
        </w:rPr>
        <w:t>其实</w:t>
      </w:r>
      <w:r w:rsidRPr="00CF4F68">
        <w:rPr>
          <w:rFonts w:ascii="仿宋" w:eastAsia="仿宋" w:hAnsi="仿宋" w:hint="eastAsia"/>
          <w:bCs/>
          <w:color w:val="000000" w:themeColor="text1"/>
          <w:sz w:val="24"/>
          <w:szCs w:val="24"/>
        </w:rPr>
        <w:t>氨气具有强烈的刺激性，发生少量的泄漏，如5</w:t>
      </w:r>
      <w:r w:rsidRPr="00CF4F68">
        <w:rPr>
          <w:rFonts w:ascii="仿宋" w:eastAsia="仿宋" w:hAnsi="仿宋"/>
          <w:bCs/>
          <w:color w:val="000000" w:themeColor="text1"/>
          <w:sz w:val="24"/>
          <w:szCs w:val="24"/>
        </w:rPr>
        <w:t>ppm</w:t>
      </w:r>
      <w:r w:rsidRPr="00CF4F68">
        <w:rPr>
          <w:rFonts w:ascii="仿宋" w:eastAsia="仿宋" w:hAnsi="仿宋" w:hint="eastAsia"/>
          <w:bCs/>
          <w:color w:val="000000" w:themeColor="text1"/>
          <w:sz w:val="24"/>
          <w:szCs w:val="24"/>
        </w:rPr>
        <w:t>人</w:t>
      </w:r>
      <w:r w:rsidRPr="00CF4F68">
        <w:rPr>
          <w:rFonts w:ascii="仿宋" w:eastAsia="仿宋" w:hAnsi="仿宋"/>
          <w:bCs/>
          <w:color w:val="000000" w:themeColor="text1"/>
          <w:sz w:val="24"/>
          <w:szCs w:val="24"/>
        </w:rPr>
        <w:t>就会</w:t>
      </w:r>
      <w:r w:rsidRPr="00CF4F68">
        <w:rPr>
          <w:rFonts w:ascii="仿宋" w:eastAsia="仿宋" w:hAnsi="仿宋" w:hint="eastAsia"/>
          <w:bCs/>
          <w:color w:val="000000" w:themeColor="text1"/>
          <w:sz w:val="24"/>
          <w:szCs w:val="24"/>
        </w:rPr>
        <w:t>有感觉，因此</w:t>
      </w:r>
      <w:r w:rsidRPr="00CF4F68">
        <w:rPr>
          <w:rFonts w:ascii="仿宋" w:eastAsia="仿宋" w:hAnsi="仿宋"/>
          <w:bCs/>
          <w:color w:val="000000" w:themeColor="text1"/>
          <w:sz w:val="24"/>
          <w:szCs w:val="24"/>
        </w:rPr>
        <w:t>对于</w:t>
      </w:r>
      <w:r w:rsidRPr="00CF4F68">
        <w:rPr>
          <w:rFonts w:ascii="仿宋" w:eastAsia="仿宋" w:hAnsi="仿宋" w:hint="eastAsia"/>
          <w:bCs/>
          <w:color w:val="000000" w:themeColor="text1"/>
          <w:sz w:val="24"/>
          <w:szCs w:val="24"/>
        </w:rPr>
        <w:t>机房的操作人</w:t>
      </w:r>
      <w:r w:rsidRPr="00CF4F68">
        <w:rPr>
          <w:rFonts w:ascii="仿宋" w:eastAsia="仿宋" w:hAnsi="仿宋"/>
          <w:bCs/>
          <w:color w:val="000000" w:themeColor="text1"/>
          <w:sz w:val="24"/>
          <w:szCs w:val="24"/>
        </w:rPr>
        <w:t>员</w:t>
      </w:r>
      <w:r w:rsidRPr="00CF4F68">
        <w:rPr>
          <w:rFonts w:ascii="仿宋" w:eastAsia="仿宋" w:hAnsi="仿宋" w:hint="eastAsia"/>
          <w:bCs/>
          <w:color w:val="000000" w:themeColor="text1"/>
          <w:sz w:val="24"/>
          <w:szCs w:val="24"/>
        </w:rPr>
        <w:t>，泄漏的氨气本身</w:t>
      </w:r>
      <w:r w:rsidRPr="00CF4F68">
        <w:rPr>
          <w:rFonts w:ascii="仿宋" w:eastAsia="仿宋" w:hAnsi="仿宋"/>
          <w:bCs/>
          <w:color w:val="000000" w:themeColor="text1"/>
          <w:sz w:val="24"/>
          <w:szCs w:val="24"/>
        </w:rPr>
        <w:t>已</w:t>
      </w:r>
      <w:r w:rsidRPr="00CF4F68">
        <w:rPr>
          <w:rFonts w:ascii="仿宋" w:eastAsia="仿宋" w:hAnsi="仿宋" w:hint="eastAsia"/>
          <w:bCs/>
          <w:color w:val="000000" w:themeColor="text1"/>
          <w:sz w:val="24"/>
          <w:szCs w:val="24"/>
        </w:rPr>
        <w:t>充当</w:t>
      </w:r>
      <w:r w:rsidRPr="00CF4F68">
        <w:rPr>
          <w:rFonts w:ascii="仿宋" w:eastAsia="仿宋" w:hAnsi="仿宋"/>
          <w:bCs/>
          <w:color w:val="000000" w:themeColor="text1"/>
          <w:sz w:val="24"/>
          <w:szCs w:val="24"/>
        </w:rPr>
        <w:t>了一级</w:t>
      </w:r>
      <w:r w:rsidRPr="00CF4F68">
        <w:rPr>
          <w:rFonts w:ascii="仿宋" w:eastAsia="仿宋" w:hAnsi="仿宋" w:hint="eastAsia"/>
          <w:bCs/>
          <w:color w:val="000000" w:themeColor="text1"/>
          <w:sz w:val="24"/>
          <w:szCs w:val="24"/>
        </w:rPr>
        <w:t>警示</w:t>
      </w:r>
      <w:r w:rsidRPr="00CF4F68">
        <w:rPr>
          <w:rFonts w:ascii="仿宋" w:eastAsia="仿宋" w:hAnsi="仿宋"/>
          <w:bCs/>
          <w:color w:val="000000" w:themeColor="text1"/>
          <w:sz w:val="24"/>
          <w:szCs w:val="24"/>
        </w:rPr>
        <w:t>报警</w:t>
      </w:r>
      <w:r w:rsidRPr="00CF4F68">
        <w:rPr>
          <w:rFonts w:ascii="仿宋" w:eastAsia="仿宋" w:hAnsi="仿宋" w:hint="eastAsia"/>
          <w:bCs/>
          <w:color w:val="000000" w:themeColor="text1"/>
          <w:sz w:val="24"/>
          <w:szCs w:val="24"/>
        </w:rPr>
        <w:t>，提示及时</w:t>
      </w:r>
      <w:r w:rsidRPr="00CF4F68">
        <w:rPr>
          <w:rFonts w:ascii="仿宋" w:eastAsia="仿宋" w:hAnsi="仿宋"/>
          <w:bCs/>
          <w:color w:val="000000" w:themeColor="text1"/>
          <w:sz w:val="24"/>
          <w:szCs w:val="24"/>
        </w:rPr>
        <w:t>进行现场巡视。</w:t>
      </w:r>
      <w:r w:rsidR="00420136" w:rsidRPr="00CF4F68">
        <w:rPr>
          <w:rFonts w:ascii="仿宋" w:eastAsia="仿宋" w:hAnsi="仿宋" w:hint="eastAsia"/>
          <w:bCs/>
          <w:color w:val="000000" w:themeColor="text1"/>
          <w:sz w:val="24"/>
          <w:szCs w:val="24"/>
        </w:rPr>
        <w:t>如设定值过高，</w:t>
      </w:r>
      <w:r w:rsidR="00744979" w:rsidRPr="00CF4F68">
        <w:rPr>
          <w:rFonts w:ascii="仿宋" w:eastAsia="仿宋" w:hAnsi="仿宋" w:hint="eastAsia"/>
          <w:bCs/>
          <w:color w:val="000000" w:themeColor="text1"/>
          <w:sz w:val="24"/>
          <w:szCs w:val="24"/>
        </w:rPr>
        <w:t>如按不</w:t>
      </w:r>
      <w:r w:rsidR="00744979" w:rsidRPr="00CF4F68">
        <w:rPr>
          <w:rFonts w:ascii="仿宋" w:eastAsia="仿宋" w:hAnsi="仿宋"/>
          <w:bCs/>
          <w:color w:val="000000" w:themeColor="text1"/>
          <w:sz w:val="24"/>
          <w:szCs w:val="24"/>
        </w:rPr>
        <w:t>超过</w:t>
      </w:r>
      <w:r w:rsidR="00744979" w:rsidRPr="00CF4F68">
        <w:rPr>
          <w:rFonts w:ascii="仿宋" w:eastAsia="仿宋" w:hAnsi="仿宋" w:hint="eastAsia"/>
          <w:bCs/>
          <w:color w:val="000000" w:themeColor="text1"/>
          <w:sz w:val="24"/>
          <w:szCs w:val="24"/>
        </w:rPr>
        <w:t>10</w:t>
      </w:r>
      <w:r w:rsidR="00744979" w:rsidRPr="00CF4F68">
        <w:rPr>
          <w:rFonts w:ascii="仿宋" w:eastAsia="仿宋" w:hAnsi="仿宋"/>
          <w:bCs/>
          <w:color w:val="000000" w:themeColor="text1"/>
          <w:sz w:val="24"/>
          <w:szCs w:val="24"/>
        </w:rPr>
        <w:t>%的直接致害浓度值</w:t>
      </w:r>
      <w:r w:rsidR="00744979" w:rsidRPr="00CF4F68">
        <w:rPr>
          <w:rFonts w:ascii="仿宋" w:eastAsia="仿宋" w:hAnsi="仿宋" w:hint="eastAsia"/>
          <w:bCs/>
          <w:color w:val="000000" w:themeColor="text1"/>
          <w:sz w:val="24"/>
          <w:szCs w:val="24"/>
        </w:rPr>
        <w:t>设定，</w:t>
      </w:r>
      <w:r w:rsidR="00420136" w:rsidRPr="00CF4F68">
        <w:rPr>
          <w:rFonts w:ascii="仿宋" w:eastAsia="仿宋" w:hAnsi="仿宋" w:hint="eastAsia"/>
          <w:bCs/>
          <w:color w:val="000000" w:themeColor="text1"/>
          <w:sz w:val="24"/>
          <w:szCs w:val="24"/>
        </w:rPr>
        <w:t>则会增加机房工人受伤害的风险。</w:t>
      </w:r>
      <w:r w:rsidR="00744979" w:rsidRPr="00CF4F68">
        <w:rPr>
          <w:rFonts w:ascii="仿宋" w:eastAsia="仿宋" w:hAnsi="仿宋" w:hint="eastAsia"/>
          <w:bCs/>
          <w:color w:val="000000" w:themeColor="text1"/>
          <w:sz w:val="24"/>
          <w:szCs w:val="24"/>
        </w:rPr>
        <w:t>故</w:t>
      </w:r>
      <w:r w:rsidR="00BF0232" w:rsidRPr="00CF4F68">
        <w:rPr>
          <w:rFonts w:ascii="仿宋" w:eastAsia="仿宋" w:hAnsi="仿宋" w:hint="eastAsia"/>
          <w:bCs/>
          <w:color w:val="000000" w:themeColor="text1"/>
          <w:sz w:val="24"/>
          <w:szCs w:val="24"/>
        </w:rPr>
        <w:t>当</w:t>
      </w:r>
      <w:r w:rsidR="008D0E9C" w:rsidRPr="00CF4F68">
        <w:rPr>
          <w:rFonts w:ascii="仿宋" w:eastAsia="仿宋" w:hAnsi="仿宋" w:hint="eastAsia"/>
          <w:bCs/>
          <w:color w:val="000000" w:themeColor="text1"/>
          <w:sz w:val="24"/>
          <w:szCs w:val="24"/>
        </w:rPr>
        <w:t>氨气</w:t>
      </w:r>
      <w:r w:rsidR="00BF0232" w:rsidRPr="00CF4F68">
        <w:rPr>
          <w:rFonts w:ascii="仿宋" w:eastAsia="仿宋" w:hAnsi="仿宋" w:hint="eastAsia"/>
          <w:bCs/>
          <w:color w:val="000000" w:themeColor="text1"/>
          <w:sz w:val="24"/>
          <w:szCs w:val="24"/>
        </w:rPr>
        <w:t>浓度</w:t>
      </w:r>
      <w:r w:rsidR="00BF0232" w:rsidRPr="00CF4F68">
        <w:rPr>
          <w:rFonts w:ascii="仿宋" w:eastAsia="仿宋" w:hAnsi="仿宋"/>
          <w:bCs/>
          <w:color w:val="000000" w:themeColor="text1"/>
          <w:sz w:val="24"/>
          <w:szCs w:val="24"/>
        </w:rPr>
        <w:t>达到</w:t>
      </w:r>
      <w:r w:rsidR="008D0E9C" w:rsidRPr="00CF4F68">
        <w:rPr>
          <w:rFonts w:ascii="仿宋" w:eastAsia="仿宋" w:hAnsi="仿宋" w:hint="eastAsia"/>
          <w:bCs/>
          <w:color w:val="000000" w:themeColor="text1"/>
          <w:sz w:val="24"/>
          <w:szCs w:val="24"/>
        </w:rPr>
        <w:t>1</w:t>
      </w:r>
      <w:r w:rsidR="008D0E9C" w:rsidRPr="00CF4F68">
        <w:rPr>
          <w:rFonts w:ascii="仿宋" w:eastAsia="仿宋" w:hAnsi="仿宋"/>
          <w:bCs/>
          <w:color w:val="000000" w:themeColor="text1"/>
          <w:sz w:val="24"/>
          <w:szCs w:val="24"/>
        </w:rPr>
        <w:t>5</w:t>
      </w:r>
      <w:r w:rsidR="008D0E9C" w:rsidRPr="00CF4F68">
        <w:rPr>
          <w:rFonts w:ascii="仿宋" w:eastAsia="仿宋" w:hAnsi="仿宋" w:hint="eastAsia"/>
          <w:bCs/>
          <w:color w:val="000000" w:themeColor="text1"/>
          <w:sz w:val="24"/>
          <w:szCs w:val="24"/>
        </w:rPr>
        <w:t>0ppm</w:t>
      </w:r>
      <w:r w:rsidR="00744979" w:rsidRPr="00CF4F68">
        <w:rPr>
          <w:rFonts w:ascii="仿宋" w:eastAsia="仿宋" w:hAnsi="仿宋" w:hint="eastAsia"/>
          <w:bCs/>
          <w:color w:val="000000" w:themeColor="text1"/>
          <w:sz w:val="24"/>
          <w:szCs w:val="24"/>
        </w:rPr>
        <w:t>进行</w:t>
      </w:r>
      <w:r w:rsidR="00744979" w:rsidRPr="00CF4F68">
        <w:rPr>
          <w:rFonts w:ascii="仿宋" w:eastAsia="仿宋" w:hAnsi="仿宋"/>
          <w:bCs/>
          <w:color w:val="000000" w:themeColor="text1"/>
          <w:sz w:val="24"/>
          <w:szCs w:val="24"/>
        </w:rPr>
        <w:t>报警</w:t>
      </w:r>
      <w:r w:rsidR="00BF0232" w:rsidRPr="00CF4F68">
        <w:rPr>
          <w:rFonts w:ascii="仿宋" w:eastAsia="仿宋" w:hAnsi="仿宋" w:hint="eastAsia"/>
          <w:bCs/>
          <w:color w:val="000000" w:themeColor="text1"/>
          <w:sz w:val="24"/>
          <w:szCs w:val="24"/>
        </w:rPr>
        <w:t>和</w:t>
      </w:r>
      <w:r w:rsidR="00744979" w:rsidRPr="00CF4F68">
        <w:rPr>
          <w:rFonts w:ascii="仿宋" w:eastAsia="仿宋" w:hAnsi="仿宋"/>
          <w:bCs/>
          <w:color w:val="000000" w:themeColor="text1"/>
          <w:sz w:val="24"/>
          <w:szCs w:val="24"/>
        </w:rPr>
        <w:t>开启机房事故风机</w:t>
      </w:r>
      <w:r w:rsidR="00BF0232" w:rsidRPr="00CF4F68">
        <w:rPr>
          <w:rFonts w:ascii="仿宋" w:eastAsia="仿宋" w:hAnsi="仿宋" w:hint="eastAsia"/>
          <w:bCs/>
          <w:color w:val="000000" w:themeColor="text1"/>
          <w:sz w:val="24"/>
          <w:szCs w:val="24"/>
        </w:rPr>
        <w:t>作为毒</w:t>
      </w:r>
      <w:r w:rsidR="00BF0232" w:rsidRPr="00CF4F68">
        <w:rPr>
          <w:rFonts w:ascii="仿宋" w:eastAsia="仿宋" w:hAnsi="仿宋"/>
          <w:bCs/>
          <w:color w:val="000000" w:themeColor="text1"/>
          <w:sz w:val="24"/>
          <w:szCs w:val="24"/>
        </w:rPr>
        <w:t>性</w:t>
      </w:r>
      <w:r w:rsidR="00BF0232" w:rsidRPr="00CF4F68">
        <w:rPr>
          <w:rFonts w:ascii="仿宋" w:eastAsia="仿宋" w:hAnsi="仿宋" w:hint="eastAsia"/>
          <w:bCs/>
          <w:color w:val="000000" w:themeColor="text1"/>
          <w:sz w:val="24"/>
          <w:szCs w:val="24"/>
        </w:rPr>
        <w:t>报警值设定值（相当</w:t>
      </w:r>
      <w:r w:rsidR="00BF0232" w:rsidRPr="00CF4F68">
        <w:rPr>
          <w:rFonts w:ascii="仿宋" w:eastAsia="仿宋" w:hAnsi="仿宋"/>
          <w:bCs/>
          <w:color w:val="000000" w:themeColor="text1"/>
          <w:sz w:val="24"/>
          <w:szCs w:val="24"/>
        </w:rPr>
        <w:t>于二级报警</w:t>
      </w:r>
      <w:r w:rsidR="00BF0232" w:rsidRPr="00CF4F68">
        <w:rPr>
          <w:rFonts w:ascii="仿宋" w:eastAsia="仿宋" w:hAnsi="仿宋" w:hint="eastAsia"/>
          <w:bCs/>
          <w:color w:val="000000" w:themeColor="text1"/>
          <w:sz w:val="24"/>
          <w:szCs w:val="24"/>
        </w:rPr>
        <w:t>）</w:t>
      </w:r>
      <w:r w:rsidR="00744979" w:rsidRPr="00CF4F68">
        <w:rPr>
          <w:rFonts w:ascii="仿宋" w:eastAsia="仿宋" w:hAnsi="仿宋"/>
          <w:bCs/>
          <w:color w:val="000000" w:themeColor="text1"/>
          <w:sz w:val="24"/>
          <w:szCs w:val="24"/>
        </w:rPr>
        <w:t>。</w:t>
      </w:r>
      <w:r w:rsidR="00C51622" w:rsidRPr="00CF4F68">
        <w:rPr>
          <w:rFonts w:ascii="仿宋" w:eastAsia="仿宋" w:hAnsi="仿宋" w:hint="eastAsia"/>
          <w:bCs/>
          <w:color w:val="000000" w:themeColor="text1"/>
          <w:sz w:val="24"/>
          <w:szCs w:val="24"/>
        </w:rPr>
        <w:t>氨气探（</w:t>
      </w:r>
      <w:r w:rsidR="00C51622" w:rsidRPr="00CF4F68">
        <w:rPr>
          <w:rFonts w:ascii="仿宋" w:eastAsia="仿宋" w:hAnsi="仿宋"/>
          <w:bCs/>
          <w:color w:val="000000" w:themeColor="text1"/>
          <w:sz w:val="24"/>
          <w:szCs w:val="24"/>
        </w:rPr>
        <w:t>检）</w:t>
      </w:r>
      <w:r w:rsidR="00C51622" w:rsidRPr="00CF4F68">
        <w:rPr>
          <w:rFonts w:ascii="仿宋" w:eastAsia="仿宋" w:hAnsi="仿宋" w:hint="eastAsia"/>
          <w:bCs/>
          <w:color w:val="000000" w:themeColor="text1"/>
          <w:sz w:val="24"/>
          <w:szCs w:val="24"/>
        </w:rPr>
        <w:t>测器（</w:t>
      </w:r>
      <w:r w:rsidR="00C51622" w:rsidRPr="00CF4F68">
        <w:rPr>
          <w:rFonts w:ascii="仿宋" w:eastAsia="仿宋" w:hAnsi="仿宋"/>
          <w:bCs/>
          <w:color w:val="000000" w:themeColor="text1"/>
          <w:sz w:val="24"/>
          <w:szCs w:val="24"/>
        </w:rPr>
        <w:t>设定值为</w:t>
      </w:r>
      <w:r w:rsidR="00C51622" w:rsidRPr="00CF4F68">
        <w:rPr>
          <w:rFonts w:ascii="仿宋" w:eastAsia="仿宋" w:hAnsi="仿宋" w:hint="eastAsia"/>
          <w:bCs/>
          <w:color w:val="000000" w:themeColor="text1"/>
          <w:sz w:val="24"/>
          <w:szCs w:val="24"/>
        </w:rPr>
        <w:t>1</w:t>
      </w:r>
      <w:r w:rsidR="00744979" w:rsidRPr="00CF4F68">
        <w:rPr>
          <w:rFonts w:ascii="仿宋" w:eastAsia="仿宋" w:hAnsi="仿宋"/>
          <w:bCs/>
          <w:color w:val="000000" w:themeColor="text1"/>
          <w:sz w:val="24"/>
          <w:szCs w:val="24"/>
        </w:rPr>
        <w:t>5</w:t>
      </w:r>
      <w:r w:rsidR="00C51622" w:rsidRPr="00CF4F68">
        <w:rPr>
          <w:rFonts w:ascii="仿宋" w:eastAsia="仿宋" w:hAnsi="仿宋" w:hint="eastAsia"/>
          <w:bCs/>
          <w:color w:val="000000" w:themeColor="text1"/>
          <w:sz w:val="24"/>
          <w:szCs w:val="24"/>
        </w:rPr>
        <w:t>0</w:t>
      </w:r>
      <w:r w:rsidR="00C51622" w:rsidRPr="00CF4F68">
        <w:rPr>
          <w:rFonts w:ascii="仿宋" w:eastAsia="仿宋" w:hAnsi="仿宋"/>
          <w:bCs/>
          <w:color w:val="000000" w:themeColor="text1"/>
          <w:sz w:val="24"/>
          <w:szCs w:val="24"/>
        </w:rPr>
        <w:t>ppm</w:t>
      </w:r>
      <w:r w:rsidR="00C51622" w:rsidRPr="00CF4F68">
        <w:rPr>
          <w:rFonts w:ascii="仿宋" w:eastAsia="仿宋" w:hAnsi="仿宋" w:hint="eastAsia"/>
          <w:bCs/>
          <w:color w:val="000000" w:themeColor="text1"/>
          <w:sz w:val="24"/>
          <w:szCs w:val="24"/>
        </w:rPr>
        <w:t>）宜布置在氨制冷机组</w:t>
      </w:r>
      <w:r w:rsidR="00180EC5" w:rsidRPr="00CF4F68">
        <w:rPr>
          <w:rFonts w:ascii="仿宋" w:eastAsia="仿宋" w:hAnsi="仿宋" w:hint="eastAsia"/>
          <w:bCs/>
          <w:color w:val="000000" w:themeColor="text1"/>
          <w:sz w:val="24"/>
          <w:szCs w:val="24"/>
        </w:rPr>
        <w:t>、</w:t>
      </w:r>
      <w:r w:rsidR="00180EC5" w:rsidRPr="00CF4F68">
        <w:rPr>
          <w:rFonts w:ascii="仿宋" w:eastAsia="仿宋" w:hAnsi="仿宋"/>
          <w:bCs/>
          <w:color w:val="000000" w:themeColor="text1"/>
          <w:sz w:val="24"/>
          <w:szCs w:val="24"/>
        </w:rPr>
        <w:t>氨泵</w:t>
      </w:r>
      <w:r w:rsidR="00C51622" w:rsidRPr="00CF4F68">
        <w:rPr>
          <w:rFonts w:ascii="仿宋" w:eastAsia="仿宋" w:hAnsi="仿宋" w:hint="eastAsia"/>
          <w:bCs/>
          <w:color w:val="000000" w:themeColor="text1"/>
          <w:sz w:val="24"/>
          <w:szCs w:val="24"/>
        </w:rPr>
        <w:t>及贮氨容器被</w:t>
      </w:r>
      <w:r w:rsidR="00C51622" w:rsidRPr="00CF4F68">
        <w:rPr>
          <w:rFonts w:ascii="仿宋" w:eastAsia="仿宋" w:hAnsi="仿宋"/>
          <w:bCs/>
          <w:color w:val="000000" w:themeColor="text1"/>
          <w:sz w:val="24"/>
          <w:szCs w:val="24"/>
        </w:rPr>
        <w:t>保护空间</w:t>
      </w:r>
      <w:r w:rsidR="00C51622" w:rsidRPr="00CF4F68">
        <w:rPr>
          <w:rFonts w:ascii="仿宋" w:eastAsia="仿宋" w:hAnsi="仿宋" w:hint="eastAsia"/>
          <w:bCs/>
          <w:color w:val="000000" w:themeColor="text1"/>
          <w:sz w:val="24"/>
          <w:szCs w:val="24"/>
        </w:rPr>
        <w:t>的顶部，</w:t>
      </w:r>
      <w:r w:rsidR="00C51622" w:rsidRPr="00CF4F68">
        <w:rPr>
          <w:rFonts w:ascii="仿宋" w:eastAsia="仿宋" w:hAnsi="仿宋"/>
          <w:bCs/>
          <w:color w:val="000000" w:themeColor="text1"/>
          <w:sz w:val="24"/>
          <w:szCs w:val="24"/>
        </w:rPr>
        <w:t>其</w:t>
      </w:r>
      <w:r w:rsidR="00C51622" w:rsidRPr="00CF4F68">
        <w:rPr>
          <w:rFonts w:ascii="仿宋" w:eastAsia="仿宋" w:hAnsi="仿宋" w:hint="eastAsia"/>
          <w:bCs/>
          <w:color w:val="000000" w:themeColor="text1"/>
          <w:sz w:val="24"/>
          <w:szCs w:val="24"/>
        </w:rPr>
        <w:t>安装高度应</w:t>
      </w:r>
      <w:r w:rsidR="00C51622" w:rsidRPr="00CF4F68">
        <w:rPr>
          <w:rFonts w:ascii="仿宋" w:eastAsia="仿宋" w:hAnsi="仿宋"/>
          <w:bCs/>
          <w:color w:val="000000" w:themeColor="text1"/>
          <w:sz w:val="24"/>
          <w:szCs w:val="24"/>
        </w:rPr>
        <w:t>高出可能释放</w:t>
      </w:r>
      <w:r w:rsidR="00C51622" w:rsidRPr="00CF4F68">
        <w:rPr>
          <w:rFonts w:ascii="仿宋" w:eastAsia="仿宋" w:hAnsi="仿宋" w:hint="eastAsia"/>
          <w:bCs/>
          <w:color w:val="000000" w:themeColor="text1"/>
          <w:sz w:val="24"/>
          <w:szCs w:val="24"/>
        </w:rPr>
        <w:t>位置</w:t>
      </w:r>
      <w:r w:rsidR="00C51622" w:rsidRPr="00CF4F68">
        <w:rPr>
          <w:rFonts w:ascii="仿宋" w:eastAsia="仿宋" w:hAnsi="仿宋"/>
          <w:bCs/>
          <w:color w:val="000000" w:themeColor="text1"/>
          <w:sz w:val="24"/>
          <w:szCs w:val="24"/>
        </w:rPr>
        <w:t>或点的</w:t>
      </w:r>
      <w:r w:rsidR="00C51622" w:rsidRPr="00CF4F68">
        <w:rPr>
          <w:rFonts w:ascii="仿宋" w:eastAsia="仿宋" w:hAnsi="仿宋" w:hint="eastAsia"/>
          <w:bCs/>
          <w:color w:val="000000" w:themeColor="text1"/>
          <w:sz w:val="24"/>
          <w:szCs w:val="24"/>
        </w:rPr>
        <w:t>0</w:t>
      </w:r>
      <w:r w:rsidR="00C51622" w:rsidRPr="00CF4F68">
        <w:rPr>
          <w:rFonts w:ascii="仿宋" w:eastAsia="仿宋" w:hAnsi="仿宋"/>
          <w:bCs/>
          <w:color w:val="000000" w:themeColor="text1"/>
          <w:sz w:val="24"/>
          <w:szCs w:val="24"/>
        </w:rPr>
        <w:t>.5m</w:t>
      </w:r>
      <w:r w:rsidR="00970529" w:rsidRPr="00CF4F68">
        <w:rPr>
          <w:rFonts w:ascii="仿宋" w:eastAsia="仿宋" w:hAnsi="仿宋"/>
          <w:bCs/>
          <w:color w:val="000000" w:themeColor="text1"/>
          <w:sz w:val="24"/>
          <w:szCs w:val="24"/>
        </w:rPr>
        <w:t>~</w:t>
      </w:r>
      <w:r w:rsidR="00C51622" w:rsidRPr="00CF4F68">
        <w:rPr>
          <w:rFonts w:ascii="仿宋" w:eastAsia="仿宋" w:hAnsi="仿宋"/>
          <w:bCs/>
          <w:color w:val="000000" w:themeColor="text1"/>
          <w:sz w:val="24"/>
          <w:szCs w:val="24"/>
        </w:rPr>
        <w:t>2m</w:t>
      </w:r>
      <w:r w:rsidR="00C51622" w:rsidRPr="00CF4F68">
        <w:rPr>
          <w:rFonts w:ascii="仿宋" w:eastAsia="仿宋" w:hAnsi="仿宋" w:hint="eastAsia"/>
          <w:bCs/>
          <w:color w:val="000000" w:themeColor="text1"/>
          <w:sz w:val="24"/>
          <w:szCs w:val="24"/>
        </w:rPr>
        <w:t>，探（</w:t>
      </w:r>
      <w:r w:rsidR="00C51622" w:rsidRPr="00CF4F68">
        <w:rPr>
          <w:rFonts w:ascii="仿宋" w:eastAsia="仿宋" w:hAnsi="仿宋"/>
          <w:bCs/>
          <w:color w:val="000000" w:themeColor="text1"/>
          <w:sz w:val="24"/>
          <w:szCs w:val="24"/>
        </w:rPr>
        <w:t>检）</w:t>
      </w:r>
      <w:r w:rsidR="00C51622" w:rsidRPr="00CF4F68">
        <w:rPr>
          <w:rFonts w:ascii="仿宋" w:eastAsia="仿宋" w:hAnsi="仿宋" w:hint="eastAsia"/>
          <w:bCs/>
          <w:color w:val="000000" w:themeColor="text1"/>
          <w:sz w:val="24"/>
          <w:szCs w:val="24"/>
        </w:rPr>
        <w:t>测器的有效覆盖水平平面半径建议不大</w:t>
      </w:r>
      <w:r w:rsidR="00C51622" w:rsidRPr="00CF4F68">
        <w:rPr>
          <w:rFonts w:ascii="仿宋" w:eastAsia="仿宋" w:hAnsi="仿宋" w:hint="eastAsia"/>
          <w:bCs/>
          <w:color w:val="000000" w:themeColor="text1"/>
          <w:sz w:val="24"/>
          <w:szCs w:val="24"/>
        </w:rPr>
        <w:lastRenderedPageBreak/>
        <w:t>于</w:t>
      </w:r>
      <w:r w:rsidR="00C51622" w:rsidRPr="00CF4F68">
        <w:rPr>
          <w:rFonts w:ascii="仿宋" w:eastAsia="仿宋" w:hAnsi="仿宋"/>
          <w:bCs/>
          <w:color w:val="000000" w:themeColor="text1"/>
          <w:sz w:val="24"/>
          <w:szCs w:val="24"/>
        </w:rPr>
        <w:t>3</w:t>
      </w:r>
      <w:r w:rsidR="00C51622" w:rsidRPr="00CF4F68">
        <w:rPr>
          <w:rFonts w:ascii="仿宋" w:eastAsia="仿宋" w:hAnsi="仿宋" w:hint="eastAsia"/>
          <w:bCs/>
          <w:color w:val="000000" w:themeColor="text1"/>
          <w:sz w:val="24"/>
          <w:szCs w:val="24"/>
        </w:rPr>
        <w:t>m。</w:t>
      </w:r>
    </w:p>
    <w:p w:rsidR="005727FC" w:rsidRPr="00CF4F68" w:rsidRDefault="005727FC" w:rsidP="00E2032D">
      <w:pPr>
        <w:spacing w:line="360" w:lineRule="auto"/>
        <w:ind w:firstLineChars="200" w:firstLine="480"/>
        <w:rPr>
          <w:rFonts w:ascii="仿宋" w:eastAsia="仿宋" w:hAnsi="仿宋"/>
          <w:bCs/>
          <w:color w:val="000000" w:themeColor="text1"/>
          <w:sz w:val="24"/>
          <w:szCs w:val="24"/>
        </w:rPr>
      </w:pPr>
      <w:r w:rsidRPr="00CF4F68">
        <w:rPr>
          <w:rFonts w:ascii="仿宋" w:eastAsia="仿宋" w:hAnsi="仿宋" w:hint="eastAsia"/>
          <w:bCs/>
          <w:color w:val="000000" w:themeColor="text1"/>
          <w:sz w:val="24"/>
          <w:szCs w:val="24"/>
        </w:rPr>
        <w:t>氨气探</w:t>
      </w:r>
      <w:r w:rsidR="00C51622" w:rsidRPr="00CF4F68">
        <w:rPr>
          <w:rFonts w:ascii="仿宋" w:eastAsia="仿宋" w:hAnsi="仿宋" w:hint="eastAsia"/>
          <w:bCs/>
          <w:color w:val="000000" w:themeColor="text1"/>
          <w:sz w:val="24"/>
          <w:szCs w:val="24"/>
        </w:rPr>
        <w:t>（</w:t>
      </w:r>
      <w:r w:rsidR="00C51622" w:rsidRPr="00CF4F68">
        <w:rPr>
          <w:rFonts w:ascii="仿宋" w:eastAsia="仿宋" w:hAnsi="仿宋"/>
          <w:bCs/>
          <w:color w:val="000000" w:themeColor="text1"/>
          <w:sz w:val="24"/>
          <w:szCs w:val="24"/>
        </w:rPr>
        <w:t>检）</w:t>
      </w:r>
      <w:r w:rsidRPr="00CF4F68">
        <w:rPr>
          <w:rFonts w:ascii="仿宋" w:eastAsia="仿宋" w:hAnsi="仿宋" w:hint="eastAsia"/>
          <w:bCs/>
          <w:color w:val="000000" w:themeColor="text1"/>
          <w:sz w:val="24"/>
          <w:szCs w:val="24"/>
        </w:rPr>
        <w:t>测器可</w:t>
      </w:r>
      <w:r w:rsidRPr="00CF4F68">
        <w:rPr>
          <w:rFonts w:ascii="仿宋" w:eastAsia="仿宋" w:hAnsi="仿宋"/>
          <w:bCs/>
          <w:color w:val="000000" w:themeColor="text1"/>
          <w:sz w:val="24"/>
          <w:szCs w:val="24"/>
        </w:rPr>
        <w:t>选用电化学型或半导体型</w:t>
      </w:r>
      <w:r w:rsidR="00CB494C" w:rsidRPr="00CF4F68">
        <w:rPr>
          <w:rFonts w:ascii="仿宋" w:eastAsia="仿宋" w:hAnsi="仿宋" w:hint="eastAsia"/>
          <w:bCs/>
          <w:color w:val="000000" w:themeColor="text1"/>
          <w:sz w:val="24"/>
          <w:szCs w:val="24"/>
        </w:rPr>
        <w:t>探测器，</w:t>
      </w:r>
      <w:r w:rsidR="00CB494C" w:rsidRPr="00CF4F68">
        <w:rPr>
          <w:rFonts w:ascii="仿宋" w:eastAsia="仿宋" w:hAnsi="仿宋"/>
          <w:bCs/>
          <w:color w:val="000000" w:themeColor="text1"/>
          <w:sz w:val="24"/>
          <w:szCs w:val="24"/>
        </w:rPr>
        <w:t>并应按照产品使用要求</w:t>
      </w:r>
      <w:r w:rsidR="00CB494C" w:rsidRPr="00CF4F68">
        <w:rPr>
          <w:rFonts w:ascii="仿宋" w:eastAsia="仿宋" w:hAnsi="仿宋" w:hint="eastAsia"/>
          <w:bCs/>
          <w:color w:val="000000" w:themeColor="text1"/>
          <w:sz w:val="24"/>
          <w:szCs w:val="24"/>
        </w:rPr>
        <w:t>进行</w:t>
      </w:r>
      <w:r w:rsidR="00CB494C" w:rsidRPr="00CF4F68">
        <w:rPr>
          <w:rFonts w:ascii="仿宋" w:eastAsia="仿宋" w:hAnsi="仿宋"/>
          <w:bCs/>
          <w:color w:val="000000" w:themeColor="text1"/>
          <w:sz w:val="24"/>
          <w:szCs w:val="24"/>
        </w:rPr>
        <w:t>校验</w:t>
      </w:r>
      <w:r w:rsidR="00794D84" w:rsidRPr="00CF4F68">
        <w:rPr>
          <w:rFonts w:ascii="仿宋" w:eastAsia="仿宋" w:hAnsi="仿宋" w:hint="eastAsia"/>
          <w:bCs/>
          <w:color w:val="000000" w:themeColor="text1"/>
          <w:sz w:val="24"/>
          <w:szCs w:val="24"/>
        </w:rPr>
        <w:t>。</w:t>
      </w:r>
      <w:r w:rsidR="00794D84" w:rsidRPr="00CF4F68">
        <w:rPr>
          <w:rFonts w:ascii="仿宋" w:eastAsia="仿宋" w:hAnsi="仿宋"/>
          <w:bCs/>
          <w:color w:val="000000" w:themeColor="text1"/>
          <w:sz w:val="24"/>
          <w:szCs w:val="24"/>
        </w:rPr>
        <w:t>电化学型</w:t>
      </w:r>
      <w:r w:rsidR="00794D84" w:rsidRPr="00CF4F68">
        <w:rPr>
          <w:rFonts w:ascii="仿宋" w:eastAsia="仿宋" w:hAnsi="仿宋" w:hint="eastAsia"/>
          <w:bCs/>
          <w:color w:val="000000" w:themeColor="text1"/>
          <w:sz w:val="24"/>
          <w:szCs w:val="24"/>
        </w:rPr>
        <w:t>探测器的</w:t>
      </w:r>
      <w:r w:rsidR="00794D84" w:rsidRPr="00CF4F68">
        <w:rPr>
          <w:rFonts w:ascii="仿宋" w:eastAsia="仿宋" w:hAnsi="仿宋"/>
          <w:bCs/>
          <w:color w:val="000000" w:themeColor="text1"/>
          <w:sz w:val="24"/>
          <w:szCs w:val="24"/>
        </w:rPr>
        <w:t>使用寿命在正常情况下</w:t>
      </w:r>
      <w:r w:rsidR="00794D84" w:rsidRPr="00CF4F68">
        <w:rPr>
          <w:rFonts w:ascii="仿宋" w:eastAsia="仿宋" w:hAnsi="仿宋" w:hint="eastAsia"/>
          <w:bCs/>
          <w:color w:val="000000" w:themeColor="text1"/>
          <w:sz w:val="24"/>
          <w:szCs w:val="24"/>
        </w:rPr>
        <w:t>一般为</w:t>
      </w:r>
      <w:r w:rsidR="00794D84" w:rsidRPr="00CF4F68">
        <w:rPr>
          <w:rFonts w:ascii="仿宋" w:eastAsia="仿宋" w:hAnsi="仿宋"/>
          <w:bCs/>
          <w:color w:val="000000" w:themeColor="text1"/>
          <w:sz w:val="24"/>
          <w:szCs w:val="24"/>
        </w:rPr>
        <w:t>一</w:t>
      </w:r>
      <w:r w:rsidR="00BB3B70" w:rsidRPr="00CF4F68">
        <w:rPr>
          <w:rFonts w:ascii="仿宋" w:eastAsia="仿宋" w:hAnsi="仿宋" w:hint="eastAsia"/>
          <w:bCs/>
          <w:color w:val="000000" w:themeColor="text1"/>
          <w:sz w:val="24"/>
          <w:szCs w:val="24"/>
        </w:rPr>
        <w:t>至</w:t>
      </w:r>
      <w:r w:rsidR="00BB3B70" w:rsidRPr="00CF4F68">
        <w:rPr>
          <w:rFonts w:ascii="仿宋" w:eastAsia="仿宋" w:hAnsi="仿宋"/>
          <w:bCs/>
          <w:color w:val="000000" w:themeColor="text1"/>
          <w:sz w:val="24"/>
          <w:szCs w:val="24"/>
        </w:rPr>
        <w:t>三</w:t>
      </w:r>
      <w:r w:rsidR="00794D84" w:rsidRPr="00CF4F68">
        <w:rPr>
          <w:rFonts w:ascii="仿宋" w:eastAsia="仿宋" w:hAnsi="仿宋"/>
          <w:bCs/>
          <w:color w:val="000000" w:themeColor="text1"/>
          <w:sz w:val="24"/>
          <w:szCs w:val="24"/>
        </w:rPr>
        <w:t>年，半导体型</w:t>
      </w:r>
      <w:r w:rsidR="00794D84" w:rsidRPr="00CF4F68">
        <w:rPr>
          <w:rFonts w:ascii="仿宋" w:eastAsia="仿宋" w:hAnsi="仿宋" w:hint="eastAsia"/>
          <w:bCs/>
          <w:color w:val="000000" w:themeColor="text1"/>
          <w:sz w:val="24"/>
          <w:szCs w:val="24"/>
        </w:rPr>
        <w:t>为三</w:t>
      </w:r>
      <w:r w:rsidR="00BB3B70" w:rsidRPr="00CF4F68">
        <w:rPr>
          <w:rFonts w:ascii="仿宋" w:eastAsia="仿宋" w:hAnsi="仿宋" w:hint="eastAsia"/>
          <w:bCs/>
          <w:color w:val="000000" w:themeColor="text1"/>
          <w:sz w:val="24"/>
          <w:szCs w:val="24"/>
        </w:rPr>
        <w:t>至</w:t>
      </w:r>
      <w:r w:rsidR="00BB3B70" w:rsidRPr="00CF4F68">
        <w:rPr>
          <w:rFonts w:ascii="仿宋" w:eastAsia="仿宋" w:hAnsi="仿宋"/>
          <w:bCs/>
          <w:color w:val="000000" w:themeColor="text1"/>
          <w:sz w:val="24"/>
          <w:szCs w:val="24"/>
        </w:rPr>
        <w:t>四</w:t>
      </w:r>
      <w:r w:rsidR="00794D84" w:rsidRPr="00CF4F68">
        <w:rPr>
          <w:rFonts w:ascii="仿宋" w:eastAsia="仿宋" w:hAnsi="仿宋"/>
          <w:bCs/>
          <w:color w:val="000000" w:themeColor="text1"/>
          <w:sz w:val="24"/>
          <w:szCs w:val="24"/>
        </w:rPr>
        <w:t>年</w:t>
      </w:r>
      <w:r w:rsidR="00794D84" w:rsidRPr="00CF4F68">
        <w:rPr>
          <w:rFonts w:ascii="仿宋" w:eastAsia="仿宋" w:hAnsi="仿宋" w:hint="eastAsia"/>
          <w:bCs/>
          <w:color w:val="000000" w:themeColor="text1"/>
          <w:sz w:val="24"/>
          <w:szCs w:val="24"/>
        </w:rPr>
        <w:t>（仅供</w:t>
      </w:r>
      <w:r w:rsidR="00794D84" w:rsidRPr="00CF4F68">
        <w:rPr>
          <w:rFonts w:ascii="仿宋" w:eastAsia="仿宋" w:hAnsi="仿宋"/>
          <w:bCs/>
          <w:color w:val="000000" w:themeColor="text1"/>
          <w:sz w:val="24"/>
          <w:szCs w:val="24"/>
        </w:rPr>
        <w:t>参考，以产品说明为准</w:t>
      </w:r>
      <w:r w:rsidR="00794D84" w:rsidRPr="00CF4F68">
        <w:rPr>
          <w:rFonts w:ascii="仿宋" w:eastAsia="仿宋" w:hAnsi="仿宋" w:hint="eastAsia"/>
          <w:bCs/>
          <w:color w:val="000000" w:themeColor="text1"/>
          <w:sz w:val="24"/>
          <w:szCs w:val="24"/>
        </w:rPr>
        <w:t>）。</w:t>
      </w:r>
    </w:p>
    <w:p w:rsidR="005727FC" w:rsidRPr="00CF4F68" w:rsidRDefault="00BB61F4" w:rsidP="00E2032D">
      <w:pPr>
        <w:spacing w:line="360" w:lineRule="auto"/>
        <w:ind w:firstLineChars="200" w:firstLine="480"/>
        <w:rPr>
          <w:rFonts w:ascii="仿宋" w:eastAsia="仿宋" w:hAnsi="仿宋"/>
          <w:bCs/>
          <w:color w:val="000000" w:themeColor="text1"/>
          <w:sz w:val="24"/>
          <w:szCs w:val="24"/>
        </w:rPr>
      </w:pPr>
      <w:r w:rsidRPr="00CF4F68">
        <w:rPr>
          <w:rFonts w:ascii="仿宋" w:eastAsia="仿宋" w:hAnsi="仿宋" w:hint="eastAsia"/>
          <w:bCs/>
          <w:color w:val="000000" w:themeColor="text1"/>
          <w:sz w:val="24"/>
          <w:szCs w:val="24"/>
        </w:rPr>
        <w:t xml:space="preserve">2  </w:t>
      </w:r>
      <w:r w:rsidR="005727FC" w:rsidRPr="00CF4F68">
        <w:rPr>
          <w:rFonts w:ascii="仿宋" w:eastAsia="仿宋" w:hAnsi="仿宋" w:hint="eastAsia"/>
          <w:bCs/>
          <w:color w:val="000000" w:themeColor="text1"/>
          <w:sz w:val="24"/>
          <w:szCs w:val="24"/>
        </w:rPr>
        <w:t>为避免</w:t>
      </w:r>
      <w:r w:rsidR="005727FC" w:rsidRPr="00CF4F68">
        <w:rPr>
          <w:rFonts w:ascii="仿宋" w:eastAsia="仿宋" w:hAnsi="仿宋"/>
          <w:bCs/>
          <w:color w:val="000000" w:themeColor="text1"/>
          <w:sz w:val="24"/>
          <w:szCs w:val="24"/>
        </w:rPr>
        <w:t>因机房事故排风机故障</w:t>
      </w:r>
      <w:r w:rsidR="005727FC" w:rsidRPr="00CF4F68">
        <w:rPr>
          <w:rFonts w:ascii="仿宋" w:eastAsia="仿宋" w:hAnsi="仿宋" w:hint="eastAsia"/>
          <w:bCs/>
          <w:color w:val="000000" w:themeColor="text1"/>
          <w:sz w:val="24"/>
          <w:szCs w:val="24"/>
        </w:rPr>
        <w:t>，无法正常排除</w:t>
      </w:r>
      <w:r w:rsidR="005727FC" w:rsidRPr="00CF4F68">
        <w:rPr>
          <w:rFonts w:ascii="仿宋" w:eastAsia="仿宋" w:hAnsi="仿宋"/>
          <w:bCs/>
          <w:color w:val="000000" w:themeColor="text1"/>
          <w:sz w:val="24"/>
          <w:szCs w:val="24"/>
        </w:rPr>
        <w:t>事故状态下散发在机房内的氨气，降低</w:t>
      </w:r>
      <w:r w:rsidR="005727FC" w:rsidRPr="00CF4F68">
        <w:rPr>
          <w:rFonts w:ascii="仿宋" w:eastAsia="仿宋" w:hAnsi="仿宋" w:hint="eastAsia"/>
          <w:bCs/>
          <w:color w:val="000000" w:themeColor="text1"/>
          <w:sz w:val="24"/>
          <w:szCs w:val="24"/>
        </w:rPr>
        <w:t>氨制冷</w:t>
      </w:r>
      <w:r w:rsidR="005727FC" w:rsidRPr="00CF4F68">
        <w:rPr>
          <w:rFonts w:ascii="仿宋" w:eastAsia="仿宋" w:hAnsi="仿宋"/>
          <w:bCs/>
          <w:color w:val="000000" w:themeColor="text1"/>
          <w:sz w:val="24"/>
          <w:szCs w:val="24"/>
        </w:rPr>
        <w:t>机房</w:t>
      </w:r>
      <w:r w:rsidR="005727FC" w:rsidRPr="00CF4F68">
        <w:rPr>
          <w:rFonts w:ascii="仿宋" w:eastAsia="仿宋" w:hAnsi="仿宋" w:hint="eastAsia"/>
          <w:bCs/>
          <w:color w:val="000000" w:themeColor="text1"/>
          <w:sz w:val="24"/>
          <w:szCs w:val="24"/>
        </w:rPr>
        <w:t>发生</w:t>
      </w:r>
      <w:r w:rsidR="005727FC" w:rsidRPr="00CF4F68">
        <w:rPr>
          <w:rFonts w:ascii="仿宋" w:eastAsia="仿宋" w:hAnsi="仿宋"/>
          <w:bCs/>
          <w:color w:val="000000" w:themeColor="text1"/>
          <w:sz w:val="24"/>
          <w:szCs w:val="24"/>
        </w:rPr>
        <w:t>爆炸危险</w:t>
      </w:r>
      <w:r w:rsidRPr="00CF4F68">
        <w:rPr>
          <w:rFonts w:ascii="仿宋" w:eastAsia="仿宋" w:hAnsi="仿宋" w:hint="eastAsia"/>
          <w:bCs/>
          <w:color w:val="000000" w:themeColor="text1"/>
          <w:sz w:val="24"/>
          <w:szCs w:val="24"/>
        </w:rPr>
        <w:t>的</w:t>
      </w:r>
      <w:r w:rsidRPr="00CF4F68">
        <w:rPr>
          <w:rFonts w:ascii="仿宋" w:eastAsia="仿宋" w:hAnsi="仿宋"/>
          <w:bCs/>
          <w:color w:val="000000" w:themeColor="text1"/>
          <w:sz w:val="24"/>
          <w:szCs w:val="24"/>
        </w:rPr>
        <w:t>可能</w:t>
      </w:r>
      <w:r w:rsidR="005727FC" w:rsidRPr="00CF4F68">
        <w:rPr>
          <w:rFonts w:ascii="仿宋" w:eastAsia="仿宋" w:hAnsi="仿宋" w:hint="eastAsia"/>
          <w:bCs/>
          <w:color w:val="000000" w:themeColor="text1"/>
          <w:sz w:val="24"/>
          <w:szCs w:val="24"/>
        </w:rPr>
        <w:t>，采取</w:t>
      </w:r>
      <w:r w:rsidR="005727FC" w:rsidRPr="00CF4F68">
        <w:rPr>
          <w:rFonts w:ascii="仿宋" w:eastAsia="仿宋" w:hAnsi="仿宋"/>
          <w:bCs/>
          <w:color w:val="000000" w:themeColor="text1"/>
          <w:sz w:val="24"/>
          <w:szCs w:val="24"/>
        </w:rPr>
        <w:t>了</w:t>
      </w:r>
      <w:r w:rsidR="005727FC" w:rsidRPr="00CF4F68">
        <w:rPr>
          <w:rFonts w:ascii="仿宋" w:eastAsia="仿宋" w:hAnsi="仿宋" w:hint="eastAsia"/>
          <w:bCs/>
          <w:color w:val="000000" w:themeColor="text1"/>
          <w:sz w:val="24"/>
          <w:szCs w:val="24"/>
        </w:rPr>
        <w:t>当</w:t>
      </w:r>
      <w:r w:rsidR="005727FC" w:rsidRPr="00CF4F68">
        <w:rPr>
          <w:rFonts w:ascii="仿宋" w:eastAsia="仿宋" w:hAnsi="仿宋"/>
          <w:bCs/>
          <w:color w:val="000000" w:themeColor="text1"/>
          <w:sz w:val="24"/>
          <w:szCs w:val="24"/>
        </w:rPr>
        <w:t>发生漏</w:t>
      </w:r>
      <w:r w:rsidR="005727FC" w:rsidRPr="00CF4F68">
        <w:rPr>
          <w:rFonts w:ascii="仿宋" w:eastAsia="仿宋" w:hAnsi="仿宋" w:hint="eastAsia"/>
          <w:bCs/>
          <w:color w:val="000000" w:themeColor="text1"/>
          <w:sz w:val="24"/>
          <w:szCs w:val="24"/>
        </w:rPr>
        <w:t>氨事故</w:t>
      </w:r>
      <w:r w:rsidR="005727FC" w:rsidRPr="00CF4F68">
        <w:rPr>
          <w:rFonts w:ascii="仿宋" w:eastAsia="仿宋" w:hAnsi="仿宋"/>
          <w:bCs/>
          <w:color w:val="000000" w:themeColor="text1"/>
          <w:sz w:val="24"/>
          <w:szCs w:val="24"/>
        </w:rPr>
        <w:t>时，</w:t>
      </w:r>
      <w:r w:rsidR="005727FC" w:rsidRPr="00CF4F68">
        <w:rPr>
          <w:rFonts w:ascii="仿宋" w:eastAsia="仿宋" w:hAnsi="仿宋" w:hint="eastAsia"/>
          <w:bCs/>
          <w:color w:val="000000" w:themeColor="text1"/>
          <w:sz w:val="24"/>
          <w:szCs w:val="24"/>
        </w:rPr>
        <w:t>气浓度达到其爆炸下限的25</w:t>
      </w:r>
      <w:r w:rsidR="00970529" w:rsidRPr="00CF4F68">
        <w:rPr>
          <w:rFonts w:ascii="仿宋" w:eastAsia="仿宋" w:hAnsi="仿宋" w:hint="eastAsia"/>
          <w:bCs/>
          <w:color w:val="000000" w:themeColor="text1"/>
          <w:sz w:val="24"/>
          <w:szCs w:val="24"/>
        </w:rPr>
        <w:t>％</w:t>
      </w:r>
      <w:r w:rsidR="00744979" w:rsidRPr="00CF4F68">
        <w:rPr>
          <w:rFonts w:ascii="仿宋" w:eastAsia="仿宋" w:hAnsi="仿宋" w:hint="eastAsia"/>
          <w:bCs/>
          <w:color w:val="000000" w:themeColor="text1"/>
          <w:sz w:val="24"/>
          <w:szCs w:val="24"/>
        </w:rPr>
        <w:t>（30000</w:t>
      </w:r>
      <w:r w:rsidR="00744979" w:rsidRPr="00CF4F68">
        <w:rPr>
          <w:rFonts w:ascii="仿宋" w:eastAsia="仿宋" w:hAnsi="仿宋"/>
          <w:bCs/>
          <w:color w:val="000000" w:themeColor="text1"/>
          <w:sz w:val="24"/>
          <w:szCs w:val="24"/>
        </w:rPr>
        <w:t>ppm</w:t>
      </w:r>
      <w:r w:rsidR="00744979" w:rsidRPr="00CF4F68">
        <w:rPr>
          <w:rFonts w:ascii="仿宋" w:eastAsia="仿宋" w:hAnsi="仿宋" w:hint="eastAsia"/>
          <w:bCs/>
          <w:color w:val="000000" w:themeColor="text1"/>
          <w:sz w:val="24"/>
          <w:szCs w:val="24"/>
        </w:rPr>
        <w:t>）</w:t>
      </w:r>
      <w:r w:rsidR="005727FC" w:rsidRPr="00CF4F68">
        <w:rPr>
          <w:rFonts w:ascii="仿宋" w:eastAsia="仿宋" w:hAnsi="仿宋" w:hint="eastAsia"/>
          <w:bCs/>
          <w:color w:val="000000" w:themeColor="text1"/>
          <w:sz w:val="24"/>
          <w:szCs w:val="24"/>
        </w:rPr>
        <w:t>时，紧急切断制冷机房供电电源的措施。</w:t>
      </w:r>
    </w:p>
    <w:p w:rsidR="00C51622" w:rsidRPr="00CF4F68" w:rsidRDefault="00C51622" w:rsidP="00E2032D">
      <w:pPr>
        <w:spacing w:line="360" w:lineRule="auto"/>
        <w:ind w:firstLineChars="200" w:firstLine="480"/>
        <w:rPr>
          <w:rFonts w:ascii="仿宋" w:eastAsia="仿宋" w:hAnsi="仿宋"/>
          <w:bCs/>
          <w:color w:val="000000" w:themeColor="text1"/>
          <w:sz w:val="24"/>
          <w:szCs w:val="24"/>
        </w:rPr>
      </w:pPr>
      <w:r w:rsidRPr="00CF4F68">
        <w:rPr>
          <w:rFonts w:ascii="仿宋" w:eastAsia="仿宋" w:hAnsi="仿宋" w:hint="eastAsia"/>
          <w:bCs/>
          <w:color w:val="000000" w:themeColor="text1"/>
          <w:sz w:val="24"/>
          <w:szCs w:val="24"/>
        </w:rPr>
        <w:t>氨气探（</w:t>
      </w:r>
      <w:r w:rsidRPr="00CF4F68">
        <w:rPr>
          <w:rFonts w:ascii="仿宋" w:eastAsia="仿宋" w:hAnsi="仿宋"/>
          <w:bCs/>
          <w:color w:val="000000" w:themeColor="text1"/>
          <w:sz w:val="24"/>
          <w:szCs w:val="24"/>
        </w:rPr>
        <w:t>检）</w:t>
      </w:r>
      <w:r w:rsidRPr="00CF4F68">
        <w:rPr>
          <w:rFonts w:ascii="仿宋" w:eastAsia="仿宋" w:hAnsi="仿宋" w:hint="eastAsia"/>
          <w:bCs/>
          <w:color w:val="000000" w:themeColor="text1"/>
          <w:sz w:val="24"/>
          <w:szCs w:val="24"/>
        </w:rPr>
        <w:t>测器（</w:t>
      </w:r>
      <w:r w:rsidRPr="00CF4F68">
        <w:rPr>
          <w:rFonts w:ascii="仿宋" w:eastAsia="仿宋" w:hAnsi="仿宋"/>
          <w:bCs/>
          <w:color w:val="000000" w:themeColor="text1"/>
          <w:sz w:val="24"/>
          <w:szCs w:val="24"/>
        </w:rPr>
        <w:t>设定值为</w:t>
      </w:r>
      <w:r w:rsidRPr="00CF4F68">
        <w:rPr>
          <w:rFonts w:ascii="仿宋" w:eastAsia="仿宋" w:hAnsi="仿宋" w:hint="eastAsia"/>
          <w:bCs/>
          <w:color w:val="000000" w:themeColor="text1"/>
          <w:sz w:val="24"/>
          <w:szCs w:val="24"/>
        </w:rPr>
        <w:t>其爆炸下限25</w:t>
      </w:r>
      <w:r w:rsidR="00970529" w:rsidRPr="00CF4F68">
        <w:rPr>
          <w:rFonts w:ascii="仿宋" w:eastAsia="仿宋" w:hAnsi="仿宋" w:hint="eastAsia"/>
          <w:bCs/>
          <w:color w:val="000000" w:themeColor="text1"/>
          <w:sz w:val="24"/>
          <w:szCs w:val="24"/>
        </w:rPr>
        <w:t>％</w:t>
      </w:r>
      <w:r w:rsidRPr="00CF4F68">
        <w:rPr>
          <w:rFonts w:ascii="仿宋" w:eastAsia="仿宋" w:hAnsi="仿宋" w:hint="eastAsia"/>
          <w:bCs/>
          <w:color w:val="000000" w:themeColor="text1"/>
          <w:sz w:val="24"/>
          <w:szCs w:val="24"/>
        </w:rPr>
        <w:t>）宜安装在机房事故排</w:t>
      </w:r>
      <w:r w:rsidRPr="00CF4F68">
        <w:rPr>
          <w:rFonts w:ascii="仿宋" w:eastAsia="仿宋" w:hAnsi="仿宋"/>
          <w:bCs/>
          <w:color w:val="000000" w:themeColor="text1"/>
          <w:sz w:val="24"/>
          <w:szCs w:val="24"/>
        </w:rPr>
        <w:t>风机</w:t>
      </w:r>
      <w:r w:rsidRPr="00CF4F68">
        <w:rPr>
          <w:rFonts w:ascii="仿宋" w:eastAsia="仿宋" w:hAnsi="仿宋" w:hint="eastAsia"/>
          <w:bCs/>
          <w:color w:val="000000" w:themeColor="text1"/>
          <w:sz w:val="24"/>
          <w:szCs w:val="24"/>
        </w:rPr>
        <w:t>的吸入口附近或</w:t>
      </w:r>
      <w:r w:rsidRPr="00CF4F68">
        <w:rPr>
          <w:rFonts w:ascii="仿宋" w:eastAsia="仿宋" w:hAnsi="仿宋"/>
          <w:bCs/>
          <w:color w:val="000000" w:themeColor="text1"/>
          <w:sz w:val="24"/>
          <w:szCs w:val="24"/>
        </w:rPr>
        <w:t>机房内最高点气体易于积聚处</w:t>
      </w:r>
      <w:r w:rsidRPr="00CF4F68">
        <w:rPr>
          <w:rFonts w:ascii="仿宋" w:eastAsia="仿宋" w:hAnsi="仿宋" w:hint="eastAsia"/>
          <w:bCs/>
          <w:color w:val="000000" w:themeColor="text1"/>
          <w:sz w:val="24"/>
          <w:szCs w:val="24"/>
        </w:rPr>
        <w:t>。探（</w:t>
      </w:r>
      <w:r w:rsidRPr="00CF4F68">
        <w:rPr>
          <w:rFonts w:ascii="仿宋" w:eastAsia="仿宋" w:hAnsi="仿宋"/>
          <w:bCs/>
          <w:color w:val="000000" w:themeColor="text1"/>
          <w:sz w:val="24"/>
          <w:szCs w:val="24"/>
        </w:rPr>
        <w:t>检）</w:t>
      </w:r>
      <w:r w:rsidRPr="00CF4F68">
        <w:rPr>
          <w:rFonts w:ascii="仿宋" w:eastAsia="仿宋" w:hAnsi="仿宋" w:hint="eastAsia"/>
          <w:bCs/>
          <w:color w:val="000000" w:themeColor="text1"/>
          <w:sz w:val="24"/>
          <w:szCs w:val="24"/>
        </w:rPr>
        <w:t>测器的有效覆盖水平平面半径建议不大于</w:t>
      </w:r>
      <w:r w:rsidRPr="00CF4F68">
        <w:rPr>
          <w:rFonts w:ascii="仿宋" w:eastAsia="仿宋" w:hAnsi="仿宋"/>
          <w:bCs/>
          <w:color w:val="000000" w:themeColor="text1"/>
          <w:sz w:val="24"/>
          <w:szCs w:val="24"/>
        </w:rPr>
        <w:t>7</w:t>
      </w:r>
      <w:r w:rsidRPr="00CF4F68">
        <w:rPr>
          <w:rFonts w:ascii="仿宋" w:eastAsia="仿宋" w:hAnsi="仿宋" w:hint="eastAsia"/>
          <w:bCs/>
          <w:color w:val="000000" w:themeColor="text1"/>
          <w:sz w:val="24"/>
          <w:szCs w:val="24"/>
        </w:rPr>
        <w:t>m。</w:t>
      </w:r>
    </w:p>
    <w:p w:rsidR="00794D84" w:rsidRPr="00CF4F68" w:rsidRDefault="00C51622" w:rsidP="00794D84">
      <w:pPr>
        <w:spacing w:line="360" w:lineRule="auto"/>
        <w:ind w:firstLineChars="200" w:firstLine="480"/>
        <w:rPr>
          <w:rFonts w:ascii="仿宋" w:eastAsia="仿宋" w:hAnsi="仿宋"/>
          <w:bCs/>
          <w:color w:val="000000" w:themeColor="text1"/>
          <w:sz w:val="24"/>
          <w:szCs w:val="24"/>
        </w:rPr>
      </w:pPr>
      <w:r w:rsidRPr="00CF4F68">
        <w:rPr>
          <w:rFonts w:ascii="仿宋" w:eastAsia="仿宋" w:hAnsi="仿宋" w:hint="eastAsia"/>
          <w:bCs/>
          <w:color w:val="000000" w:themeColor="text1"/>
          <w:sz w:val="24"/>
          <w:szCs w:val="24"/>
        </w:rPr>
        <w:t>氨气燃</w:t>
      </w:r>
      <w:r w:rsidRPr="00CF4F68">
        <w:rPr>
          <w:rFonts w:ascii="仿宋" w:eastAsia="仿宋" w:hAnsi="仿宋"/>
          <w:bCs/>
          <w:color w:val="000000" w:themeColor="text1"/>
          <w:sz w:val="24"/>
          <w:szCs w:val="24"/>
        </w:rPr>
        <w:t>烧</w:t>
      </w:r>
      <w:r w:rsidRPr="00CF4F68">
        <w:rPr>
          <w:rFonts w:ascii="仿宋" w:eastAsia="仿宋" w:hAnsi="仿宋" w:hint="eastAsia"/>
          <w:bCs/>
          <w:color w:val="000000" w:themeColor="text1"/>
          <w:sz w:val="24"/>
          <w:szCs w:val="24"/>
        </w:rPr>
        <w:t>探测器可</w:t>
      </w:r>
      <w:r w:rsidRPr="00CF4F68">
        <w:rPr>
          <w:rFonts w:ascii="仿宋" w:eastAsia="仿宋" w:hAnsi="仿宋"/>
          <w:bCs/>
          <w:color w:val="000000" w:themeColor="text1"/>
          <w:sz w:val="24"/>
          <w:szCs w:val="24"/>
        </w:rPr>
        <w:t>选用</w:t>
      </w:r>
      <w:r w:rsidRPr="00CF4F68">
        <w:rPr>
          <w:rFonts w:ascii="仿宋" w:eastAsia="仿宋" w:hAnsi="仿宋" w:hint="eastAsia"/>
          <w:bCs/>
          <w:color w:val="000000" w:themeColor="text1"/>
          <w:sz w:val="24"/>
          <w:szCs w:val="24"/>
        </w:rPr>
        <w:t>抗毒性催化</w:t>
      </w:r>
      <w:r w:rsidRPr="00CF4F68">
        <w:rPr>
          <w:rFonts w:ascii="仿宋" w:eastAsia="仿宋" w:hAnsi="仿宋"/>
          <w:bCs/>
          <w:color w:val="000000" w:themeColor="text1"/>
          <w:sz w:val="24"/>
          <w:szCs w:val="24"/>
        </w:rPr>
        <w:t>型</w:t>
      </w:r>
      <w:r w:rsidRPr="00CF4F68">
        <w:rPr>
          <w:rFonts w:ascii="仿宋" w:eastAsia="仿宋" w:hAnsi="仿宋" w:hint="eastAsia"/>
          <w:bCs/>
          <w:color w:val="000000" w:themeColor="text1"/>
          <w:sz w:val="24"/>
          <w:szCs w:val="24"/>
        </w:rPr>
        <w:t>探测器</w:t>
      </w:r>
      <w:r w:rsidR="00D32D9E" w:rsidRPr="00CF4F68">
        <w:rPr>
          <w:rFonts w:ascii="仿宋" w:eastAsia="仿宋" w:hAnsi="仿宋" w:hint="eastAsia"/>
          <w:bCs/>
          <w:color w:val="000000" w:themeColor="text1"/>
          <w:sz w:val="24"/>
          <w:szCs w:val="24"/>
        </w:rPr>
        <w:t>，</w:t>
      </w:r>
      <w:r w:rsidR="00794D84" w:rsidRPr="00CF4F68">
        <w:rPr>
          <w:rFonts w:ascii="仿宋" w:eastAsia="仿宋" w:hAnsi="仿宋"/>
          <w:bCs/>
          <w:color w:val="000000" w:themeColor="text1"/>
          <w:sz w:val="24"/>
          <w:szCs w:val="24"/>
        </w:rPr>
        <w:t>并应按照产品使用要求</w:t>
      </w:r>
      <w:r w:rsidR="00794D84" w:rsidRPr="00CF4F68">
        <w:rPr>
          <w:rFonts w:ascii="仿宋" w:eastAsia="仿宋" w:hAnsi="仿宋" w:hint="eastAsia"/>
          <w:bCs/>
          <w:color w:val="000000" w:themeColor="text1"/>
          <w:sz w:val="24"/>
          <w:szCs w:val="24"/>
        </w:rPr>
        <w:t>进行</w:t>
      </w:r>
      <w:r w:rsidR="00794D84" w:rsidRPr="00CF4F68">
        <w:rPr>
          <w:rFonts w:ascii="仿宋" w:eastAsia="仿宋" w:hAnsi="仿宋"/>
          <w:bCs/>
          <w:color w:val="000000" w:themeColor="text1"/>
          <w:sz w:val="24"/>
          <w:szCs w:val="24"/>
        </w:rPr>
        <w:t>校验</w:t>
      </w:r>
      <w:r w:rsidR="00794D84" w:rsidRPr="00CF4F68">
        <w:rPr>
          <w:rFonts w:ascii="仿宋" w:eastAsia="仿宋" w:hAnsi="仿宋" w:hint="eastAsia"/>
          <w:bCs/>
          <w:color w:val="000000" w:themeColor="text1"/>
          <w:sz w:val="24"/>
          <w:szCs w:val="24"/>
        </w:rPr>
        <w:t>。催化</w:t>
      </w:r>
      <w:r w:rsidR="00794D84" w:rsidRPr="00CF4F68">
        <w:rPr>
          <w:rFonts w:ascii="仿宋" w:eastAsia="仿宋" w:hAnsi="仿宋"/>
          <w:bCs/>
          <w:color w:val="000000" w:themeColor="text1"/>
          <w:sz w:val="24"/>
          <w:szCs w:val="24"/>
        </w:rPr>
        <w:t>型</w:t>
      </w:r>
      <w:r w:rsidR="00794D84" w:rsidRPr="00CF4F68">
        <w:rPr>
          <w:rFonts w:ascii="仿宋" w:eastAsia="仿宋" w:hAnsi="仿宋" w:hint="eastAsia"/>
          <w:bCs/>
          <w:color w:val="000000" w:themeColor="text1"/>
          <w:sz w:val="24"/>
          <w:szCs w:val="24"/>
        </w:rPr>
        <w:t>探测器的</w:t>
      </w:r>
      <w:r w:rsidR="00794D84" w:rsidRPr="00CF4F68">
        <w:rPr>
          <w:rFonts w:ascii="仿宋" w:eastAsia="仿宋" w:hAnsi="仿宋"/>
          <w:bCs/>
          <w:color w:val="000000" w:themeColor="text1"/>
          <w:sz w:val="24"/>
          <w:szCs w:val="24"/>
        </w:rPr>
        <w:t>使用寿命在正常情况下</w:t>
      </w:r>
      <w:r w:rsidR="00794D84" w:rsidRPr="00CF4F68">
        <w:rPr>
          <w:rFonts w:ascii="仿宋" w:eastAsia="仿宋" w:hAnsi="仿宋" w:hint="eastAsia"/>
          <w:bCs/>
          <w:color w:val="000000" w:themeColor="text1"/>
          <w:sz w:val="24"/>
          <w:szCs w:val="24"/>
        </w:rPr>
        <w:t>一般为二</w:t>
      </w:r>
      <w:r w:rsidR="00794D84" w:rsidRPr="00CF4F68">
        <w:rPr>
          <w:rFonts w:ascii="仿宋" w:eastAsia="仿宋" w:hAnsi="仿宋"/>
          <w:bCs/>
          <w:color w:val="000000" w:themeColor="text1"/>
          <w:sz w:val="24"/>
          <w:szCs w:val="24"/>
        </w:rPr>
        <w:t>年</w:t>
      </w:r>
      <w:r w:rsidR="00794D84" w:rsidRPr="00CF4F68">
        <w:rPr>
          <w:rFonts w:ascii="仿宋" w:eastAsia="仿宋" w:hAnsi="仿宋" w:hint="eastAsia"/>
          <w:bCs/>
          <w:color w:val="000000" w:themeColor="text1"/>
          <w:sz w:val="24"/>
          <w:szCs w:val="24"/>
        </w:rPr>
        <w:t>（仅供</w:t>
      </w:r>
      <w:r w:rsidR="00794D84" w:rsidRPr="00CF4F68">
        <w:rPr>
          <w:rFonts w:ascii="仿宋" w:eastAsia="仿宋" w:hAnsi="仿宋"/>
          <w:bCs/>
          <w:color w:val="000000" w:themeColor="text1"/>
          <w:sz w:val="24"/>
          <w:szCs w:val="24"/>
        </w:rPr>
        <w:t>参考，以产品说明为准</w:t>
      </w:r>
      <w:r w:rsidR="00794D84" w:rsidRPr="00CF4F68">
        <w:rPr>
          <w:rFonts w:ascii="仿宋" w:eastAsia="仿宋" w:hAnsi="仿宋" w:hint="eastAsia"/>
          <w:bCs/>
          <w:color w:val="000000" w:themeColor="text1"/>
          <w:sz w:val="24"/>
          <w:szCs w:val="24"/>
        </w:rPr>
        <w:t>）。</w:t>
      </w:r>
    </w:p>
    <w:p w:rsidR="008220DD" w:rsidRPr="00CF4F68" w:rsidRDefault="005727FC" w:rsidP="00E2032D">
      <w:pPr>
        <w:spacing w:line="360" w:lineRule="auto"/>
        <w:rPr>
          <w:rFonts w:ascii="宋体" w:hAnsi="宋体"/>
          <w:bCs/>
          <w:sz w:val="24"/>
          <w:szCs w:val="24"/>
        </w:rPr>
      </w:pPr>
      <w:r w:rsidRPr="00CF4F68">
        <w:rPr>
          <w:rFonts w:ascii="宋体" w:hAnsi="宋体"/>
          <w:bCs/>
          <w:sz w:val="24"/>
          <w:szCs w:val="24"/>
        </w:rPr>
        <w:t>7.</w:t>
      </w:r>
      <w:r w:rsidR="00E660F5" w:rsidRPr="00CF4F68">
        <w:rPr>
          <w:rFonts w:ascii="宋体" w:hAnsi="宋体"/>
          <w:bCs/>
          <w:sz w:val="24"/>
          <w:szCs w:val="24"/>
        </w:rPr>
        <w:t>4</w:t>
      </w:r>
      <w:r w:rsidRPr="00CF4F68">
        <w:rPr>
          <w:rFonts w:ascii="宋体" w:hAnsi="宋体"/>
          <w:bCs/>
          <w:sz w:val="24"/>
          <w:szCs w:val="24"/>
        </w:rPr>
        <w:t xml:space="preserve">.2 </w:t>
      </w:r>
      <w:bookmarkStart w:id="137" w:name="OLE_LINK10"/>
      <w:r w:rsidRPr="00CF4F68">
        <w:rPr>
          <w:rFonts w:ascii="宋体" w:hAnsi="宋体"/>
          <w:bCs/>
          <w:sz w:val="24"/>
          <w:szCs w:val="24"/>
        </w:rPr>
        <w:t xml:space="preserve"> </w:t>
      </w:r>
      <w:r w:rsidRPr="00CF4F68">
        <w:rPr>
          <w:rFonts w:ascii="宋体" w:hAnsi="宋体" w:hint="eastAsia"/>
          <w:bCs/>
          <w:sz w:val="24"/>
          <w:szCs w:val="24"/>
        </w:rPr>
        <w:t>采用卤代烃及其混合物、二氧化碳为制冷剂，二氧化碳为载冷剂的制冷机房</w:t>
      </w:r>
      <w:bookmarkEnd w:id="137"/>
      <w:r w:rsidRPr="00CF4F68">
        <w:rPr>
          <w:rFonts w:ascii="宋体" w:hAnsi="宋体" w:hint="eastAsia"/>
          <w:bCs/>
          <w:sz w:val="24"/>
          <w:szCs w:val="24"/>
        </w:rPr>
        <w:t>应设置相应气体浓度报警装置，当空气中泄漏</w:t>
      </w:r>
      <w:r w:rsidRPr="00CF4F68">
        <w:rPr>
          <w:rFonts w:ascii="宋体" w:hAnsi="宋体"/>
          <w:bCs/>
          <w:sz w:val="24"/>
          <w:szCs w:val="24"/>
        </w:rPr>
        <w:t>制冷剂的</w:t>
      </w:r>
      <w:r w:rsidRPr="00CF4F68">
        <w:rPr>
          <w:rFonts w:ascii="宋体" w:hAnsi="宋体" w:hint="eastAsia"/>
          <w:bCs/>
          <w:sz w:val="24"/>
          <w:szCs w:val="24"/>
        </w:rPr>
        <w:t>气体浓度达到设定值时，应自动发出报警信号，</w:t>
      </w:r>
      <w:r w:rsidRPr="00CF4F68">
        <w:rPr>
          <w:rFonts w:ascii="宋体" w:hAnsi="宋体"/>
          <w:bCs/>
          <w:sz w:val="24"/>
          <w:szCs w:val="24"/>
        </w:rPr>
        <w:t>还应</w:t>
      </w:r>
      <w:r w:rsidRPr="00CF4F68">
        <w:rPr>
          <w:rFonts w:ascii="宋体" w:hAnsi="宋体" w:hint="eastAsia"/>
          <w:bCs/>
          <w:sz w:val="24"/>
          <w:szCs w:val="24"/>
        </w:rPr>
        <w:t>强制启动事故排风机。</w:t>
      </w:r>
      <w:r w:rsidR="008220DD" w:rsidRPr="00CF4F68">
        <w:rPr>
          <w:rFonts w:ascii="宋体" w:hAnsi="宋体" w:hint="eastAsia"/>
          <w:bCs/>
          <w:sz w:val="24"/>
          <w:szCs w:val="24"/>
        </w:rPr>
        <w:t>卤代烃及其混合物、二氧化碳探测器宜设置在制冷机房被</w:t>
      </w:r>
      <w:r w:rsidR="008220DD" w:rsidRPr="00CF4F68">
        <w:rPr>
          <w:rFonts w:ascii="宋体" w:hAnsi="宋体"/>
          <w:bCs/>
          <w:sz w:val="24"/>
          <w:szCs w:val="24"/>
        </w:rPr>
        <w:t>保护空间的下部</w:t>
      </w:r>
      <w:r w:rsidR="008220DD" w:rsidRPr="00CF4F68">
        <w:rPr>
          <w:rFonts w:ascii="宋体" w:hAnsi="宋体" w:hint="eastAsia"/>
          <w:bCs/>
          <w:sz w:val="24"/>
          <w:szCs w:val="24"/>
        </w:rPr>
        <w:t>。</w:t>
      </w:r>
    </w:p>
    <w:p w:rsidR="005727FC" w:rsidRPr="00CF4F68" w:rsidRDefault="00F01F0C" w:rsidP="00E2032D">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B55C22" w:rsidRPr="00CF4F68">
        <w:rPr>
          <w:rFonts w:ascii="仿宋" w:eastAsia="仿宋" w:hAnsi="仿宋" w:hint="eastAsia"/>
          <w:bCs/>
          <w:color w:val="000000" w:themeColor="text1"/>
          <w:sz w:val="24"/>
          <w:szCs w:val="24"/>
        </w:rPr>
        <w:t xml:space="preserve"> </w:t>
      </w:r>
      <w:r w:rsidR="005727FC" w:rsidRPr="00CF4F68">
        <w:rPr>
          <w:rFonts w:ascii="仿宋" w:eastAsia="仿宋" w:hAnsi="仿宋" w:hint="eastAsia"/>
          <w:bCs/>
          <w:color w:val="000000" w:themeColor="text1"/>
          <w:sz w:val="24"/>
          <w:szCs w:val="24"/>
        </w:rPr>
        <w:t>卤代烃及其混合物、二氧化碳是有害气体，无色无味且比空气重，如出现大量的制冷剂泄漏，会存在使机房工人产生窒息的潜在性危险，为保护制冷机房操作工人的安全而作此规定。</w:t>
      </w:r>
      <w:r w:rsidR="00190196" w:rsidRPr="00CF4F68">
        <w:rPr>
          <w:rFonts w:ascii="仿宋" w:eastAsia="仿宋" w:hAnsi="仿宋" w:hint="eastAsia"/>
          <w:bCs/>
          <w:color w:val="000000" w:themeColor="text1"/>
          <w:sz w:val="24"/>
          <w:szCs w:val="24"/>
        </w:rPr>
        <w:t>不同</w:t>
      </w:r>
      <w:r w:rsidR="005727FC" w:rsidRPr="00CF4F68">
        <w:rPr>
          <w:rFonts w:ascii="仿宋" w:eastAsia="仿宋" w:hAnsi="仿宋"/>
          <w:bCs/>
          <w:color w:val="000000" w:themeColor="text1"/>
          <w:sz w:val="24"/>
          <w:szCs w:val="24"/>
        </w:rPr>
        <w:t>制冷剂</w:t>
      </w:r>
      <w:r w:rsidR="005727FC" w:rsidRPr="00CF4F68">
        <w:rPr>
          <w:rFonts w:ascii="仿宋" w:eastAsia="仿宋" w:hAnsi="仿宋" w:hint="eastAsia"/>
          <w:bCs/>
          <w:color w:val="000000" w:themeColor="text1"/>
          <w:sz w:val="24"/>
          <w:szCs w:val="24"/>
        </w:rPr>
        <w:t>气体浓度</w:t>
      </w:r>
      <w:r w:rsidR="008220DD" w:rsidRPr="00CF4F68">
        <w:rPr>
          <w:rFonts w:ascii="仿宋" w:eastAsia="仿宋" w:hAnsi="仿宋" w:hint="eastAsia"/>
          <w:bCs/>
          <w:color w:val="000000" w:themeColor="text1"/>
          <w:sz w:val="24"/>
          <w:szCs w:val="24"/>
        </w:rPr>
        <w:t>报警</w:t>
      </w:r>
      <w:r w:rsidR="005727FC" w:rsidRPr="00CF4F68">
        <w:rPr>
          <w:rFonts w:ascii="仿宋" w:eastAsia="仿宋" w:hAnsi="仿宋" w:hint="eastAsia"/>
          <w:bCs/>
          <w:color w:val="000000" w:themeColor="text1"/>
          <w:sz w:val="24"/>
          <w:szCs w:val="24"/>
        </w:rPr>
        <w:t>设定值</w:t>
      </w:r>
      <w:r w:rsidR="00BF0232" w:rsidRPr="00CF4F68">
        <w:rPr>
          <w:rFonts w:ascii="仿宋" w:eastAsia="仿宋" w:hAnsi="仿宋" w:hint="eastAsia"/>
          <w:bCs/>
          <w:color w:val="000000" w:themeColor="text1"/>
          <w:sz w:val="24"/>
          <w:szCs w:val="24"/>
        </w:rPr>
        <w:t>应</w:t>
      </w:r>
      <w:r w:rsidR="005727FC" w:rsidRPr="00CF4F68">
        <w:rPr>
          <w:rFonts w:ascii="仿宋" w:eastAsia="仿宋" w:hAnsi="仿宋" w:hint="eastAsia"/>
          <w:bCs/>
          <w:color w:val="000000" w:themeColor="text1"/>
          <w:sz w:val="24"/>
          <w:szCs w:val="24"/>
        </w:rPr>
        <w:t>根据</w:t>
      </w:r>
      <w:r w:rsidR="00BB7965" w:rsidRPr="00CF4F68">
        <w:rPr>
          <w:rFonts w:ascii="仿宋" w:eastAsia="仿宋" w:hAnsi="仿宋" w:hint="eastAsia"/>
          <w:bCs/>
          <w:color w:val="000000" w:themeColor="text1"/>
          <w:sz w:val="24"/>
          <w:szCs w:val="24"/>
        </w:rPr>
        <w:t>我国</w:t>
      </w:r>
      <w:r w:rsidR="005727FC" w:rsidRPr="00CF4F68">
        <w:rPr>
          <w:rFonts w:ascii="仿宋" w:eastAsia="仿宋" w:hAnsi="仿宋" w:hint="eastAsia"/>
          <w:bCs/>
          <w:color w:val="000000" w:themeColor="text1"/>
          <w:sz w:val="24"/>
          <w:szCs w:val="24"/>
        </w:rPr>
        <w:t>卫生部门的</w:t>
      </w:r>
      <w:r w:rsidR="008220DD" w:rsidRPr="00CF4F68">
        <w:rPr>
          <w:rFonts w:ascii="仿宋" w:eastAsia="仿宋" w:hAnsi="仿宋" w:hint="eastAsia"/>
          <w:bCs/>
          <w:color w:val="000000" w:themeColor="text1"/>
          <w:sz w:val="24"/>
          <w:szCs w:val="24"/>
        </w:rPr>
        <w:t>相关</w:t>
      </w:r>
      <w:r w:rsidR="008220DD" w:rsidRPr="00CF4F68">
        <w:rPr>
          <w:rFonts w:ascii="仿宋" w:eastAsia="仿宋" w:hAnsi="仿宋"/>
          <w:bCs/>
          <w:color w:val="000000" w:themeColor="text1"/>
          <w:sz w:val="24"/>
          <w:szCs w:val="24"/>
        </w:rPr>
        <w:t>卫生</w:t>
      </w:r>
      <w:r w:rsidR="005727FC" w:rsidRPr="00CF4F68">
        <w:rPr>
          <w:rFonts w:ascii="仿宋" w:eastAsia="仿宋" w:hAnsi="仿宋" w:hint="eastAsia"/>
          <w:bCs/>
          <w:color w:val="000000" w:themeColor="text1"/>
          <w:sz w:val="24"/>
          <w:szCs w:val="24"/>
        </w:rPr>
        <w:t>要求</w:t>
      </w:r>
      <w:r w:rsidR="004961E6" w:rsidRPr="00CF4F68">
        <w:rPr>
          <w:rFonts w:ascii="仿宋" w:eastAsia="仿宋" w:hAnsi="仿宋" w:hint="eastAsia"/>
          <w:bCs/>
          <w:color w:val="000000" w:themeColor="text1"/>
          <w:sz w:val="24"/>
          <w:szCs w:val="24"/>
        </w:rPr>
        <w:t>,并</w:t>
      </w:r>
      <w:r w:rsidR="005727FC" w:rsidRPr="00CF4F68">
        <w:rPr>
          <w:rFonts w:ascii="仿宋" w:eastAsia="仿宋" w:hAnsi="仿宋" w:hint="eastAsia"/>
          <w:bCs/>
          <w:color w:val="000000" w:themeColor="text1"/>
          <w:sz w:val="24"/>
          <w:szCs w:val="24"/>
        </w:rPr>
        <w:t>确定。</w:t>
      </w:r>
    </w:p>
    <w:p w:rsidR="00B37CFC" w:rsidRPr="00CF4F68" w:rsidRDefault="005727FC" w:rsidP="00E2032D">
      <w:pPr>
        <w:spacing w:line="360" w:lineRule="auto"/>
        <w:ind w:firstLineChars="200" w:firstLine="480"/>
        <w:jc w:val="left"/>
        <w:rPr>
          <w:rFonts w:ascii="仿宋" w:eastAsia="仿宋" w:hAnsi="仿宋"/>
          <w:bCs/>
          <w:color w:val="000000" w:themeColor="text1"/>
          <w:sz w:val="24"/>
          <w:szCs w:val="24"/>
        </w:rPr>
      </w:pPr>
      <w:r w:rsidRPr="00CF4F68">
        <w:rPr>
          <w:rFonts w:ascii="仿宋" w:eastAsia="仿宋" w:hAnsi="仿宋" w:hint="eastAsia"/>
          <w:bCs/>
          <w:color w:val="000000" w:themeColor="text1"/>
          <w:sz w:val="24"/>
          <w:szCs w:val="24"/>
        </w:rPr>
        <w:t>检测</w:t>
      </w:r>
      <w:r w:rsidRPr="00CF4F68">
        <w:rPr>
          <w:rFonts w:ascii="仿宋" w:eastAsia="仿宋" w:hAnsi="仿宋"/>
          <w:bCs/>
          <w:color w:val="000000" w:themeColor="text1"/>
          <w:sz w:val="24"/>
          <w:szCs w:val="24"/>
        </w:rPr>
        <w:t>比重大于空气的</w:t>
      </w:r>
      <w:r w:rsidRPr="00CF4F68">
        <w:rPr>
          <w:rFonts w:ascii="仿宋" w:eastAsia="仿宋" w:hAnsi="仿宋" w:hint="eastAsia"/>
          <w:bCs/>
          <w:color w:val="000000" w:themeColor="text1"/>
          <w:sz w:val="24"/>
          <w:szCs w:val="24"/>
        </w:rPr>
        <w:t>卤代烃及其混合物、二氧化碳探测器宜设置在制冷机房被</w:t>
      </w:r>
      <w:r w:rsidRPr="00CF4F68">
        <w:rPr>
          <w:rFonts w:ascii="仿宋" w:eastAsia="仿宋" w:hAnsi="仿宋"/>
          <w:bCs/>
          <w:color w:val="000000" w:themeColor="text1"/>
          <w:sz w:val="24"/>
          <w:szCs w:val="24"/>
        </w:rPr>
        <w:t>保护空间的下部</w:t>
      </w:r>
      <w:r w:rsidRPr="00CF4F68">
        <w:rPr>
          <w:rFonts w:ascii="仿宋" w:eastAsia="仿宋" w:hAnsi="仿宋" w:hint="eastAsia"/>
          <w:bCs/>
          <w:color w:val="000000" w:themeColor="text1"/>
          <w:sz w:val="24"/>
          <w:szCs w:val="24"/>
        </w:rPr>
        <w:t>。其安装</w:t>
      </w:r>
      <w:r w:rsidRPr="00CF4F68">
        <w:rPr>
          <w:rFonts w:ascii="仿宋" w:eastAsia="仿宋" w:hAnsi="仿宋"/>
          <w:bCs/>
          <w:color w:val="000000" w:themeColor="text1"/>
          <w:sz w:val="24"/>
          <w:szCs w:val="24"/>
        </w:rPr>
        <w:t>高度应距地坪（或楼地板）</w:t>
      </w:r>
      <w:r w:rsidRPr="00CF4F68">
        <w:rPr>
          <w:rFonts w:ascii="仿宋" w:eastAsia="仿宋" w:hAnsi="仿宋" w:hint="eastAsia"/>
          <w:bCs/>
          <w:color w:val="000000" w:themeColor="text1"/>
          <w:sz w:val="24"/>
          <w:szCs w:val="24"/>
        </w:rPr>
        <w:t>0</w:t>
      </w:r>
      <w:r w:rsidRPr="00CF4F68">
        <w:rPr>
          <w:rFonts w:ascii="仿宋" w:eastAsia="仿宋" w:hAnsi="仿宋"/>
          <w:bCs/>
          <w:color w:val="000000" w:themeColor="text1"/>
          <w:sz w:val="24"/>
          <w:szCs w:val="24"/>
        </w:rPr>
        <w:t>.3m</w:t>
      </w:r>
      <w:r w:rsidR="00970529" w:rsidRPr="00CF4F68">
        <w:rPr>
          <w:rFonts w:ascii="仿宋" w:eastAsia="仿宋" w:hAnsi="仿宋"/>
          <w:bCs/>
          <w:color w:val="000000" w:themeColor="text1"/>
          <w:sz w:val="24"/>
          <w:szCs w:val="24"/>
        </w:rPr>
        <w:t>~</w:t>
      </w:r>
      <w:r w:rsidRPr="00CF4F68">
        <w:rPr>
          <w:rFonts w:ascii="仿宋" w:eastAsia="仿宋" w:hAnsi="仿宋" w:hint="eastAsia"/>
          <w:bCs/>
          <w:color w:val="000000" w:themeColor="text1"/>
          <w:sz w:val="24"/>
          <w:szCs w:val="24"/>
        </w:rPr>
        <w:t>0</w:t>
      </w:r>
      <w:r w:rsidRPr="00CF4F68">
        <w:rPr>
          <w:rFonts w:ascii="仿宋" w:eastAsia="仿宋" w:hAnsi="仿宋"/>
          <w:bCs/>
          <w:color w:val="000000" w:themeColor="text1"/>
          <w:sz w:val="24"/>
          <w:szCs w:val="24"/>
        </w:rPr>
        <w:t>.6m</w:t>
      </w:r>
      <w:r w:rsidRPr="00CF4F68">
        <w:rPr>
          <w:rFonts w:ascii="仿宋" w:eastAsia="仿宋" w:hAnsi="仿宋" w:hint="eastAsia"/>
          <w:bCs/>
          <w:color w:val="000000" w:themeColor="text1"/>
          <w:sz w:val="24"/>
          <w:szCs w:val="24"/>
        </w:rPr>
        <w:t>。</w:t>
      </w:r>
      <w:bookmarkStart w:id="138" w:name="_Toc448742630"/>
      <w:bookmarkStart w:id="139" w:name="_Toc448909713"/>
    </w:p>
    <w:p w:rsidR="00B37CFC" w:rsidRPr="00CF4F68" w:rsidRDefault="00B37CFC" w:rsidP="00E2032D">
      <w:pPr>
        <w:spacing w:line="360" w:lineRule="auto"/>
        <w:ind w:rightChars="-88" w:right="-185"/>
        <w:rPr>
          <w:rFonts w:ascii="宋体" w:hAnsi="宋体"/>
          <w:bCs/>
          <w:color w:val="000000" w:themeColor="text1"/>
          <w:sz w:val="24"/>
          <w:szCs w:val="24"/>
        </w:rPr>
      </w:pPr>
      <w:r w:rsidRPr="00CF4F68">
        <w:rPr>
          <w:rFonts w:ascii="宋体" w:hAnsi="宋体" w:hint="eastAsia"/>
          <w:bCs/>
          <w:color w:val="000000" w:themeColor="text1"/>
          <w:sz w:val="24"/>
          <w:szCs w:val="24"/>
        </w:rPr>
        <w:t>7.</w:t>
      </w:r>
      <w:r w:rsidRPr="00CF4F68">
        <w:rPr>
          <w:rFonts w:ascii="宋体" w:hAnsi="宋体"/>
          <w:bCs/>
          <w:color w:val="000000" w:themeColor="text1"/>
          <w:sz w:val="24"/>
          <w:szCs w:val="24"/>
        </w:rPr>
        <w:t>4</w:t>
      </w:r>
      <w:r w:rsidRPr="00CF4F68">
        <w:rPr>
          <w:rFonts w:ascii="宋体" w:hAnsi="宋体" w:hint="eastAsia"/>
          <w:bCs/>
          <w:color w:val="000000" w:themeColor="text1"/>
          <w:sz w:val="24"/>
          <w:szCs w:val="24"/>
        </w:rPr>
        <w:t>.</w:t>
      </w:r>
      <w:r w:rsidR="00C51622" w:rsidRPr="00CF4F68">
        <w:rPr>
          <w:rFonts w:ascii="宋体" w:hAnsi="宋体"/>
          <w:bCs/>
          <w:color w:val="000000" w:themeColor="text1"/>
          <w:sz w:val="24"/>
          <w:szCs w:val="24"/>
        </w:rPr>
        <w:t>3</w:t>
      </w:r>
      <w:r w:rsidRPr="00CF4F68">
        <w:rPr>
          <w:rFonts w:ascii="宋体" w:hAnsi="宋体"/>
          <w:bCs/>
          <w:color w:val="000000" w:themeColor="text1"/>
          <w:sz w:val="24"/>
          <w:szCs w:val="24"/>
        </w:rPr>
        <w:t xml:space="preserve">  </w:t>
      </w:r>
      <w:r w:rsidR="00D22672" w:rsidRPr="00BB47C4">
        <w:rPr>
          <w:rFonts w:ascii="宋体" w:hAnsi="宋体" w:hint="eastAsia"/>
          <w:bCs/>
          <w:color w:val="000000" w:themeColor="text1"/>
          <w:sz w:val="24"/>
          <w:szCs w:val="24"/>
        </w:rPr>
        <w:t>库房内制冷设备间和</w:t>
      </w:r>
      <w:r w:rsidR="00A6453C" w:rsidRPr="00BB47C4">
        <w:rPr>
          <w:rFonts w:ascii="宋体" w:hAnsi="宋体" w:hint="eastAsia"/>
          <w:bCs/>
          <w:color w:val="000000" w:themeColor="text1"/>
          <w:sz w:val="24"/>
          <w:szCs w:val="24"/>
        </w:rPr>
        <w:t>制冷</w:t>
      </w:r>
      <w:r w:rsidR="00D22672" w:rsidRPr="00BB47C4">
        <w:rPr>
          <w:rFonts w:ascii="宋体" w:hAnsi="宋体" w:hint="eastAsia"/>
          <w:bCs/>
          <w:color w:val="000000" w:themeColor="text1"/>
          <w:sz w:val="24"/>
          <w:szCs w:val="24"/>
        </w:rPr>
        <w:t>阀</w:t>
      </w:r>
      <w:r w:rsidR="00D22672">
        <w:rPr>
          <w:rFonts w:ascii="宋体" w:hAnsi="宋体" w:hint="eastAsia"/>
          <w:bCs/>
          <w:color w:val="000000" w:themeColor="text1"/>
          <w:sz w:val="24"/>
          <w:szCs w:val="24"/>
        </w:rPr>
        <w:t>站</w:t>
      </w:r>
      <w:r w:rsidR="00D22672" w:rsidRPr="00BB47C4">
        <w:rPr>
          <w:rFonts w:ascii="宋体" w:hAnsi="宋体" w:hint="eastAsia"/>
          <w:bCs/>
          <w:color w:val="000000" w:themeColor="text1"/>
          <w:sz w:val="24"/>
          <w:szCs w:val="24"/>
        </w:rPr>
        <w:t>间</w:t>
      </w:r>
      <w:r w:rsidRPr="00CF4F68">
        <w:rPr>
          <w:rFonts w:ascii="宋体" w:hAnsi="宋体"/>
          <w:bCs/>
          <w:color w:val="000000" w:themeColor="text1"/>
          <w:sz w:val="24"/>
          <w:szCs w:val="24"/>
        </w:rPr>
        <w:t>应设制冷剂泄漏</w:t>
      </w:r>
      <w:r w:rsidRPr="00CF4F68">
        <w:rPr>
          <w:rFonts w:ascii="宋体" w:hAnsi="宋体" w:hint="eastAsia"/>
          <w:bCs/>
          <w:color w:val="000000" w:themeColor="text1"/>
          <w:sz w:val="24"/>
          <w:szCs w:val="24"/>
        </w:rPr>
        <w:t>气体</w:t>
      </w:r>
      <w:r w:rsidRPr="00CF4F68">
        <w:rPr>
          <w:rFonts w:ascii="宋体" w:hAnsi="宋体"/>
          <w:bCs/>
          <w:color w:val="000000" w:themeColor="text1"/>
          <w:sz w:val="24"/>
          <w:szCs w:val="24"/>
        </w:rPr>
        <w:t>浓度探测报警装置</w:t>
      </w:r>
      <w:r w:rsidRPr="00CF4F68">
        <w:rPr>
          <w:rFonts w:ascii="宋体" w:hAnsi="宋体" w:hint="eastAsia"/>
          <w:bCs/>
          <w:color w:val="000000" w:themeColor="text1"/>
          <w:sz w:val="24"/>
          <w:szCs w:val="24"/>
        </w:rPr>
        <w:t>。并</w:t>
      </w:r>
      <w:r w:rsidRPr="00CF4F68">
        <w:rPr>
          <w:rFonts w:ascii="宋体" w:hAnsi="宋体"/>
          <w:bCs/>
          <w:color w:val="000000" w:themeColor="text1"/>
          <w:sz w:val="24"/>
          <w:szCs w:val="24"/>
        </w:rPr>
        <w:t>应符合下列规定：</w:t>
      </w:r>
    </w:p>
    <w:p w:rsidR="00B37CFC" w:rsidRPr="00CF4F68" w:rsidRDefault="00B37CFC" w:rsidP="00E2032D">
      <w:pPr>
        <w:spacing w:line="360" w:lineRule="auto"/>
        <w:ind w:rightChars="-88" w:right="-185" w:firstLine="564"/>
        <w:rPr>
          <w:rFonts w:ascii="宋体" w:hAnsi="宋体"/>
          <w:bCs/>
          <w:color w:val="000000" w:themeColor="text1"/>
          <w:sz w:val="24"/>
          <w:szCs w:val="24"/>
        </w:rPr>
      </w:pPr>
      <w:r w:rsidRPr="00CF4F68">
        <w:rPr>
          <w:rFonts w:ascii="宋体" w:hAnsi="宋体"/>
          <w:bCs/>
          <w:color w:val="000000" w:themeColor="text1"/>
          <w:sz w:val="24"/>
          <w:szCs w:val="24"/>
        </w:rPr>
        <w:t xml:space="preserve">1  </w:t>
      </w:r>
      <w:r w:rsidRPr="00CF4F68">
        <w:rPr>
          <w:rFonts w:ascii="宋体" w:hAnsi="宋体" w:hint="eastAsia"/>
          <w:bCs/>
          <w:color w:val="000000" w:themeColor="text1"/>
          <w:sz w:val="24"/>
          <w:szCs w:val="24"/>
        </w:rPr>
        <w:t>采用氨为制冷剂时</w:t>
      </w:r>
      <w:r w:rsidRPr="00CF4F68">
        <w:rPr>
          <w:rFonts w:ascii="宋体" w:hAnsi="宋体"/>
          <w:bCs/>
          <w:color w:val="000000" w:themeColor="text1"/>
          <w:sz w:val="24"/>
          <w:szCs w:val="24"/>
        </w:rPr>
        <w:t>，</w:t>
      </w:r>
      <w:r w:rsidRPr="00CF4F68">
        <w:rPr>
          <w:rFonts w:ascii="宋体" w:hAnsi="宋体" w:hint="eastAsia"/>
          <w:bCs/>
          <w:color w:val="000000" w:themeColor="text1"/>
          <w:sz w:val="24"/>
          <w:szCs w:val="24"/>
        </w:rPr>
        <w:t>当空气中氨气浓度达到150ppm时，氨气报警</w:t>
      </w:r>
      <w:r w:rsidRPr="00CF4F68">
        <w:rPr>
          <w:rFonts w:ascii="宋体" w:hAnsi="宋体"/>
          <w:bCs/>
          <w:color w:val="000000" w:themeColor="text1"/>
          <w:sz w:val="24"/>
          <w:szCs w:val="24"/>
        </w:rPr>
        <w:t>控制器</w:t>
      </w:r>
      <w:r w:rsidRPr="00CF4F68">
        <w:rPr>
          <w:rFonts w:ascii="宋体" w:hAnsi="宋体" w:hint="eastAsia"/>
          <w:bCs/>
          <w:color w:val="000000" w:themeColor="text1"/>
          <w:sz w:val="24"/>
          <w:szCs w:val="24"/>
        </w:rPr>
        <w:t>发出的报警信号，</w:t>
      </w:r>
      <w:r w:rsidR="00D953C7" w:rsidRPr="00CF4F68">
        <w:rPr>
          <w:rFonts w:ascii="宋体" w:hAnsi="宋体" w:hint="eastAsia"/>
          <w:bCs/>
          <w:color w:val="000000" w:themeColor="text1"/>
          <w:sz w:val="24"/>
          <w:szCs w:val="24"/>
        </w:rPr>
        <w:t>应能自动启动</w:t>
      </w:r>
      <w:r w:rsidR="00A6453C" w:rsidRPr="00BB47C4">
        <w:rPr>
          <w:rFonts w:ascii="宋体" w:hAnsi="宋体" w:hint="eastAsia"/>
          <w:bCs/>
          <w:color w:val="000000" w:themeColor="text1"/>
          <w:sz w:val="24"/>
          <w:szCs w:val="24"/>
        </w:rPr>
        <w:t>制冷设备间和制冷阀</w:t>
      </w:r>
      <w:r w:rsidR="00A6453C">
        <w:rPr>
          <w:rFonts w:ascii="宋体" w:hAnsi="宋体" w:hint="eastAsia"/>
          <w:bCs/>
          <w:color w:val="000000" w:themeColor="text1"/>
          <w:sz w:val="24"/>
          <w:szCs w:val="24"/>
        </w:rPr>
        <w:t>站</w:t>
      </w:r>
      <w:r w:rsidR="00D953C7" w:rsidRPr="00CF4F68">
        <w:rPr>
          <w:rFonts w:ascii="宋体" w:hAnsi="宋体"/>
          <w:bCs/>
          <w:color w:val="000000" w:themeColor="text1"/>
          <w:sz w:val="24"/>
          <w:szCs w:val="24"/>
        </w:rPr>
        <w:t>间</w:t>
      </w:r>
      <w:r w:rsidR="00D953C7" w:rsidRPr="00CF4F68">
        <w:rPr>
          <w:rFonts w:ascii="宋体" w:hAnsi="宋体" w:hint="eastAsia"/>
          <w:bCs/>
          <w:color w:val="000000" w:themeColor="text1"/>
          <w:sz w:val="24"/>
          <w:szCs w:val="24"/>
        </w:rPr>
        <w:t>事故排风机和声光警报装置。氨气浓度报警控制器发出的报警信息还应传送至相关制冷机房控制室显示、报警。</w:t>
      </w:r>
      <w:r w:rsidR="00C51622" w:rsidRPr="00CF4F68">
        <w:rPr>
          <w:rFonts w:ascii="宋体" w:hAnsi="宋体" w:hint="eastAsia"/>
          <w:bCs/>
          <w:color w:val="000000" w:themeColor="text1"/>
          <w:sz w:val="24"/>
          <w:szCs w:val="24"/>
        </w:rPr>
        <w:t>氨气浓度探（</w:t>
      </w:r>
      <w:r w:rsidR="00C51622" w:rsidRPr="00CF4F68">
        <w:rPr>
          <w:rFonts w:ascii="宋体" w:hAnsi="宋体"/>
          <w:bCs/>
          <w:color w:val="000000" w:themeColor="text1"/>
          <w:sz w:val="24"/>
          <w:szCs w:val="24"/>
        </w:rPr>
        <w:t>检）</w:t>
      </w:r>
      <w:r w:rsidR="00C51622" w:rsidRPr="00CF4F68">
        <w:rPr>
          <w:rFonts w:ascii="宋体" w:hAnsi="宋体" w:hint="eastAsia"/>
          <w:bCs/>
          <w:color w:val="000000" w:themeColor="text1"/>
          <w:sz w:val="24"/>
          <w:szCs w:val="24"/>
        </w:rPr>
        <w:t>测器宜设置在</w:t>
      </w:r>
      <w:r w:rsidR="00A6453C" w:rsidRPr="00BB47C4">
        <w:rPr>
          <w:rFonts w:ascii="宋体" w:hAnsi="宋体" w:hint="eastAsia"/>
          <w:bCs/>
          <w:color w:val="000000" w:themeColor="text1"/>
          <w:sz w:val="24"/>
          <w:szCs w:val="24"/>
        </w:rPr>
        <w:t>制冷设备间和制冷阀</w:t>
      </w:r>
      <w:r w:rsidR="00A6453C">
        <w:rPr>
          <w:rFonts w:ascii="宋体" w:hAnsi="宋体" w:hint="eastAsia"/>
          <w:bCs/>
          <w:color w:val="000000" w:themeColor="text1"/>
          <w:sz w:val="24"/>
          <w:szCs w:val="24"/>
        </w:rPr>
        <w:t>站</w:t>
      </w:r>
      <w:r w:rsidR="00D638B2" w:rsidRPr="00BB47C4">
        <w:rPr>
          <w:rFonts w:ascii="宋体" w:hAnsi="宋体" w:hint="eastAsia"/>
          <w:bCs/>
          <w:color w:val="000000" w:themeColor="text1"/>
          <w:sz w:val="24"/>
          <w:szCs w:val="24"/>
        </w:rPr>
        <w:t>间</w:t>
      </w:r>
      <w:r w:rsidR="00C51622" w:rsidRPr="00CF4F68">
        <w:rPr>
          <w:rFonts w:ascii="宋体" w:hAnsi="宋体" w:hint="eastAsia"/>
          <w:bCs/>
          <w:color w:val="000000" w:themeColor="text1"/>
          <w:sz w:val="24"/>
          <w:szCs w:val="24"/>
        </w:rPr>
        <w:t>被</w:t>
      </w:r>
      <w:r w:rsidR="00C51622" w:rsidRPr="00CF4F68">
        <w:rPr>
          <w:rFonts w:ascii="宋体" w:hAnsi="宋体"/>
          <w:bCs/>
          <w:color w:val="000000" w:themeColor="text1"/>
          <w:sz w:val="24"/>
          <w:szCs w:val="24"/>
        </w:rPr>
        <w:t>保护空间</w:t>
      </w:r>
      <w:r w:rsidR="00C51622" w:rsidRPr="00CF4F68">
        <w:rPr>
          <w:rFonts w:ascii="宋体" w:hAnsi="宋体" w:hint="eastAsia"/>
          <w:bCs/>
          <w:color w:val="000000" w:themeColor="text1"/>
          <w:sz w:val="24"/>
          <w:szCs w:val="24"/>
        </w:rPr>
        <w:t>的顶部</w:t>
      </w:r>
      <w:r w:rsidR="00970529" w:rsidRPr="00CF4F68">
        <w:rPr>
          <w:rFonts w:ascii="宋体" w:hAnsi="宋体" w:hint="eastAsia"/>
          <w:bCs/>
          <w:color w:val="000000" w:themeColor="text1"/>
          <w:sz w:val="24"/>
          <w:szCs w:val="24"/>
        </w:rPr>
        <w:t>；</w:t>
      </w:r>
    </w:p>
    <w:p w:rsidR="00D953C7" w:rsidRPr="00CF4F68" w:rsidRDefault="00B37CFC" w:rsidP="00E2032D">
      <w:pPr>
        <w:spacing w:line="360" w:lineRule="auto"/>
        <w:ind w:rightChars="-88" w:right="-185" w:firstLine="564"/>
        <w:rPr>
          <w:rFonts w:ascii="宋体" w:hAnsi="宋体"/>
          <w:bCs/>
          <w:color w:val="000000" w:themeColor="text1"/>
          <w:sz w:val="24"/>
          <w:szCs w:val="24"/>
        </w:rPr>
      </w:pPr>
      <w:r w:rsidRPr="00CF4F68">
        <w:rPr>
          <w:rFonts w:ascii="宋体" w:hAnsi="宋体"/>
          <w:bCs/>
          <w:color w:val="000000" w:themeColor="text1"/>
          <w:sz w:val="24"/>
          <w:szCs w:val="24"/>
        </w:rPr>
        <w:t xml:space="preserve">2  </w:t>
      </w:r>
      <w:r w:rsidRPr="00CF4F68">
        <w:rPr>
          <w:rFonts w:ascii="宋体" w:hAnsi="宋体" w:hint="eastAsia"/>
          <w:bCs/>
          <w:color w:val="000000" w:themeColor="text1"/>
          <w:sz w:val="24"/>
          <w:szCs w:val="24"/>
        </w:rPr>
        <w:t>采用卤代烃及其混合物、二氧化碳为制冷剂，二氧化碳为载冷剂</w:t>
      </w:r>
      <w:r w:rsidR="00D22672" w:rsidRPr="00CF4F68">
        <w:rPr>
          <w:rFonts w:ascii="宋体" w:hAnsi="宋体" w:hint="eastAsia"/>
          <w:bCs/>
          <w:color w:val="000000" w:themeColor="text1"/>
          <w:sz w:val="24"/>
          <w:szCs w:val="24"/>
        </w:rPr>
        <w:t>时</w:t>
      </w:r>
      <w:r w:rsidR="00D22672" w:rsidRPr="00CF4F68">
        <w:rPr>
          <w:rFonts w:ascii="宋体" w:hAnsi="宋体"/>
          <w:bCs/>
          <w:color w:val="000000" w:themeColor="text1"/>
          <w:sz w:val="24"/>
          <w:szCs w:val="24"/>
        </w:rPr>
        <w:t>，</w:t>
      </w:r>
      <w:r w:rsidRPr="00CF4F68">
        <w:rPr>
          <w:rFonts w:ascii="宋体" w:hAnsi="宋体" w:hint="eastAsia"/>
          <w:bCs/>
          <w:color w:val="000000" w:themeColor="text1"/>
          <w:sz w:val="24"/>
          <w:szCs w:val="24"/>
        </w:rPr>
        <w:t>应设置相应</w:t>
      </w:r>
      <w:r w:rsidR="00A6453C">
        <w:rPr>
          <w:rFonts w:ascii="宋体" w:hAnsi="宋体" w:hint="eastAsia"/>
          <w:bCs/>
          <w:color w:val="000000" w:themeColor="text1"/>
          <w:sz w:val="24"/>
          <w:szCs w:val="24"/>
        </w:rPr>
        <w:lastRenderedPageBreak/>
        <w:t>的</w:t>
      </w:r>
      <w:r w:rsidRPr="00CF4F68">
        <w:rPr>
          <w:rFonts w:ascii="宋体" w:hAnsi="宋体" w:hint="eastAsia"/>
          <w:bCs/>
          <w:color w:val="000000" w:themeColor="text1"/>
          <w:sz w:val="24"/>
          <w:szCs w:val="24"/>
        </w:rPr>
        <w:t>气体浓度报警装置，当空气中泄漏</w:t>
      </w:r>
      <w:r w:rsidRPr="00CF4F68">
        <w:rPr>
          <w:rFonts w:ascii="宋体" w:hAnsi="宋体"/>
          <w:bCs/>
          <w:color w:val="000000" w:themeColor="text1"/>
          <w:sz w:val="24"/>
          <w:szCs w:val="24"/>
        </w:rPr>
        <w:t>制冷剂的</w:t>
      </w:r>
      <w:r w:rsidRPr="00CF4F68">
        <w:rPr>
          <w:rFonts w:ascii="宋体" w:hAnsi="宋体" w:hint="eastAsia"/>
          <w:bCs/>
          <w:color w:val="000000" w:themeColor="text1"/>
          <w:sz w:val="24"/>
          <w:szCs w:val="24"/>
        </w:rPr>
        <w:t>气体浓度达到设定值时，应自动发出报警信号，</w:t>
      </w:r>
      <w:r w:rsidR="00A6453C">
        <w:rPr>
          <w:rFonts w:ascii="宋体" w:hAnsi="宋体" w:hint="eastAsia"/>
          <w:bCs/>
          <w:color w:val="000000" w:themeColor="text1"/>
          <w:sz w:val="24"/>
          <w:szCs w:val="24"/>
        </w:rPr>
        <w:t>并</w:t>
      </w:r>
      <w:r w:rsidR="00D953C7" w:rsidRPr="00CF4F68">
        <w:rPr>
          <w:rFonts w:ascii="宋体" w:hAnsi="宋体" w:hint="eastAsia"/>
          <w:bCs/>
          <w:color w:val="000000" w:themeColor="text1"/>
          <w:sz w:val="24"/>
          <w:szCs w:val="24"/>
        </w:rPr>
        <w:t>应能自动启动</w:t>
      </w:r>
      <w:r w:rsidR="00A6453C" w:rsidRPr="00BB47C4">
        <w:rPr>
          <w:rFonts w:ascii="宋体" w:hAnsi="宋体" w:hint="eastAsia"/>
          <w:bCs/>
          <w:color w:val="000000" w:themeColor="text1"/>
          <w:sz w:val="24"/>
          <w:szCs w:val="24"/>
        </w:rPr>
        <w:t>制冷设备间和制冷阀</w:t>
      </w:r>
      <w:r w:rsidR="00A6453C">
        <w:rPr>
          <w:rFonts w:ascii="宋体" w:hAnsi="宋体" w:hint="eastAsia"/>
          <w:bCs/>
          <w:color w:val="000000" w:themeColor="text1"/>
          <w:sz w:val="24"/>
          <w:szCs w:val="24"/>
        </w:rPr>
        <w:t>站</w:t>
      </w:r>
      <w:r w:rsidR="00A6453C" w:rsidRPr="00BB47C4">
        <w:rPr>
          <w:rFonts w:ascii="宋体" w:hAnsi="宋体" w:hint="eastAsia"/>
          <w:bCs/>
          <w:color w:val="000000" w:themeColor="text1"/>
          <w:sz w:val="24"/>
          <w:szCs w:val="24"/>
        </w:rPr>
        <w:t>间</w:t>
      </w:r>
      <w:r w:rsidR="00A6453C">
        <w:rPr>
          <w:rFonts w:ascii="宋体" w:hAnsi="宋体" w:hint="eastAsia"/>
          <w:bCs/>
          <w:color w:val="000000" w:themeColor="text1"/>
          <w:sz w:val="24"/>
          <w:szCs w:val="24"/>
        </w:rPr>
        <w:t>的</w:t>
      </w:r>
      <w:r w:rsidR="00D953C7" w:rsidRPr="00CF4F68">
        <w:rPr>
          <w:rFonts w:ascii="宋体" w:hAnsi="宋体" w:hint="eastAsia"/>
          <w:bCs/>
          <w:color w:val="000000" w:themeColor="text1"/>
          <w:sz w:val="24"/>
          <w:szCs w:val="24"/>
        </w:rPr>
        <w:t>事故排风机和声光警报装置。气体浓度报警控制器发出的报警信息还应传送至相关制冷机房</w:t>
      </w:r>
      <w:r w:rsidR="000C3012" w:rsidRPr="00CF4F68">
        <w:rPr>
          <w:rFonts w:ascii="宋体" w:hAnsi="宋体" w:hint="eastAsia"/>
          <w:bCs/>
          <w:color w:val="000000" w:themeColor="text1"/>
          <w:sz w:val="24"/>
          <w:szCs w:val="24"/>
        </w:rPr>
        <w:t>或</w:t>
      </w:r>
      <w:r w:rsidR="000C3012" w:rsidRPr="00CF4F68">
        <w:rPr>
          <w:rFonts w:ascii="宋体" w:hAnsi="宋体"/>
          <w:bCs/>
          <w:color w:val="000000" w:themeColor="text1"/>
          <w:sz w:val="24"/>
          <w:szCs w:val="24"/>
        </w:rPr>
        <w:t>有人值班的场所</w:t>
      </w:r>
      <w:r w:rsidR="00D953C7" w:rsidRPr="00CF4F68">
        <w:rPr>
          <w:rFonts w:ascii="宋体" w:hAnsi="宋体" w:hint="eastAsia"/>
          <w:bCs/>
          <w:color w:val="000000" w:themeColor="text1"/>
          <w:sz w:val="24"/>
          <w:szCs w:val="24"/>
        </w:rPr>
        <w:t>显示、报警。</w:t>
      </w:r>
      <w:r w:rsidR="00C51622" w:rsidRPr="00CF4F68">
        <w:rPr>
          <w:rFonts w:ascii="宋体" w:hAnsi="宋体" w:hint="eastAsia"/>
          <w:bCs/>
          <w:color w:val="000000" w:themeColor="text1"/>
          <w:sz w:val="24"/>
          <w:szCs w:val="24"/>
        </w:rPr>
        <w:t>卤代烃及其混合物、二氧化碳探测器宜设置在制冷</w:t>
      </w:r>
      <w:r w:rsidR="00A6453C" w:rsidRPr="00BB47C4">
        <w:rPr>
          <w:rFonts w:ascii="宋体" w:hAnsi="宋体" w:hint="eastAsia"/>
          <w:bCs/>
          <w:color w:val="000000" w:themeColor="text1"/>
          <w:sz w:val="24"/>
          <w:szCs w:val="24"/>
        </w:rPr>
        <w:t>设备间和制冷阀</w:t>
      </w:r>
      <w:r w:rsidR="00A6453C">
        <w:rPr>
          <w:rFonts w:ascii="宋体" w:hAnsi="宋体" w:hint="eastAsia"/>
          <w:bCs/>
          <w:color w:val="000000" w:themeColor="text1"/>
          <w:sz w:val="24"/>
          <w:szCs w:val="24"/>
        </w:rPr>
        <w:t>站</w:t>
      </w:r>
      <w:r w:rsidR="00A6453C" w:rsidRPr="00BB47C4">
        <w:rPr>
          <w:rFonts w:ascii="宋体" w:hAnsi="宋体" w:hint="eastAsia"/>
          <w:bCs/>
          <w:color w:val="000000" w:themeColor="text1"/>
          <w:sz w:val="24"/>
          <w:szCs w:val="24"/>
        </w:rPr>
        <w:t>间</w:t>
      </w:r>
      <w:r w:rsidR="00C51622" w:rsidRPr="00CF4F68">
        <w:rPr>
          <w:rFonts w:ascii="宋体" w:hAnsi="宋体" w:hint="eastAsia"/>
          <w:bCs/>
          <w:color w:val="000000" w:themeColor="text1"/>
          <w:sz w:val="24"/>
          <w:szCs w:val="24"/>
        </w:rPr>
        <w:t>被</w:t>
      </w:r>
      <w:r w:rsidR="00C51622" w:rsidRPr="00CF4F68">
        <w:rPr>
          <w:rFonts w:ascii="宋体" w:hAnsi="宋体"/>
          <w:bCs/>
          <w:color w:val="000000" w:themeColor="text1"/>
          <w:sz w:val="24"/>
          <w:szCs w:val="24"/>
        </w:rPr>
        <w:t>保护空间的下部</w:t>
      </w:r>
      <w:r w:rsidR="00C51622" w:rsidRPr="00CF4F68">
        <w:rPr>
          <w:rFonts w:ascii="宋体" w:hAnsi="宋体" w:hint="eastAsia"/>
          <w:bCs/>
          <w:color w:val="000000" w:themeColor="text1"/>
          <w:sz w:val="24"/>
          <w:szCs w:val="24"/>
        </w:rPr>
        <w:t>。</w:t>
      </w:r>
    </w:p>
    <w:p w:rsidR="00525585" w:rsidRPr="00CA2DC0" w:rsidRDefault="00770257" w:rsidP="00E2032D">
      <w:pPr>
        <w:spacing w:line="360" w:lineRule="auto"/>
        <w:ind w:leftChars="-1" w:rightChars="-80" w:right="-168" w:hanging="2"/>
        <w:rPr>
          <w:rFonts w:ascii="宋体" w:hAnsi="宋体"/>
          <w:bCs/>
          <w:i/>
          <w:color w:val="000000" w:themeColor="text1"/>
          <w:sz w:val="28"/>
          <w:szCs w:val="28"/>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155058" w:rsidRPr="00CF4F68">
        <w:rPr>
          <w:rFonts w:ascii="仿宋" w:eastAsia="仿宋" w:hAnsi="仿宋"/>
          <w:bCs/>
          <w:color w:val="000000" w:themeColor="text1"/>
          <w:sz w:val="24"/>
          <w:szCs w:val="24"/>
        </w:rPr>
        <w:t>为</w:t>
      </w:r>
      <w:r w:rsidR="00877D33" w:rsidRPr="00CF4F68">
        <w:rPr>
          <w:rFonts w:ascii="仿宋" w:eastAsia="仿宋" w:hAnsi="仿宋" w:hint="eastAsia"/>
          <w:bCs/>
          <w:color w:val="000000" w:themeColor="text1"/>
          <w:sz w:val="24"/>
          <w:szCs w:val="24"/>
        </w:rPr>
        <w:t>及时</w:t>
      </w:r>
      <w:r w:rsidR="0078182A" w:rsidRPr="00CF4F68">
        <w:rPr>
          <w:rFonts w:ascii="仿宋" w:eastAsia="仿宋" w:hAnsi="仿宋" w:hint="eastAsia"/>
          <w:bCs/>
          <w:color w:val="000000" w:themeColor="text1"/>
          <w:sz w:val="24"/>
          <w:szCs w:val="24"/>
        </w:rPr>
        <w:t>发现泄漏</w:t>
      </w:r>
      <w:r w:rsidR="0078182A" w:rsidRPr="00CF4F68">
        <w:rPr>
          <w:rFonts w:ascii="仿宋" w:eastAsia="仿宋" w:hAnsi="仿宋"/>
          <w:bCs/>
          <w:color w:val="000000" w:themeColor="text1"/>
          <w:sz w:val="24"/>
          <w:szCs w:val="24"/>
        </w:rPr>
        <w:t>事故</w:t>
      </w:r>
      <w:r w:rsidR="0078182A" w:rsidRPr="00CF4F68">
        <w:rPr>
          <w:rFonts w:ascii="仿宋" w:eastAsia="仿宋" w:hAnsi="仿宋" w:hint="eastAsia"/>
          <w:bCs/>
          <w:color w:val="000000" w:themeColor="text1"/>
          <w:sz w:val="24"/>
          <w:szCs w:val="24"/>
        </w:rPr>
        <w:t>，</w:t>
      </w:r>
      <w:r w:rsidR="00D638B2">
        <w:rPr>
          <w:rFonts w:ascii="仿宋" w:eastAsia="仿宋" w:hAnsi="仿宋" w:hint="eastAsia"/>
          <w:bCs/>
          <w:color w:val="000000" w:themeColor="text1"/>
          <w:sz w:val="24"/>
          <w:szCs w:val="24"/>
        </w:rPr>
        <w:t>减少</w:t>
      </w:r>
      <w:r w:rsidR="00D638B2">
        <w:rPr>
          <w:rFonts w:ascii="仿宋" w:eastAsia="仿宋" w:hAnsi="仿宋"/>
          <w:bCs/>
          <w:color w:val="000000" w:themeColor="text1"/>
          <w:sz w:val="24"/>
          <w:szCs w:val="24"/>
        </w:rPr>
        <w:t>安全隐患，</w:t>
      </w:r>
      <w:r w:rsidR="0078182A" w:rsidRPr="00CF4F68">
        <w:rPr>
          <w:rFonts w:ascii="仿宋" w:eastAsia="仿宋" w:hAnsi="仿宋"/>
          <w:bCs/>
          <w:color w:val="000000" w:themeColor="text1"/>
          <w:sz w:val="24"/>
          <w:szCs w:val="24"/>
        </w:rPr>
        <w:t>提高</w:t>
      </w:r>
      <w:r w:rsidR="00106BB2" w:rsidRPr="00CF4F68">
        <w:rPr>
          <w:rFonts w:ascii="仿宋" w:eastAsia="仿宋" w:hAnsi="仿宋" w:hint="eastAsia"/>
          <w:bCs/>
          <w:color w:val="000000" w:themeColor="text1"/>
          <w:sz w:val="24"/>
          <w:szCs w:val="24"/>
        </w:rPr>
        <w:t>运行</w:t>
      </w:r>
      <w:r w:rsidR="0078182A" w:rsidRPr="00CF4F68">
        <w:rPr>
          <w:rFonts w:ascii="仿宋" w:eastAsia="仿宋" w:hAnsi="仿宋"/>
          <w:bCs/>
          <w:color w:val="000000" w:themeColor="text1"/>
          <w:sz w:val="24"/>
          <w:szCs w:val="24"/>
        </w:rPr>
        <w:t>安全</w:t>
      </w:r>
      <w:r w:rsidR="000C3012" w:rsidRPr="00CF4F68">
        <w:rPr>
          <w:rFonts w:ascii="仿宋" w:eastAsia="仿宋" w:hAnsi="仿宋" w:hint="eastAsia"/>
          <w:bCs/>
          <w:color w:val="000000" w:themeColor="text1"/>
          <w:sz w:val="24"/>
          <w:szCs w:val="24"/>
        </w:rPr>
        <w:t>，规定</w:t>
      </w:r>
      <w:r w:rsidR="000C3012" w:rsidRPr="00CF4F68">
        <w:rPr>
          <w:rFonts w:ascii="仿宋" w:eastAsia="仿宋" w:hAnsi="仿宋"/>
          <w:bCs/>
          <w:color w:val="000000" w:themeColor="text1"/>
          <w:sz w:val="24"/>
          <w:szCs w:val="24"/>
        </w:rPr>
        <w:t>在</w:t>
      </w:r>
      <w:r w:rsidR="00D638B2">
        <w:rPr>
          <w:rFonts w:ascii="仿宋" w:eastAsia="仿宋" w:hAnsi="仿宋" w:hint="eastAsia"/>
          <w:bCs/>
          <w:color w:val="000000" w:themeColor="text1"/>
          <w:sz w:val="24"/>
          <w:szCs w:val="24"/>
        </w:rPr>
        <w:t>库房</w:t>
      </w:r>
      <w:r w:rsidR="00D638B2">
        <w:rPr>
          <w:rFonts w:ascii="仿宋" w:eastAsia="仿宋" w:hAnsi="仿宋"/>
          <w:bCs/>
          <w:color w:val="000000" w:themeColor="text1"/>
          <w:sz w:val="24"/>
          <w:szCs w:val="24"/>
        </w:rPr>
        <w:t>内</w:t>
      </w:r>
      <w:r w:rsidR="000C3012" w:rsidRPr="00CF4F68">
        <w:rPr>
          <w:rFonts w:ascii="仿宋" w:eastAsia="仿宋" w:hAnsi="仿宋" w:hint="eastAsia"/>
          <w:bCs/>
          <w:color w:val="000000" w:themeColor="text1"/>
          <w:sz w:val="24"/>
          <w:szCs w:val="24"/>
        </w:rPr>
        <w:t>制冷</w:t>
      </w:r>
      <w:r w:rsidR="00D22672" w:rsidRPr="00D22672">
        <w:rPr>
          <w:rFonts w:ascii="仿宋" w:eastAsia="仿宋" w:hAnsi="仿宋" w:hint="eastAsia"/>
          <w:bCs/>
          <w:color w:val="000000" w:themeColor="text1"/>
          <w:sz w:val="24"/>
          <w:szCs w:val="24"/>
        </w:rPr>
        <w:t>设备间</w:t>
      </w:r>
      <w:r w:rsidR="00D22672">
        <w:rPr>
          <w:rFonts w:ascii="仿宋" w:eastAsia="仿宋" w:hAnsi="仿宋" w:hint="eastAsia"/>
          <w:bCs/>
          <w:color w:val="000000" w:themeColor="text1"/>
          <w:sz w:val="24"/>
          <w:szCs w:val="24"/>
        </w:rPr>
        <w:t>和</w:t>
      </w:r>
      <w:r w:rsidR="00FD0241" w:rsidRPr="00CA2DC0">
        <w:rPr>
          <w:rFonts w:ascii="仿宋" w:eastAsia="仿宋" w:hAnsi="仿宋"/>
          <w:bCs/>
          <w:color w:val="000000" w:themeColor="text1"/>
          <w:sz w:val="24"/>
          <w:szCs w:val="24"/>
        </w:rPr>
        <w:t>阀站</w:t>
      </w:r>
      <w:r w:rsidR="000C3012" w:rsidRPr="00CA2DC0">
        <w:rPr>
          <w:rFonts w:ascii="仿宋" w:eastAsia="仿宋" w:hAnsi="仿宋" w:hint="eastAsia"/>
          <w:bCs/>
          <w:color w:val="000000" w:themeColor="text1"/>
          <w:sz w:val="24"/>
          <w:szCs w:val="24"/>
        </w:rPr>
        <w:t>内，</w:t>
      </w:r>
      <w:r w:rsidR="000C3012" w:rsidRPr="00CA2DC0">
        <w:rPr>
          <w:rFonts w:ascii="仿宋" w:eastAsia="仿宋" w:hAnsi="仿宋"/>
          <w:bCs/>
          <w:color w:val="000000" w:themeColor="text1"/>
          <w:sz w:val="24"/>
          <w:szCs w:val="24"/>
        </w:rPr>
        <w:t>设置制冷剂泄漏</w:t>
      </w:r>
      <w:r w:rsidR="000C3012" w:rsidRPr="00CA2DC0">
        <w:rPr>
          <w:rFonts w:ascii="仿宋" w:eastAsia="仿宋" w:hAnsi="仿宋" w:hint="eastAsia"/>
          <w:bCs/>
          <w:color w:val="000000" w:themeColor="text1"/>
          <w:sz w:val="24"/>
          <w:szCs w:val="24"/>
        </w:rPr>
        <w:t>气体</w:t>
      </w:r>
      <w:r w:rsidR="000C3012" w:rsidRPr="00CA2DC0">
        <w:rPr>
          <w:rFonts w:ascii="仿宋" w:eastAsia="仿宋" w:hAnsi="仿宋"/>
          <w:bCs/>
          <w:color w:val="000000" w:themeColor="text1"/>
          <w:sz w:val="24"/>
          <w:szCs w:val="24"/>
        </w:rPr>
        <w:t>浓度探测报警</w:t>
      </w:r>
      <w:r w:rsidR="00D22672">
        <w:rPr>
          <w:rFonts w:ascii="仿宋" w:eastAsia="仿宋" w:hAnsi="仿宋" w:hint="eastAsia"/>
          <w:bCs/>
          <w:color w:val="000000" w:themeColor="text1"/>
          <w:sz w:val="24"/>
          <w:szCs w:val="24"/>
        </w:rPr>
        <w:t>系统</w:t>
      </w:r>
      <w:r w:rsidR="000C3012" w:rsidRPr="00CA2DC0">
        <w:rPr>
          <w:rFonts w:ascii="仿宋" w:eastAsia="仿宋" w:hAnsi="仿宋" w:hint="eastAsia"/>
          <w:bCs/>
          <w:color w:val="000000" w:themeColor="text1"/>
          <w:sz w:val="24"/>
          <w:szCs w:val="24"/>
        </w:rPr>
        <w:t>。</w:t>
      </w:r>
    </w:p>
    <w:p w:rsidR="00BA1583" w:rsidRPr="00CA2DC0" w:rsidRDefault="00BA1583" w:rsidP="008B6178">
      <w:pPr>
        <w:spacing w:line="360" w:lineRule="auto"/>
        <w:rPr>
          <w:rFonts w:ascii="宋体" w:hAnsi="宋体"/>
          <w:bCs/>
          <w:color w:val="000000" w:themeColor="text1"/>
          <w:sz w:val="28"/>
          <w:szCs w:val="28"/>
        </w:rPr>
        <w:sectPr w:rsidR="00BA1583" w:rsidRPr="00CA2DC0" w:rsidSect="00E0572F">
          <w:headerReference w:type="even" r:id="rId80"/>
          <w:headerReference w:type="default" r:id="rId81"/>
          <w:headerReference w:type="first" r:id="rId82"/>
          <w:pgSz w:w="11906" w:h="16838" w:code="9"/>
          <w:pgMar w:top="1418" w:right="1418" w:bottom="1418" w:left="1418" w:header="851" w:footer="992" w:gutter="0"/>
          <w:cols w:space="425"/>
          <w:docGrid w:type="lines" w:linePitch="312"/>
        </w:sectPr>
      </w:pPr>
    </w:p>
    <w:p w:rsidR="00017DC2" w:rsidRDefault="00017DC2" w:rsidP="00E2032D">
      <w:pPr>
        <w:spacing w:line="360" w:lineRule="auto"/>
        <w:jc w:val="center"/>
        <w:rPr>
          <w:rFonts w:ascii="宋体" w:eastAsia="宋体" w:hAnsi="宋体"/>
          <w:b/>
          <w:sz w:val="32"/>
          <w:szCs w:val="32"/>
        </w:rPr>
      </w:pPr>
    </w:p>
    <w:p w:rsidR="005727FC" w:rsidRPr="007C1C3D" w:rsidRDefault="005727FC" w:rsidP="00E2032D">
      <w:pPr>
        <w:spacing w:line="360" w:lineRule="auto"/>
        <w:jc w:val="center"/>
        <w:outlineLvl w:val="0"/>
        <w:rPr>
          <w:rFonts w:ascii="宋体" w:eastAsia="宋体" w:hAnsi="宋体"/>
          <w:b/>
          <w:sz w:val="32"/>
          <w:szCs w:val="32"/>
        </w:rPr>
      </w:pPr>
      <w:bookmarkStart w:id="140" w:name="_Toc458433425"/>
      <w:bookmarkStart w:id="141" w:name="_Toc472581947"/>
      <w:r w:rsidRPr="007C1C3D">
        <w:rPr>
          <w:rFonts w:ascii="宋体" w:eastAsia="宋体" w:hAnsi="宋体" w:hint="eastAsia"/>
          <w:b/>
          <w:sz w:val="32"/>
          <w:szCs w:val="32"/>
        </w:rPr>
        <w:t>8  给</w:t>
      </w:r>
      <w:r w:rsidR="007053A6">
        <w:rPr>
          <w:rFonts w:ascii="宋体" w:eastAsia="宋体" w:hAnsi="宋体" w:hint="eastAsia"/>
          <w:b/>
          <w:sz w:val="32"/>
          <w:szCs w:val="32"/>
        </w:rPr>
        <w:t xml:space="preserve"> </w:t>
      </w:r>
      <w:r w:rsidRPr="007C1C3D">
        <w:rPr>
          <w:rFonts w:ascii="宋体" w:eastAsia="宋体" w:hAnsi="宋体" w:hint="eastAsia"/>
          <w:b/>
          <w:sz w:val="32"/>
          <w:szCs w:val="32"/>
        </w:rPr>
        <w:t>水</w:t>
      </w:r>
      <w:r w:rsidR="007053A6">
        <w:rPr>
          <w:rFonts w:ascii="宋体" w:eastAsia="宋体" w:hAnsi="宋体" w:hint="eastAsia"/>
          <w:b/>
          <w:sz w:val="32"/>
          <w:szCs w:val="32"/>
        </w:rPr>
        <w:t xml:space="preserve"> </w:t>
      </w:r>
      <w:r w:rsidRPr="007C1C3D">
        <w:rPr>
          <w:rFonts w:ascii="宋体" w:eastAsia="宋体" w:hAnsi="宋体" w:hint="eastAsia"/>
          <w:b/>
          <w:sz w:val="32"/>
          <w:szCs w:val="32"/>
        </w:rPr>
        <w:t>排</w:t>
      </w:r>
      <w:r w:rsidR="007053A6">
        <w:rPr>
          <w:rFonts w:ascii="宋体" w:eastAsia="宋体" w:hAnsi="宋体" w:hint="eastAsia"/>
          <w:b/>
          <w:sz w:val="32"/>
          <w:szCs w:val="32"/>
        </w:rPr>
        <w:t xml:space="preserve"> </w:t>
      </w:r>
      <w:r w:rsidRPr="007C1C3D">
        <w:rPr>
          <w:rFonts w:ascii="宋体" w:eastAsia="宋体" w:hAnsi="宋体" w:hint="eastAsia"/>
          <w:b/>
          <w:sz w:val="32"/>
          <w:szCs w:val="32"/>
        </w:rPr>
        <w:t>水</w:t>
      </w:r>
      <w:bookmarkEnd w:id="138"/>
      <w:bookmarkEnd w:id="139"/>
      <w:bookmarkEnd w:id="140"/>
      <w:bookmarkEnd w:id="141"/>
    </w:p>
    <w:p w:rsidR="005727FC" w:rsidRPr="00AA74CA" w:rsidRDefault="005727FC" w:rsidP="00E2032D">
      <w:pPr>
        <w:spacing w:line="360" w:lineRule="auto"/>
        <w:rPr>
          <w:rFonts w:asciiTheme="majorEastAsia" w:eastAsiaTheme="majorEastAsia" w:hAnsiTheme="majorEastAsia"/>
          <w:b/>
          <w:sz w:val="32"/>
          <w:szCs w:val="32"/>
        </w:rPr>
      </w:pPr>
      <w:r w:rsidRPr="00AA74CA">
        <w:rPr>
          <w:rFonts w:asciiTheme="majorEastAsia" w:eastAsiaTheme="majorEastAsia" w:hAnsiTheme="majorEastAsia" w:hint="eastAsia"/>
          <w:b/>
          <w:sz w:val="32"/>
          <w:szCs w:val="32"/>
        </w:rPr>
        <w:t xml:space="preserve">                      </w:t>
      </w:r>
    </w:p>
    <w:p w:rsidR="005727FC" w:rsidRPr="00770257" w:rsidRDefault="005727FC" w:rsidP="00E2032D">
      <w:pPr>
        <w:spacing w:line="360" w:lineRule="auto"/>
        <w:jc w:val="center"/>
        <w:outlineLvl w:val="1"/>
        <w:rPr>
          <w:rFonts w:asciiTheme="majorEastAsia" w:eastAsiaTheme="majorEastAsia" w:hAnsiTheme="majorEastAsia"/>
          <w:b/>
          <w:bCs/>
          <w:sz w:val="28"/>
          <w:szCs w:val="28"/>
        </w:rPr>
      </w:pPr>
      <w:bookmarkStart w:id="142" w:name="_Toc448742631"/>
      <w:bookmarkStart w:id="143" w:name="_Toc448909714"/>
      <w:bookmarkStart w:id="144" w:name="_Toc458433426"/>
      <w:bookmarkStart w:id="145" w:name="_Toc472581948"/>
      <w:r w:rsidRPr="00770257">
        <w:rPr>
          <w:rFonts w:asciiTheme="majorEastAsia" w:eastAsiaTheme="majorEastAsia" w:hAnsiTheme="majorEastAsia" w:hint="eastAsia"/>
          <w:b/>
          <w:bCs/>
          <w:sz w:val="28"/>
          <w:szCs w:val="28"/>
        </w:rPr>
        <w:t>8.</w:t>
      </w:r>
      <w:r w:rsidRPr="00770257">
        <w:rPr>
          <w:rFonts w:asciiTheme="majorEastAsia" w:eastAsiaTheme="majorEastAsia" w:hAnsiTheme="majorEastAsia"/>
          <w:b/>
          <w:bCs/>
          <w:sz w:val="28"/>
          <w:szCs w:val="28"/>
        </w:rPr>
        <w:t xml:space="preserve">1  </w:t>
      </w:r>
      <w:r w:rsidRPr="00770257">
        <w:rPr>
          <w:rFonts w:asciiTheme="majorEastAsia" w:eastAsiaTheme="majorEastAsia" w:hAnsiTheme="majorEastAsia" w:hint="eastAsia"/>
          <w:b/>
          <w:bCs/>
          <w:sz w:val="28"/>
          <w:szCs w:val="28"/>
        </w:rPr>
        <w:t>一</w:t>
      </w:r>
      <w:r w:rsidR="007053A6" w:rsidRPr="00770257">
        <w:rPr>
          <w:rFonts w:asciiTheme="majorEastAsia" w:eastAsiaTheme="majorEastAsia" w:hAnsiTheme="majorEastAsia" w:hint="eastAsia"/>
          <w:b/>
          <w:bCs/>
          <w:sz w:val="28"/>
          <w:szCs w:val="28"/>
        </w:rPr>
        <w:t xml:space="preserve"> </w:t>
      </w:r>
      <w:r w:rsidRPr="00770257">
        <w:rPr>
          <w:rFonts w:asciiTheme="majorEastAsia" w:eastAsiaTheme="majorEastAsia" w:hAnsiTheme="majorEastAsia" w:hint="eastAsia"/>
          <w:b/>
          <w:bCs/>
          <w:sz w:val="28"/>
          <w:szCs w:val="28"/>
        </w:rPr>
        <w:t>般</w:t>
      </w:r>
      <w:r w:rsidR="007053A6" w:rsidRPr="00770257">
        <w:rPr>
          <w:rFonts w:asciiTheme="majorEastAsia" w:eastAsiaTheme="majorEastAsia" w:hAnsiTheme="majorEastAsia" w:hint="eastAsia"/>
          <w:b/>
          <w:bCs/>
          <w:sz w:val="28"/>
          <w:szCs w:val="28"/>
        </w:rPr>
        <w:t xml:space="preserve"> </w:t>
      </w:r>
      <w:r w:rsidRPr="00770257">
        <w:rPr>
          <w:rFonts w:asciiTheme="majorEastAsia" w:eastAsiaTheme="majorEastAsia" w:hAnsiTheme="majorEastAsia" w:hint="eastAsia"/>
          <w:b/>
          <w:bCs/>
          <w:sz w:val="28"/>
          <w:szCs w:val="28"/>
        </w:rPr>
        <w:t>规</w:t>
      </w:r>
      <w:r w:rsidR="007053A6" w:rsidRPr="00770257">
        <w:rPr>
          <w:rFonts w:asciiTheme="majorEastAsia" w:eastAsiaTheme="majorEastAsia" w:hAnsiTheme="majorEastAsia" w:hint="eastAsia"/>
          <w:b/>
          <w:bCs/>
          <w:sz w:val="28"/>
          <w:szCs w:val="28"/>
        </w:rPr>
        <w:t xml:space="preserve"> </w:t>
      </w:r>
      <w:r w:rsidRPr="00770257">
        <w:rPr>
          <w:rFonts w:asciiTheme="majorEastAsia" w:eastAsiaTheme="majorEastAsia" w:hAnsiTheme="majorEastAsia" w:hint="eastAsia"/>
          <w:b/>
          <w:bCs/>
          <w:sz w:val="28"/>
          <w:szCs w:val="28"/>
        </w:rPr>
        <w:t>定</w:t>
      </w:r>
      <w:bookmarkEnd w:id="142"/>
      <w:bookmarkEnd w:id="143"/>
      <w:bookmarkEnd w:id="144"/>
      <w:bookmarkEnd w:id="145"/>
    </w:p>
    <w:p w:rsidR="001939B3" w:rsidRPr="00CF4F68" w:rsidRDefault="00DD226C" w:rsidP="001939B3">
      <w:pPr>
        <w:spacing w:line="360" w:lineRule="auto"/>
        <w:rPr>
          <w:rFonts w:ascii="宋体" w:hAnsi="宋体"/>
          <w:bCs/>
          <w:sz w:val="24"/>
          <w:szCs w:val="24"/>
        </w:rPr>
      </w:pPr>
      <w:r w:rsidRPr="00CF4F68">
        <w:rPr>
          <w:rFonts w:ascii="宋体" w:hAnsi="宋体" w:hint="eastAsia"/>
          <w:bCs/>
          <w:sz w:val="24"/>
          <w:szCs w:val="24"/>
        </w:rPr>
        <w:t>8.1.1</w:t>
      </w:r>
      <w:r w:rsidR="0085037D" w:rsidRPr="00CF4F68">
        <w:rPr>
          <w:rFonts w:ascii="宋体" w:hAnsi="宋体" w:hint="eastAsia"/>
          <w:bCs/>
          <w:sz w:val="24"/>
          <w:szCs w:val="24"/>
        </w:rPr>
        <w:t xml:space="preserve">  </w:t>
      </w:r>
      <w:r w:rsidR="001939B3" w:rsidRPr="00CF4F68">
        <w:rPr>
          <w:rFonts w:ascii="宋体" w:hAnsi="宋体" w:hint="eastAsia"/>
          <w:bCs/>
          <w:sz w:val="24"/>
          <w:szCs w:val="24"/>
        </w:rPr>
        <w:t>当给排水管道穿过冷间</w:t>
      </w:r>
      <w:r w:rsidR="00BA7331" w:rsidRPr="00CF4F68">
        <w:rPr>
          <w:rFonts w:ascii="宋体" w:hAnsi="宋体" w:hint="eastAsia"/>
          <w:bCs/>
          <w:sz w:val="24"/>
          <w:szCs w:val="24"/>
        </w:rPr>
        <w:t>保温层</w:t>
      </w:r>
      <w:r w:rsidR="001939B3" w:rsidRPr="00CF4F68">
        <w:rPr>
          <w:rFonts w:ascii="宋体" w:hAnsi="宋体" w:hint="eastAsia"/>
          <w:bCs/>
          <w:sz w:val="24"/>
          <w:szCs w:val="24"/>
        </w:rPr>
        <w:t>时，应采取防止产生冷桥的措施，其保温墙体内外两侧管道防冷桥保温的长度均不宜小于1.5m。</w:t>
      </w:r>
    </w:p>
    <w:p w:rsidR="001939B3" w:rsidRPr="00CF4F68" w:rsidRDefault="00770257" w:rsidP="001939B3">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1939B3" w:rsidRPr="00CF4F68">
        <w:rPr>
          <w:rFonts w:ascii="仿宋" w:eastAsia="仿宋" w:hAnsi="仿宋" w:hint="eastAsia"/>
          <w:bCs/>
          <w:color w:val="000000" w:themeColor="text1"/>
          <w:sz w:val="24"/>
          <w:szCs w:val="24"/>
        </w:rPr>
        <w:t xml:space="preserve"> 给排水管道穿越冷间保温</w:t>
      </w:r>
      <w:r w:rsidR="00BA7331" w:rsidRPr="00CF4F68">
        <w:rPr>
          <w:rFonts w:ascii="仿宋" w:eastAsia="仿宋" w:hAnsi="仿宋" w:hint="eastAsia"/>
          <w:bCs/>
          <w:color w:val="000000" w:themeColor="text1"/>
          <w:sz w:val="24"/>
          <w:szCs w:val="24"/>
        </w:rPr>
        <w:t>层</w:t>
      </w:r>
      <w:r w:rsidR="001939B3" w:rsidRPr="00CF4F68">
        <w:rPr>
          <w:rFonts w:ascii="仿宋" w:eastAsia="仿宋" w:hAnsi="仿宋" w:hint="eastAsia"/>
          <w:bCs/>
          <w:color w:val="000000" w:themeColor="text1"/>
          <w:sz w:val="24"/>
          <w:szCs w:val="24"/>
        </w:rPr>
        <w:t>时会造成冷量损失并产生结露滴水现象，设计中应采取必要的隔断处理措施。</w:t>
      </w:r>
    </w:p>
    <w:p w:rsidR="001939B3" w:rsidRPr="00CF4F68" w:rsidRDefault="001939B3" w:rsidP="001939B3">
      <w:pPr>
        <w:spacing w:line="360" w:lineRule="auto"/>
        <w:rPr>
          <w:rFonts w:ascii="宋体" w:hAnsi="宋体"/>
          <w:bCs/>
          <w:sz w:val="24"/>
          <w:szCs w:val="24"/>
        </w:rPr>
      </w:pPr>
      <w:r w:rsidRPr="00CF4F68">
        <w:rPr>
          <w:rFonts w:ascii="宋体" w:hAnsi="宋体" w:hint="eastAsia"/>
          <w:bCs/>
          <w:sz w:val="24"/>
          <w:szCs w:val="24"/>
        </w:rPr>
        <w:t>8.1.2</w:t>
      </w:r>
      <w:r w:rsidRPr="00CF4F68">
        <w:rPr>
          <w:rFonts w:ascii="宋体" w:hAnsi="宋体"/>
          <w:bCs/>
          <w:sz w:val="24"/>
          <w:szCs w:val="24"/>
        </w:rPr>
        <w:t xml:space="preserve"> </w:t>
      </w:r>
      <w:r w:rsidRPr="00CF4F68">
        <w:rPr>
          <w:rFonts w:ascii="宋体" w:hAnsi="宋体" w:hint="eastAsia"/>
          <w:bCs/>
          <w:sz w:val="24"/>
          <w:szCs w:val="24"/>
        </w:rPr>
        <w:t>冷库穿堂内给排水管道明露部分应采取保温或电拌热等防结露的措施。</w:t>
      </w:r>
      <w:r w:rsidRPr="00CF4F68">
        <w:rPr>
          <w:rFonts w:ascii="宋体" w:hAnsi="宋体" w:hint="eastAsia"/>
          <w:bCs/>
          <w:color w:val="000000" w:themeColor="text1"/>
          <w:sz w:val="24"/>
          <w:szCs w:val="24"/>
        </w:rPr>
        <w:t>穿堂内布置的</w:t>
      </w:r>
      <w:r w:rsidRPr="00CF4F68">
        <w:rPr>
          <w:rFonts w:ascii="宋体" w:hAnsi="宋体" w:hint="eastAsia"/>
          <w:bCs/>
          <w:sz w:val="24"/>
          <w:szCs w:val="24"/>
        </w:rPr>
        <w:t>给排水、消防管道应采取防冻措施。</w:t>
      </w:r>
    </w:p>
    <w:p w:rsidR="001939B3" w:rsidRPr="00CF4F68" w:rsidRDefault="00770257" w:rsidP="001939B3">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1939B3" w:rsidRPr="00CF4F68">
        <w:rPr>
          <w:rFonts w:ascii="仿宋" w:eastAsia="仿宋" w:hAnsi="仿宋" w:hint="eastAsia"/>
          <w:bCs/>
          <w:color w:val="000000" w:themeColor="text1"/>
          <w:sz w:val="24"/>
          <w:szCs w:val="24"/>
        </w:rPr>
        <w:t xml:space="preserve"> 在冷库穿堂内敷设的给排水管道，极易产生结露和滴水，故提出了相应的防结露、防冻措施。</w:t>
      </w:r>
    </w:p>
    <w:p w:rsidR="001939B3" w:rsidRPr="00CF4F68" w:rsidRDefault="001939B3" w:rsidP="001939B3">
      <w:pPr>
        <w:spacing w:line="360" w:lineRule="auto"/>
        <w:rPr>
          <w:rFonts w:ascii="宋体" w:hAnsi="宋体"/>
          <w:bCs/>
          <w:sz w:val="24"/>
          <w:szCs w:val="24"/>
        </w:rPr>
      </w:pPr>
      <w:r w:rsidRPr="00CF4F68">
        <w:rPr>
          <w:rFonts w:ascii="宋体" w:hAnsi="宋体" w:hint="eastAsia"/>
          <w:bCs/>
          <w:sz w:val="24"/>
          <w:szCs w:val="24"/>
        </w:rPr>
        <w:t>8.1.3</w:t>
      </w:r>
      <w:r w:rsidRPr="00CF4F68">
        <w:rPr>
          <w:rFonts w:ascii="宋体" w:hAnsi="宋体"/>
          <w:bCs/>
          <w:sz w:val="24"/>
          <w:szCs w:val="24"/>
        </w:rPr>
        <w:t xml:space="preserve"> </w:t>
      </w:r>
      <w:r w:rsidRPr="00CF4F68">
        <w:rPr>
          <w:rFonts w:ascii="宋体" w:hAnsi="宋体" w:hint="eastAsia"/>
          <w:bCs/>
          <w:sz w:val="24"/>
          <w:szCs w:val="24"/>
        </w:rPr>
        <w:t>冷库用水设施及设备均应有防止交叉污染的措施，各管道系统应明确标识以便于区分。</w:t>
      </w:r>
    </w:p>
    <w:p w:rsidR="005727FC" w:rsidRDefault="00770257" w:rsidP="001939B3">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1939B3" w:rsidRPr="00770257">
        <w:rPr>
          <w:rFonts w:ascii="仿宋" w:eastAsia="仿宋" w:hAnsi="仿宋" w:hint="eastAsia"/>
          <w:bCs/>
          <w:color w:val="000000" w:themeColor="text1"/>
          <w:sz w:val="24"/>
          <w:szCs w:val="24"/>
        </w:rPr>
        <w:t>本条文是根据冷库用水卫生、安全要求提出的。</w:t>
      </w:r>
    </w:p>
    <w:p w:rsidR="00770257" w:rsidRPr="00770257" w:rsidRDefault="00770257" w:rsidP="001939B3">
      <w:pPr>
        <w:spacing w:line="360" w:lineRule="auto"/>
        <w:rPr>
          <w:rFonts w:ascii="宋体" w:hAnsi="宋体"/>
          <w:bCs/>
          <w:i/>
          <w:sz w:val="24"/>
          <w:szCs w:val="24"/>
          <w:u w:val="single"/>
        </w:rPr>
      </w:pPr>
    </w:p>
    <w:p w:rsidR="005727FC" w:rsidRPr="00770257" w:rsidRDefault="005727FC" w:rsidP="00E2032D">
      <w:pPr>
        <w:spacing w:line="360" w:lineRule="auto"/>
        <w:jc w:val="center"/>
        <w:outlineLvl w:val="1"/>
        <w:rPr>
          <w:rFonts w:asciiTheme="majorEastAsia" w:eastAsiaTheme="majorEastAsia" w:hAnsiTheme="majorEastAsia"/>
          <w:b/>
          <w:bCs/>
          <w:sz w:val="28"/>
          <w:szCs w:val="28"/>
        </w:rPr>
      </w:pPr>
      <w:bookmarkStart w:id="146" w:name="_Toc448742632"/>
      <w:bookmarkStart w:id="147" w:name="_Toc448909715"/>
      <w:bookmarkStart w:id="148" w:name="_Toc458433427"/>
      <w:bookmarkStart w:id="149" w:name="_Toc472581949"/>
      <w:r w:rsidRPr="00770257">
        <w:rPr>
          <w:rFonts w:asciiTheme="majorEastAsia" w:eastAsiaTheme="majorEastAsia" w:hAnsiTheme="majorEastAsia" w:hint="eastAsia"/>
          <w:b/>
          <w:bCs/>
          <w:sz w:val="28"/>
          <w:szCs w:val="28"/>
        </w:rPr>
        <w:t>8.2  给</w:t>
      </w:r>
      <w:r w:rsidR="007053A6" w:rsidRPr="00770257">
        <w:rPr>
          <w:rFonts w:asciiTheme="majorEastAsia" w:eastAsiaTheme="majorEastAsia" w:hAnsiTheme="majorEastAsia" w:hint="eastAsia"/>
          <w:b/>
          <w:bCs/>
          <w:sz w:val="28"/>
          <w:szCs w:val="28"/>
        </w:rPr>
        <w:t xml:space="preserve">  </w:t>
      </w:r>
      <w:r w:rsidRPr="00770257">
        <w:rPr>
          <w:rFonts w:asciiTheme="majorEastAsia" w:eastAsiaTheme="majorEastAsia" w:hAnsiTheme="majorEastAsia" w:hint="eastAsia"/>
          <w:b/>
          <w:bCs/>
          <w:sz w:val="28"/>
          <w:szCs w:val="28"/>
        </w:rPr>
        <w:t>水</w:t>
      </w:r>
      <w:bookmarkEnd w:id="146"/>
      <w:bookmarkEnd w:id="147"/>
      <w:bookmarkEnd w:id="148"/>
      <w:bookmarkEnd w:id="149"/>
    </w:p>
    <w:p w:rsidR="001939B3" w:rsidRPr="00CF4F68" w:rsidRDefault="0085037D" w:rsidP="001939B3">
      <w:pPr>
        <w:spacing w:line="360" w:lineRule="auto"/>
        <w:rPr>
          <w:rFonts w:ascii="宋体" w:hAnsi="宋体"/>
          <w:bCs/>
          <w:sz w:val="24"/>
          <w:szCs w:val="24"/>
        </w:rPr>
      </w:pPr>
      <w:r w:rsidRPr="00CF4F68">
        <w:rPr>
          <w:rFonts w:ascii="宋体" w:hAnsi="宋体" w:hint="eastAsia"/>
          <w:bCs/>
          <w:sz w:val="24"/>
          <w:szCs w:val="24"/>
        </w:rPr>
        <w:t xml:space="preserve">8.2.1  </w:t>
      </w:r>
      <w:r w:rsidR="001939B3" w:rsidRPr="00CF4F68">
        <w:rPr>
          <w:rFonts w:ascii="宋体" w:hAnsi="宋体" w:hint="eastAsia"/>
          <w:bCs/>
          <w:sz w:val="24"/>
          <w:szCs w:val="24"/>
        </w:rPr>
        <w:t>冷库的水源应就近选用城镇自来水或地下水、地表水。</w:t>
      </w:r>
    </w:p>
    <w:p w:rsidR="001939B3" w:rsidRPr="00CF4F68" w:rsidRDefault="001939B3" w:rsidP="001939B3">
      <w:pPr>
        <w:spacing w:line="360" w:lineRule="auto"/>
        <w:rPr>
          <w:rFonts w:asciiTheme="minorEastAsia" w:hAnsiTheme="minorEastAsia"/>
          <w:bCs/>
          <w:sz w:val="24"/>
          <w:szCs w:val="24"/>
        </w:rPr>
      </w:pPr>
      <w:r w:rsidRPr="00CF4F68">
        <w:rPr>
          <w:rFonts w:asciiTheme="minorEastAsia" w:hAnsiTheme="minorEastAsia" w:hint="eastAsia"/>
          <w:bCs/>
          <w:sz w:val="24"/>
          <w:szCs w:val="24"/>
        </w:rPr>
        <w:t>8.2.2</w:t>
      </w:r>
      <w:r w:rsidRPr="00CF4F68">
        <w:rPr>
          <w:rFonts w:asciiTheme="minorEastAsia" w:hAnsiTheme="minorEastAsia"/>
          <w:bCs/>
          <w:sz w:val="24"/>
          <w:szCs w:val="24"/>
        </w:rPr>
        <w:t xml:space="preserve"> </w:t>
      </w:r>
      <w:r w:rsidRPr="00CF4F68">
        <w:rPr>
          <w:rFonts w:asciiTheme="minorEastAsia" w:hAnsiTheme="minorEastAsia" w:hint="eastAsia"/>
          <w:bCs/>
          <w:sz w:val="24"/>
          <w:szCs w:val="24"/>
        </w:rPr>
        <w:t>冷库生活用水、制冰原料水和水产品冻结过程中加水的水质应符合现行国家标准《生活饮用水卫生标准》GB 5749的规定。</w:t>
      </w:r>
    </w:p>
    <w:p w:rsidR="001939B3" w:rsidRPr="00CF4F68" w:rsidRDefault="00770257" w:rsidP="001939B3">
      <w:pPr>
        <w:pStyle w:val="aa"/>
        <w:spacing w:before="0" w:beforeAutospacing="0" w:after="0" w:afterAutospacing="0" w:line="360" w:lineRule="auto"/>
        <w:rPr>
          <w:rFonts w:ascii="仿宋" w:eastAsia="仿宋" w:hAnsi="仿宋"/>
          <w:bCs/>
          <w:color w:val="000000" w:themeColor="text1"/>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w:t>
      </w:r>
      <w:r w:rsidR="001939B3" w:rsidRPr="00CF4F68">
        <w:rPr>
          <w:rFonts w:ascii="仿宋" w:eastAsia="仿宋" w:hAnsi="仿宋"/>
          <w:bCs/>
          <w:color w:val="000000" w:themeColor="text1"/>
        </w:rPr>
        <w:t xml:space="preserve"> </w:t>
      </w:r>
      <w:r w:rsidR="001939B3" w:rsidRPr="00CF4F68">
        <w:rPr>
          <w:rFonts w:ascii="仿宋" w:eastAsia="仿宋" w:hAnsi="仿宋" w:hint="eastAsia"/>
          <w:bCs/>
          <w:color w:val="000000" w:themeColor="text1"/>
        </w:rPr>
        <w:t>本条文是根据《中华人民共和国食品卫生法》对食品加工用水水质的要求制定的。</w:t>
      </w:r>
    </w:p>
    <w:p w:rsidR="001939B3" w:rsidRPr="00CF4F68" w:rsidRDefault="001939B3" w:rsidP="001939B3">
      <w:pPr>
        <w:spacing w:line="360" w:lineRule="auto"/>
        <w:rPr>
          <w:rFonts w:ascii="宋体" w:hAnsi="宋体"/>
          <w:bCs/>
          <w:sz w:val="24"/>
          <w:szCs w:val="24"/>
        </w:rPr>
      </w:pPr>
      <w:r w:rsidRPr="00CF4F68">
        <w:rPr>
          <w:rFonts w:ascii="宋体" w:hAnsi="宋体" w:hint="eastAsia"/>
          <w:bCs/>
          <w:sz w:val="24"/>
          <w:szCs w:val="24"/>
        </w:rPr>
        <w:t>8.2.3</w:t>
      </w:r>
      <w:r w:rsidRPr="00CF4F68">
        <w:rPr>
          <w:rFonts w:ascii="宋体" w:hAnsi="宋体"/>
          <w:bCs/>
          <w:sz w:val="24"/>
          <w:szCs w:val="24"/>
        </w:rPr>
        <w:t xml:space="preserve"> </w:t>
      </w:r>
      <w:r w:rsidRPr="00CF4F68">
        <w:rPr>
          <w:rFonts w:ascii="宋体" w:hAnsi="宋体" w:hint="eastAsia"/>
          <w:bCs/>
          <w:sz w:val="24"/>
          <w:szCs w:val="24"/>
        </w:rPr>
        <w:t>生产设备的冷却水、冲霜水，其水质应满足被冷却设备的水质要求和卫生要求。</w:t>
      </w:r>
    </w:p>
    <w:p w:rsidR="001939B3" w:rsidRPr="00CF4F68" w:rsidRDefault="00770257" w:rsidP="001939B3">
      <w:pPr>
        <w:pStyle w:val="aa"/>
        <w:spacing w:before="0" w:beforeAutospacing="0" w:after="0" w:afterAutospacing="0" w:line="360" w:lineRule="auto"/>
        <w:rPr>
          <w:rFonts w:ascii="仿宋" w:eastAsia="仿宋" w:hAnsi="仿宋"/>
          <w:bCs/>
          <w:color w:val="000000" w:themeColor="text1"/>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w:t>
      </w:r>
      <w:r w:rsidR="001939B3" w:rsidRPr="00CF4F68">
        <w:rPr>
          <w:rFonts w:ascii="仿宋" w:eastAsia="仿宋" w:hAnsi="仿宋"/>
          <w:bCs/>
          <w:color w:val="000000" w:themeColor="text1"/>
        </w:rPr>
        <w:t xml:space="preserve"> </w:t>
      </w:r>
      <w:r w:rsidR="001939B3" w:rsidRPr="00CF4F68">
        <w:rPr>
          <w:rFonts w:ascii="仿宋" w:eastAsia="仿宋" w:hAnsi="仿宋" w:hint="eastAsia"/>
          <w:bCs/>
          <w:color w:val="000000" w:themeColor="text1"/>
        </w:rPr>
        <w:t>对生产设备的冷却水、冲霜水水质未做硬性规定，可根据各冷却设备对水质的要求确定。如速冻装置；存放的食品对卫生有特殊要求冷间的冷风机冲霜水水质应符合现行国家标准《生活饮用水卫生标准》GB5749的规定。对其他用水设备的补充水，有条件可采用城市杂用水或中水作为水源，其水质应符合现行国家标准《城市污水再生利用　城市杂用水水质》GB/18920的规定。</w:t>
      </w:r>
    </w:p>
    <w:p w:rsidR="001939B3" w:rsidRPr="00CF4F68" w:rsidRDefault="001939B3" w:rsidP="001939B3">
      <w:pPr>
        <w:spacing w:line="360" w:lineRule="auto"/>
        <w:rPr>
          <w:rFonts w:ascii="宋体" w:hAnsi="宋体"/>
          <w:bCs/>
          <w:sz w:val="24"/>
          <w:szCs w:val="24"/>
        </w:rPr>
      </w:pPr>
      <w:r w:rsidRPr="00CF4F68">
        <w:rPr>
          <w:rFonts w:ascii="宋体" w:hAnsi="宋体" w:hint="eastAsia"/>
          <w:bCs/>
          <w:sz w:val="24"/>
          <w:szCs w:val="24"/>
        </w:rPr>
        <w:lastRenderedPageBreak/>
        <w:t>8.2.4</w:t>
      </w:r>
      <w:r w:rsidRPr="00CF4F68">
        <w:rPr>
          <w:rFonts w:ascii="宋体" w:hAnsi="宋体"/>
          <w:bCs/>
          <w:sz w:val="24"/>
          <w:szCs w:val="24"/>
        </w:rPr>
        <w:t xml:space="preserve">  </w:t>
      </w:r>
      <w:r w:rsidRPr="00CF4F68">
        <w:rPr>
          <w:rFonts w:ascii="宋体" w:hAnsi="宋体" w:hint="eastAsia"/>
          <w:bCs/>
          <w:sz w:val="24"/>
          <w:szCs w:val="24"/>
        </w:rPr>
        <w:t>冷库给水应保证有足够的水量、水压。</w:t>
      </w:r>
    </w:p>
    <w:p w:rsidR="001939B3" w:rsidRPr="00CF4F68" w:rsidRDefault="001939B3" w:rsidP="001939B3">
      <w:pPr>
        <w:spacing w:line="360" w:lineRule="auto"/>
        <w:ind w:firstLineChars="192" w:firstLine="461"/>
        <w:rPr>
          <w:rFonts w:ascii="宋体" w:hAnsi="宋体"/>
          <w:bCs/>
          <w:sz w:val="24"/>
          <w:szCs w:val="24"/>
        </w:rPr>
      </w:pPr>
      <w:r w:rsidRPr="00CF4F68">
        <w:rPr>
          <w:rFonts w:ascii="宋体" w:hAnsi="宋体" w:hint="eastAsia"/>
          <w:bCs/>
          <w:sz w:val="24"/>
          <w:szCs w:val="24"/>
        </w:rPr>
        <w:t>1</w:t>
      </w:r>
      <w:r w:rsidRPr="00CF4F68">
        <w:rPr>
          <w:rFonts w:ascii="宋体" w:hAnsi="宋体"/>
          <w:bCs/>
          <w:sz w:val="24"/>
          <w:szCs w:val="24"/>
        </w:rPr>
        <w:t xml:space="preserve">  </w:t>
      </w:r>
      <w:r w:rsidRPr="00CF4F68">
        <w:rPr>
          <w:rFonts w:ascii="宋体" w:hAnsi="宋体" w:hint="eastAsia"/>
          <w:bCs/>
          <w:sz w:val="24"/>
          <w:szCs w:val="24"/>
        </w:rPr>
        <w:t>冷库生产设备的冷却水、冲霜水用水量应根据用水设备确定。</w:t>
      </w:r>
    </w:p>
    <w:p w:rsidR="001939B3" w:rsidRPr="00CF4F68" w:rsidRDefault="001939B3" w:rsidP="001939B3">
      <w:pPr>
        <w:spacing w:line="360" w:lineRule="auto"/>
        <w:ind w:firstLineChars="192" w:firstLine="461"/>
        <w:rPr>
          <w:rFonts w:ascii="宋体" w:hAnsi="宋体"/>
          <w:bCs/>
          <w:sz w:val="24"/>
          <w:szCs w:val="24"/>
        </w:rPr>
      </w:pPr>
      <w:r w:rsidRPr="00CF4F68">
        <w:rPr>
          <w:rFonts w:ascii="宋体" w:hAnsi="宋体" w:hint="eastAsia"/>
          <w:bCs/>
          <w:sz w:val="24"/>
          <w:szCs w:val="24"/>
        </w:rPr>
        <w:t>2</w:t>
      </w:r>
      <w:r w:rsidRPr="00CF4F68">
        <w:rPr>
          <w:rFonts w:ascii="宋体" w:hAnsi="宋体"/>
          <w:bCs/>
          <w:sz w:val="24"/>
          <w:szCs w:val="24"/>
        </w:rPr>
        <w:t xml:space="preserve">  </w:t>
      </w:r>
      <w:r w:rsidRPr="00CF4F68">
        <w:rPr>
          <w:rFonts w:ascii="宋体" w:hAnsi="宋体" w:hint="eastAsia"/>
          <w:bCs/>
          <w:sz w:val="24"/>
          <w:szCs w:val="24"/>
        </w:rPr>
        <w:t>冷凝器采用直流水冷却时，其用水量应按下式计算：</w:t>
      </w:r>
    </w:p>
    <w:p w:rsidR="001939B3" w:rsidRPr="00CF4F68" w:rsidRDefault="001939B3" w:rsidP="001939B3">
      <w:pPr>
        <w:spacing w:line="360" w:lineRule="auto"/>
        <w:ind w:left="359" w:firstLineChars="685" w:firstLine="1644"/>
        <w:jc w:val="left"/>
        <w:rPr>
          <w:rFonts w:asciiTheme="minorEastAsia" w:hAnsiTheme="minorEastAsia"/>
          <w:sz w:val="24"/>
          <w:szCs w:val="24"/>
        </w:rPr>
      </w:pPr>
      <w:r w:rsidRPr="00CF4F68">
        <w:rPr>
          <w:rFonts w:asciiTheme="minorEastAsia" w:hAnsiTheme="minorEastAsia" w:hint="eastAsia"/>
          <w:sz w:val="24"/>
          <w:szCs w:val="24"/>
        </w:rPr>
        <w:t xml:space="preserve">           </w:t>
      </w:r>
      <w:r w:rsidRPr="00CF4F68">
        <w:rPr>
          <w:rFonts w:asciiTheme="minorEastAsia" w:hAnsiTheme="minorEastAsia" w:hint="eastAsia"/>
          <w:position w:val="-24"/>
          <w:sz w:val="24"/>
          <w:szCs w:val="24"/>
        </w:rPr>
        <w:object w:dxaOrig="1380" w:dyaOrig="639">
          <v:shape id="_x0000_i1051" type="#_x0000_t75" style="width:68.1pt;height:31.6pt" o:ole="">
            <v:imagedata r:id="rId83" o:title=""/>
          </v:shape>
          <o:OLEObject Type="Embed" ProgID="Equation.3" ShapeID="_x0000_i1051" DrawAspect="Content" ObjectID="_1548589176" r:id="rId84"/>
        </w:object>
      </w:r>
      <w:r w:rsidRPr="00CF4F68">
        <w:rPr>
          <w:rFonts w:asciiTheme="minorEastAsia" w:hAnsiTheme="minorEastAsia" w:hint="eastAsia"/>
          <w:sz w:val="24"/>
          <w:szCs w:val="24"/>
        </w:rPr>
        <w:t xml:space="preserve">        </w:t>
      </w:r>
      <w:r w:rsidRPr="00CF4F68">
        <w:rPr>
          <w:rFonts w:asciiTheme="minorEastAsia" w:hAnsiTheme="minorEastAsia"/>
          <w:sz w:val="24"/>
          <w:szCs w:val="24"/>
        </w:rPr>
        <w:t xml:space="preserve">    </w:t>
      </w:r>
      <w:r w:rsidRPr="00CF4F68">
        <w:rPr>
          <w:rFonts w:asciiTheme="minorEastAsia" w:hAnsiTheme="minorEastAsia" w:hint="eastAsia"/>
          <w:sz w:val="24"/>
          <w:szCs w:val="24"/>
        </w:rPr>
        <w:t xml:space="preserve">（8.2.2）      </w:t>
      </w:r>
    </w:p>
    <w:p w:rsidR="001939B3" w:rsidRPr="00CF4F68" w:rsidRDefault="001939B3" w:rsidP="001939B3">
      <w:pPr>
        <w:spacing w:line="360" w:lineRule="auto"/>
        <w:jc w:val="left"/>
        <w:rPr>
          <w:rFonts w:asciiTheme="minorEastAsia" w:hAnsiTheme="minorEastAsia"/>
          <w:sz w:val="24"/>
          <w:szCs w:val="24"/>
        </w:rPr>
      </w:pPr>
      <w:r w:rsidRPr="00CF4F68">
        <w:rPr>
          <w:rFonts w:asciiTheme="minorEastAsia" w:hAnsiTheme="minorEastAsia" w:hint="eastAsia"/>
          <w:sz w:val="24"/>
          <w:szCs w:val="24"/>
        </w:rPr>
        <w:t>式中：</w:t>
      </w:r>
      <w:r w:rsidRPr="00CF4F68">
        <w:rPr>
          <w:rFonts w:asciiTheme="minorEastAsia" w:hAnsiTheme="minorEastAsia" w:hint="eastAsia"/>
          <w:position w:val="-10"/>
          <w:sz w:val="24"/>
          <w:szCs w:val="24"/>
        </w:rPr>
        <w:object w:dxaOrig="240" w:dyaOrig="320">
          <v:shape id="_x0000_i1052" type="#_x0000_t75" style="width:11.2pt;height:17.05pt" o:ole="">
            <v:imagedata r:id="rId85" o:title=""/>
          </v:shape>
          <o:OLEObject Type="Embed" ProgID="Equation.3" ShapeID="_x0000_i1052" DrawAspect="Content" ObjectID="_1548589177" r:id="rId86"/>
        </w:object>
      </w:r>
      <w:r w:rsidRPr="00CF4F68">
        <w:rPr>
          <w:rFonts w:asciiTheme="minorEastAsia" w:hAnsiTheme="minorEastAsia" w:hint="eastAsia"/>
          <w:sz w:val="24"/>
          <w:szCs w:val="24"/>
        </w:rPr>
        <w:t>——冷却用水量（m</w:t>
      </w:r>
      <w:r w:rsidRPr="00CF4F68">
        <w:rPr>
          <w:rFonts w:asciiTheme="minorEastAsia" w:hAnsiTheme="minorEastAsia" w:hint="eastAsia"/>
          <w:sz w:val="24"/>
          <w:szCs w:val="24"/>
          <w:vertAlign w:val="superscript"/>
        </w:rPr>
        <w:t>3</w:t>
      </w:r>
      <w:r w:rsidRPr="00CF4F68">
        <w:rPr>
          <w:rFonts w:asciiTheme="minorEastAsia" w:hAnsiTheme="minorEastAsia" w:hint="eastAsia"/>
          <w:sz w:val="24"/>
          <w:szCs w:val="24"/>
        </w:rPr>
        <w:t>/h）；</w:t>
      </w:r>
    </w:p>
    <w:p w:rsidR="001939B3" w:rsidRPr="00CF4F68" w:rsidRDefault="001939B3" w:rsidP="001939B3">
      <w:pPr>
        <w:spacing w:line="360" w:lineRule="auto"/>
        <w:ind w:firstLineChars="300" w:firstLine="720"/>
        <w:rPr>
          <w:rFonts w:asciiTheme="minorEastAsia" w:hAnsiTheme="minorEastAsia"/>
          <w:sz w:val="24"/>
          <w:szCs w:val="24"/>
        </w:rPr>
      </w:pPr>
      <w:r w:rsidRPr="00CF4F68">
        <w:rPr>
          <w:rFonts w:asciiTheme="minorEastAsia" w:hAnsiTheme="minorEastAsia" w:hint="eastAsia"/>
          <w:position w:val="-12"/>
          <w:sz w:val="24"/>
          <w:szCs w:val="24"/>
        </w:rPr>
        <w:object w:dxaOrig="240" w:dyaOrig="360">
          <v:shape id="_x0000_i1053" type="#_x0000_t75" style="width:11.2pt;height:17.05pt" o:ole="">
            <v:imagedata r:id="rId87" o:title=""/>
          </v:shape>
          <o:OLEObject Type="Embed" ProgID="Equation.3" ShapeID="_x0000_i1053" DrawAspect="Content" ObjectID="_1548589178" r:id="rId88"/>
        </w:object>
      </w:r>
      <w:r w:rsidRPr="00CF4F68">
        <w:rPr>
          <w:rFonts w:asciiTheme="minorEastAsia" w:hAnsiTheme="minorEastAsia" w:hint="eastAsia"/>
          <w:sz w:val="24"/>
          <w:szCs w:val="24"/>
        </w:rPr>
        <w:t>——冷凝器的热负荷(W)；</w:t>
      </w:r>
    </w:p>
    <w:p w:rsidR="001939B3" w:rsidRPr="00CF4F68" w:rsidRDefault="001939B3" w:rsidP="001939B3">
      <w:pPr>
        <w:spacing w:line="360" w:lineRule="auto"/>
        <w:ind w:firstLineChars="300" w:firstLine="720"/>
        <w:rPr>
          <w:rFonts w:asciiTheme="minorEastAsia" w:hAnsiTheme="minorEastAsia"/>
          <w:sz w:val="24"/>
          <w:szCs w:val="24"/>
        </w:rPr>
      </w:pPr>
      <w:r w:rsidRPr="00CF4F68">
        <w:rPr>
          <w:rFonts w:asciiTheme="minorEastAsia" w:hAnsiTheme="minorEastAsia" w:hint="eastAsia"/>
          <w:position w:val="-6"/>
          <w:sz w:val="24"/>
          <w:szCs w:val="24"/>
        </w:rPr>
        <w:object w:dxaOrig="240" w:dyaOrig="279">
          <v:shape id="_x0000_i1054" type="#_x0000_t75" style="width:11.2pt;height:14.1pt" o:ole="">
            <v:imagedata r:id="rId89" o:title=""/>
          </v:shape>
          <o:OLEObject Type="Embed" ProgID="Equation.3" ShapeID="_x0000_i1054" DrawAspect="Content" ObjectID="_1548589179" r:id="rId90"/>
        </w:object>
      </w:r>
      <w:r w:rsidRPr="00CF4F68">
        <w:rPr>
          <w:rFonts w:asciiTheme="minorEastAsia" w:hAnsiTheme="minorEastAsia" w:hint="eastAsia"/>
          <w:sz w:val="24"/>
          <w:szCs w:val="24"/>
        </w:rPr>
        <w:t>——冷却水比热容,C=4.1868kj/(㎏·℃)；</w:t>
      </w:r>
    </w:p>
    <w:p w:rsidR="001939B3" w:rsidRPr="00CF4F68" w:rsidRDefault="001939B3" w:rsidP="001939B3">
      <w:pPr>
        <w:spacing w:line="360" w:lineRule="auto"/>
        <w:ind w:firstLineChars="300" w:firstLine="720"/>
        <w:rPr>
          <w:rFonts w:asciiTheme="minorEastAsia" w:hAnsiTheme="minorEastAsia"/>
          <w:sz w:val="24"/>
          <w:szCs w:val="24"/>
        </w:rPr>
      </w:pPr>
      <w:r w:rsidRPr="00CF4F68">
        <w:rPr>
          <w:rFonts w:asciiTheme="minorEastAsia" w:hAnsiTheme="minorEastAsia" w:hint="eastAsia"/>
          <w:position w:val="-6"/>
          <w:sz w:val="24"/>
          <w:szCs w:val="24"/>
        </w:rPr>
        <w:object w:dxaOrig="300" w:dyaOrig="279">
          <v:shape id="_x0000_i1055" type="#_x0000_t75" style="width:14.1pt;height:14.1pt" o:ole="">
            <v:imagedata r:id="rId91" o:title=""/>
          </v:shape>
          <o:OLEObject Type="Embed" ProgID="Equation.3" ShapeID="_x0000_i1055" DrawAspect="Content" ObjectID="_1548589180" r:id="rId92"/>
        </w:object>
      </w:r>
      <w:r w:rsidRPr="00CF4F68">
        <w:rPr>
          <w:rFonts w:asciiTheme="minorEastAsia" w:hAnsiTheme="minorEastAsia" w:hint="eastAsia"/>
          <w:sz w:val="24"/>
          <w:szCs w:val="24"/>
        </w:rPr>
        <w:t>——冷凝器冷却水进出水温度差(℃)。</w:t>
      </w:r>
    </w:p>
    <w:p w:rsidR="001939B3" w:rsidRPr="00CF4F68" w:rsidRDefault="001939B3" w:rsidP="001939B3">
      <w:pPr>
        <w:spacing w:line="360" w:lineRule="auto"/>
        <w:ind w:firstLineChars="150" w:firstLine="360"/>
        <w:rPr>
          <w:rFonts w:asciiTheme="minorEastAsia" w:hAnsiTheme="minorEastAsia"/>
          <w:sz w:val="24"/>
          <w:szCs w:val="24"/>
        </w:rPr>
      </w:pPr>
      <w:r w:rsidRPr="00CF4F68">
        <w:rPr>
          <w:rFonts w:asciiTheme="minorEastAsia" w:hAnsiTheme="minorEastAsia" w:hint="eastAsia"/>
          <w:sz w:val="24"/>
          <w:szCs w:val="24"/>
        </w:rPr>
        <w:t xml:space="preserve">3 </w:t>
      </w:r>
      <w:r w:rsidRPr="00CF4F68">
        <w:rPr>
          <w:rFonts w:asciiTheme="minorEastAsia" w:hAnsiTheme="minorEastAsia"/>
          <w:sz w:val="24"/>
          <w:szCs w:val="24"/>
        </w:rPr>
        <w:t xml:space="preserve">  </w:t>
      </w:r>
      <w:r w:rsidRPr="00CF4F68">
        <w:rPr>
          <w:rFonts w:asciiTheme="minorEastAsia" w:hAnsiTheme="minorEastAsia" w:hint="eastAsia"/>
          <w:sz w:val="24"/>
          <w:szCs w:val="24"/>
        </w:rPr>
        <w:t>制冰用水量应按每吨冰用水</w:t>
      </w:r>
      <w:smartTag w:uri="urn:schemas-microsoft-com:office:smarttags" w:element="chmetcnv">
        <w:smartTagPr>
          <w:attr w:name="TCSC" w:val="0"/>
          <w:attr w:name="NumberType" w:val="1"/>
          <w:attr w:name="Negative" w:val="False"/>
          <w:attr w:name="HasSpace" w:val="True"/>
          <w:attr w:name="SourceValue" w:val="1.1"/>
          <w:attr w:name="UnitName" w:val="m3"/>
        </w:smartTagPr>
        <w:r w:rsidRPr="00CF4F68">
          <w:rPr>
            <w:rFonts w:asciiTheme="minorEastAsia" w:hAnsiTheme="minorEastAsia" w:hint="eastAsia"/>
            <w:sz w:val="24"/>
            <w:szCs w:val="24"/>
          </w:rPr>
          <w:t>1.1 m</w:t>
        </w:r>
        <w:r w:rsidRPr="00CF4F68">
          <w:rPr>
            <w:rFonts w:asciiTheme="minorEastAsia" w:hAnsiTheme="minorEastAsia" w:hint="eastAsia"/>
            <w:sz w:val="24"/>
            <w:szCs w:val="24"/>
            <w:vertAlign w:val="superscript"/>
          </w:rPr>
          <w:t>3</w:t>
        </w:r>
      </w:smartTag>
      <w:r w:rsidRPr="00CF4F68">
        <w:rPr>
          <w:rFonts w:asciiTheme="minorEastAsia" w:hAnsiTheme="minorEastAsia" w:hint="eastAsia"/>
          <w:sz w:val="24"/>
          <w:szCs w:val="24"/>
        </w:rPr>
        <w:t>～</w:t>
      </w:r>
      <w:smartTag w:uri="urn:schemas-microsoft-com:office:smarttags" w:element="chmetcnv">
        <w:smartTagPr>
          <w:attr w:name="TCSC" w:val="0"/>
          <w:attr w:name="NumberType" w:val="1"/>
          <w:attr w:name="Negative" w:val="False"/>
          <w:attr w:name="HasSpace" w:val="False"/>
          <w:attr w:name="SourceValue" w:val="1.5"/>
          <w:attr w:name="UnitName" w:val="m3"/>
        </w:smartTagPr>
        <w:r w:rsidRPr="00CF4F68">
          <w:rPr>
            <w:rFonts w:asciiTheme="minorEastAsia" w:hAnsiTheme="minorEastAsia" w:hint="eastAsia"/>
            <w:sz w:val="24"/>
            <w:szCs w:val="24"/>
          </w:rPr>
          <w:t>1.5m</w:t>
        </w:r>
        <w:r w:rsidRPr="00CF4F68">
          <w:rPr>
            <w:rFonts w:asciiTheme="minorEastAsia" w:hAnsiTheme="minorEastAsia" w:hint="eastAsia"/>
            <w:sz w:val="24"/>
            <w:szCs w:val="24"/>
            <w:vertAlign w:val="superscript"/>
          </w:rPr>
          <w:t>3</w:t>
        </w:r>
      </w:smartTag>
      <w:r w:rsidRPr="00CF4F68">
        <w:rPr>
          <w:rFonts w:asciiTheme="minorEastAsia" w:hAnsiTheme="minorEastAsia" w:hint="eastAsia"/>
          <w:sz w:val="24"/>
          <w:szCs w:val="24"/>
        </w:rPr>
        <w:t>计算。</w:t>
      </w:r>
    </w:p>
    <w:p w:rsidR="001939B3" w:rsidRPr="00CF4F68" w:rsidRDefault="001939B3" w:rsidP="00B55C22">
      <w:pPr>
        <w:pStyle w:val="aa"/>
        <w:spacing w:before="0" w:beforeAutospacing="0" w:after="0" w:afterAutospacing="0" w:line="360" w:lineRule="auto"/>
        <w:ind w:firstLineChars="150" w:firstLine="360"/>
        <w:rPr>
          <w:rFonts w:ascii="仿宋" w:eastAsia="仿宋" w:hAnsi="仿宋"/>
          <w:bCs/>
          <w:color w:val="000000" w:themeColor="text1"/>
        </w:rPr>
      </w:pPr>
      <w:r w:rsidRPr="00CF4F68">
        <w:rPr>
          <w:rFonts w:asciiTheme="minorEastAsia" w:hAnsiTheme="minorEastAsia" w:hint="eastAsia"/>
        </w:rPr>
        <w:t xml:space="preserve">4 </w:t>
      </w:r>
      <w:r w:rsidRPr="00CF4F68">
        <w:rPr>
          <w:rFonts w:asciiTheme="minorEastAsia" w:hAnsiTheme="minorEastAsia"/>
        </w:rPr>
        <w:t xml:space="preserve">  </w:t>
      </w:r>
      <w:r w:rsidRPr="00CF4F68">
        <w:rPr>
          <w:rFonts w:asciiTheme="minorEastAsia" w:hAnsiTheme="minorEastAsia" w:hint="eastAsia"/>
        </w:rPr>
        <w:t>冷库的生活用水量宜按</w:t>
      </w:r>
      <w:smartTag w:uri="urn:schemas-microsoft-com:office:smarttags" w:element="chmetcnv">
        <w:smartTagPr>
          <w:attr w:name="TCSC" w:val="0"/>
          <w:attr w:name="NumberType" w:val="1"/>
          <w:attr w:name="Negative" w:val="False"/>
          <w:attr w:name="HasSpace" w:val="False"/>
          <w:attr w:name="SourceValue" w:val="25"/>
          <w:attr w:name="UnitName" w:val="l"/>
        </w:smartTagPr>
        <w:r w:rsidRPr="00CF4F68">
          <w:rPr>
            <w:rFonts w:asciiTheme="minorEastAsia" w:hAnsiTheme="minorEastAsia" w:hint="eastAsia"/>
          </w:rPr>
          <w:t>25L</w:t>
        </w:r>
      </w:smartTag>
      <w:r w:rsidRPr="00CF4F68">
        <w:rPr>
          <w:rFonts w:asciiTheme="minorEastAsia" w:hAnsiTheme="minorEastAsia" w:hint="eastAsia"/>
        </w:rPr>
        <w:t>/人·班～</w:t>
      </w:r>
      <w:smartTag w:uri="urn:schemas-microsoft-com:office:smarttags" w:element="chmetcnv">
        <w:smartTagPr>
          <w:attr w:name="TCSC" w:val="0"/>
          <w:attr w:name="NumberType" w:val="1"/>
          <w:attr w:name="Negative" w:val="False"/>
          <w:attr w:name="HasSpace" w:val="False"/>
          <w:attr w:name="SourceValue" w:val="35"/>
          <w:attr w:name="UnitName" w:val="l"/>
        </w:smartTagPr>
        <w:r w:rsidRPr="00CF4F68">
          <w:rPr>
            <w:rFonts w:asciiTheme="minorEastAsia" w:hAnsiTheme="minorEastAsia" w:hint="eastAsia"/>
          </w:rPr>
          <w:t>35L</w:t>
        </w:r>
      </w:smartTag>
      <w:r w:rsidRPr="00CF4F68">
        <w:rPr>
          <w:rFonts w:asciiTheme="minorEastAsia" w:hAnsiTheme="minorEastAsia" w:hint="eastAsia"/>
        </w:rPr>
        <w:t>/人·班，用水时间8h，小时变化系数为2.5～3.0计算。洗浴用水量按40人·班～</w:t>
      </w:r>
      <w:smartTag w:uri="urn:schemas-microsoft-com:office:smarttags" w:element="chmetcnv">
        <w:smartTagPr>
          <w:attr w:name="TCSC" w:val="0"/>
          <w:attr w:name="NumberType" w:val="1"/>
          <w:attr w:name="Negative" w:val="False"/>
          <w:attr w:name="HasSpace" w:val="True"/>
          <w:attr w:name="SourceValue" w:val="60"/>
          <w:attr w:name="UnitName" w:val="l"/>
        </w:smartTagPr>
        <w:r w:rsidRPr="00CF4F68">
          <w:rPr>
            <w:rFonts w:asciiTheme="minorEastAsia" w:hAnsiTheme="minorEastAsia" w:hint="eastAsia"/>
          </w:rPr>
          <w:t>60 L</w:t>
        </w:r>
      </w:smartTag>
      <w:r w:rsidRPr="00CF4F68">
        <w:rPr>
          <w:rFonts w:asciiTheme="minorEastAsia" w:hAnsiTheme="minorEastAsia" w:hint="eastAsia"/>
        </w:rPr>
        <w:t xml:space="preserve">/人·班，延续供水时间为1h。                                   </w:t>
      </w:r>
      <w:r w:rsidR="00770257" w:rsidRPr="00CF4F68">
        <w:rPr>
          <w:rFonts w:hint="eastAsia"/>
          <w:bCs/>
          <w:color w:val="000000" w:themeColor="text1"/>
        </w:rPr>
        <w:t>【</w:t>
      </w:r>
      <w:r w:rsidR="00770257" w:rsidRPr="00CF4F68">
        <w:rPr>
          <w:rFonts w:ascii="仿宋" w:eastAsia="仿宋" w:hAnsi="仿宋" w:hint="eastAsia"/>
          <w:bCs/>
          <w:color w:val="000000" w:themeColor="text1"/>
        </w:rPr>
        <w:t>条文说明</w:t>
      </w:r>
      <w:r w:rsidR="00770257" w:rsidRPr="00CF4F68">
        <w:rPr>
          <w:rFonts w:hint="eastAsia"/>
          <w:bCs/>
          <w:color w:val="000000" w:themeColor="text1"/>
        </w:rPr>
        <w:t>】</w:t>
      </w:r>
      <w:r w:rsidRPr="00CF4F68">
        <w:rPr>
          <w:rFonts w:ascii="仿宋" w:eastAsia="仿宋" w:hAnsi="仿宋"/>
          <w:bCs/>
          <w:color w:val="000000" w:themeColor="text1"/>
        </w:rPr>
        <w:t xml:space="preserve"> </w:t>
      </w:r>
      <w:r w:rsidR="007900A4" w:rsidRPr="00CF4F68">
        <w:rPr>
          <w:rFonts w:ascii="仿宋" w:eastAsia="仿宋" w:hAnsi="仿宋" w:hint="eastAsia"/>
          <w:bCs/>
          <w:color w:val="000000" w:themeColor="text1"/>
        </w:rPr>
        <w:t>本条对冷库给水系统的设计用水量标准提出了要求，冷库生活用水及洗浴用水量是参照现行国家标准《建筑给</w:t>
      </w:r>
      <w:r w:rsidR="00676550" w:rsidRPr="00CF4F68">
        <w:rPr>
          <w:rFonts w:ascii="仿宋" w:eastAsia="仿宋" w:hAnsi="仿宋" w:hint="eastAsia"/>
          <w:bCs/>
          <w:color w:val="000000" w:themeColor="text1"/>
        </w:rPr>
        <w:t>水</w:t>
      </w:r>
      <w:r w:rsidR="007900A4" w:rsidRPr="00CF4F68">
        <w:rPr>
          <w:rFonts w:ascii="仿宋" w:eastAsia="仿宋" w:hAnsi="仿宋" w:hint="eastAsia"/>
          <w:bCs/>
          <w:color w:val="000000" w:themeColor="text1"/>
        </w:rPr>
        <w:t>排水设计规范》GB50015</w:t>
      </w:r>
      <w:r w:rsidR="00676550" w:rsidRPr="00CF4F68">
        <w:rPr>
          <w:rFonts w:ascii="仿宋" w:eastAsia="仿宋" w:hAnsi="仿宋" w:hint="eastAsia"/>
          <w:bCs/>
          <w:color w:val="000000" w:themeColor="text1"/>
        </w:rPr>
        <w:t>中</w:t>
      </w:r>
      <w:r w:rsidR="007900A4" w:rsidRPr="00CF4F68">
        <w:rPr>
          <w:rFonts w:ascii="仿宋" w:eastAsia="仿宋" w:hAnsi="仿宋" w:hint="eastAsia"/>
          <w:bCs/>
          <w:color w:val="000000" w:themeColor="text1"/>
        </w:rPr>
        <w:t>工业</w:t>
      </w:r>
      <w:r w:rsidRPr="00CF4F68">
        <w:rPr>
          <w:rFonts w:ascii="仿宋" w:eastAsia="仿宋" w:hAnsi="仿宋" w:hint="eastAsia"/>
          <w:bCs/>
          <w:color w:val="000000" w:themeColor="text1"/>
        </w:rPr>
        <w:t>企业建筑</w:t>
      </w:r>
      <w:r w:rsidR="00676550" w:rsidRPr="00CF4F68">
        <w:rPr>
          <w:rFonts w:ascii="仿宋" w:eastAsia="仿宋" w:hAnsi="仿宋" w:hint="eastAsia"/>
          <w:bCs/>
          <w:color w:val="000000" w:themeColor="text1"/>
        </w:rPr>
        <w:t>的</w:t>
      </w:r>
      <w:r w:rsidRPr="00CF4F68">
        <w:rPr>
          <w:rFonts w:ascii="仿宋" w:eastAsia="仿宋" w:hAnsi="仿宋" w:hint="eastAsia"/>
          <w:bCs/>
          <w:color w:val="000000" w:themeColor="text1"/>
        </w:rPr>
        <w:t>相关用水定额制定的。</w:t>
      </w:r>
    </w:p>
    <w:p w:rsidR="001939B3" w:rsidRPr="00CF4F68" w:rsidRDefault="001939B3" w:rsidP="001939B3">
      <w:pPr>
        <w:spacing w:line="360" w:lineRule="auto"/>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 xml:space="preserve">8.2.5 </w:t>
      </w:r>
      <w:r w:rsidRPr="00CF4F68">
        <w:rPr>
          <w:rFonts w:asciiTheme="minorEastAsia" w:eastAsia="宋体" w:hAnsiTheme="minorEastAsia" w:cs="宋体"/>
          <w:kern w:val="0"/>
          <w:sz w:val="24"/>
          <w:szCs w:val="24"/>
        </w:rPr>
        <w:t xml:space="preserve"> </w:t>
      </w:r>
      <w:r w:rsidRPr="00CF4F68">
        <w:rPr>
          <w:rFonts w:asciiTheme="minorEastAsia" w:eastAsia="宋体" w:hAnsiTheme="minorEastAsia" w:cs="宋体" w:hint="eastAsia"/>
          <w:kern w:val="0"/>
          <w:sz w:val="24"/>
          <w:szCs w:val="24"/>
        </w:rPr>
        <w:t>冷库</w:t>
      </w:r>
      <w:r w:rsidR="00BA7331" w:rsidRPr="00CF4F68">
        <w:rPr>
          <w:rFonts w:asciiTheme="minorEastAsia" w:eastAsia="宋体" w:hAnsiTheme="minorEastAsia" w:cs="宋体" w:hint="eastAsia"/>
          <w:kern w:val="0"/>
          <w:sz w:val="24"/>
          <w:szCs w:val="24"/>
        </w:rPr>
        <w:t>制冷</w:t>
      </w:r>
      <w:r w:rsidRPr="00CF4F68">
        <w:rPr>
          <w:rFonts w:asciiTheme="minorEastAsia" w:eastAsia="宋体" w:hAnsiTheme="minorEastAsia" w:cs="宋体" w:hint="eastAsia"/>
          <w:kern w:val="0"/>
          <w:sz w:val="24"/>
          <w:szCs w:val="24"/>
        </w:rPr>
        <w:t>工艺设备用水的水温应根据工艺专业提供并满足下列规定的要求：</w:t>
      </w:r>
    </w:p>
    <w:p w:rsidR="001939B3" w:rsidRPr="00CF4F68" w:rsidRDefault="001939B3" w:rsidP="001939B3">
      <w:pPr>
        <w:spacing w:line="360" w:lineRule="auto"/>
        <w:ind w:firstLineChars="200" w:firstLine="480"/>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 xml:space="preserve">1 </w:t>
      </w:r>
      <w:r w:rsidRPr="00CF4F68">
        <w:rPr>
          <w:rFonts w:asciiTheme="minorEastAsia" w:eastAsia="宋体" w:hAnsiTheme="minorEastAsia" w:cs="宋体"/>
          <w:kern w:val="0"/>
          <w:sz w:val="24"/>
          <w:szCs w:val="24"/>
        </w:rPr>
        <w:t xml:space="preserve"> </w:t>
      </w:r>
      <w:r w:rsidRPr="00CF4F68">
        <w:rPr>
          <w:rFonts w:asciiTheme="minorEastAsia" w:eastAsia="宋体" w:hAnsiTheme="minorEastAsia" w:cs="宋体" w:hint="eastAsia"/>
          <w:kern w:val="0"/>
          <w:sz w:val="24"/>
          <w:szCs w:val="24"/>
        </w:rPr>
        <w:t>蒸发式冷凝器除外，冷凝器的冷却水进出口平均温度应比冷凝温度低</w:t>
      </w:r>
      <w:smartTag w:uri="urn:schemas-microsoft-com:office:smarttags" w:element="chmetcnv">
        <w:smartTagPr>
          <w:attr w:name="TCSC" w:val="0"/>
          <w:attr w:name="NumberType" w:val="1"/>
          <w:attr w:name="Negative" w:val="False"/>
          <w:attr w:name="HasSpace" w:val="False"/>
          <w:attr w:name="SourceValue" w:val="5"/>
          <w:attr w:name="UnitName" w:val="℃"/>
        </w:smartTagPr>
        <w:r w:rsidRPr="00CF4F68">
          <w:rPr>
            <w:rFonts w:asciiTheme="minorEastAsia" w:eastAsia="宋体" w:hAnsiTheme="minorEastAsia" w:cs="宋体" w:hint="eastAsia"/>
            <w:kern w:val="0"/>
            <w:sz w:val="24"/>
            <w:szCs w:val="24"/>
          </w:rPr>
          <w:t>5℃</w:t>
        </w:r>
      </w:smartTag>
      <w:r w:rsidRPr="00CF4F68">
        <w:rPr>
          <w:rFonts w:asciiTheme="minorEastAsia" w:eastAsia="宋体" w:hAnsiTheme="minorEastAsia" w:cs="宋体" w:hint="eastAsia"/>
          <w:kern w:val="0"/>
          <w:sz w:val="24"/>
          <w:szCs w:val="24"/>
        </w:rPr>
        <w:t>～</w:t>
      </w:r>
      <w:smartTag w:uri="urn:schemas-microsoft-com:office:smarttags" w:element="chmetcnv">
        <w:smartTagPr>
          <w:attr w:name="TCSC" w:val="0"/>
          <w:attr w:name="NumberType" w:val="1"/>
          <w:attr w:name="Negative" w:val="False"/>
          <w:attr w:name="HasSpace" w:val="False"/>
          <w:attr w:name="SourceValue" w:val="7"/>
          <w:attr w:name="UnitName" w:val="℃"/>
        </w:smartTagPr>
        <w:r w:rsidRPr="00CF4F68">
          <w:rPr>
            <w:rFonts w:asciiTheme="minorEastAsia" w:eastAsia="宋体" w:hAnsiTheme="minorEastAsia" w:cs="宋体" w:hint="eastAsia"/>
            <w:kern w:val="0"/>
            <w:sz w:val="24"/>
            <w:szCs w:val="24"/>
          </w:rPr>
          <w:t>7℃</w:t>
        </w:r>
      </w:smartTag>
      <w:r w:rsidRPr="00CF4F68">
        <w:rPr>
          <w:rFonts w:asciiTheme="minorEastAsia" w:eastAsia="宋体" w:hAnsiTheme="minorEastAsia" w:cs="宋体" w:hint="eastAsia"/>
          <w:kern w:val="0"/>
          <w:sz w:val="24"/>
          <w:szCs w:val="24"/>
        </w:rPr>
        <w:t>；</w:t>
      </w:r>
    </w:p>
    <w:p w:rsidR="001939B3" w:rsidRPr="00CF4F68" w:rsidRDefault="001939B3" w:rsidP="001939B3">
      <w:pPr>
        <w:spacing w:line="360" w:lineRule="auto"/>
        <w:ind w:firstLineChars="200" w:firstLine="480"/>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 xml:space="preserve">2 </w:t>
      </w:r>
      <w:r w:rsidRPr="00CF4F68">
        <w:rPr>
          <w:rFonts w:asciiTheme="minorEastAsia" w:eastAsia="宋体" w:hAnsiTheme="minorEastAsia" w:cs="宋体"/>
          <w:kern w:val="0"/>
          <w:sz w:val="24"/>
          <w:szCs w:val="24"/>
        </w:rPr>
        <w:t xml:space="preserve"> </w:t>
      </w:r>
      <w:r w:rsidRPr="00CF4F68">
        <w:rPr>
          <w:rFonts w:asciiTheme="minorEastAsia" w:eastAsia="宋体" w:hAnsiTheme="minorEastAsia" w:cs="宋体" w:hint="eastAsia"/>
          <w:kern w:val="0"/>
          <w:sz w:val="24"/>
          <w:szCs w:val="24"/>
        </w:rPr>
        <w:t>冲霜水的水温不应低于＋</w:t>
      </w:r>
      <w:smartTag w:uri="urn:schemas-microsoft-com:office:smarttags" w:element="chmetcnv">
        <w:smartTagPr>
          <w:attr w:name="TCSC" w:val="0"/>
          <w:attr w:name="NumberType" w:val="1"/>
          <w:attr w:name="Negative" w:val="False"/>
          <w:attr w:name="HasSpace" w:val="False"/>
          <w:attr w:name="SourceValue" w:val="10"/>
          <w:attr w:name="UnitName" w:val="℃"/>
        </w:smartTagPr>
        <w:r w:rsidRPr="00CF4F68">
          <w:rPr>
            <w:rFonts w:asciiTheme="minorEastAsia" w:eastAsia="宋体" w:hAnsiTheme="minorEastAsia" w:cs="宋体" w:hint="eastAsia"/>
            <w:kern w:val="0"/>
            <w:sz w:val="24"/>
            <w:szCs w:val="24"/>
          </w:rPr>
          <w:t>10℃</w:t>
        </w:r>
      </w:smartTag>
      <w:r w:rsidRPr="00CF4F68">
        <w:rPr>
          <w:rFonts w:asciiTheme="minorEastAsia" w:eastAsia="宋体" w:hAnsiTheme="minorEastAsia" w:cs="宋体" w:hint="eastAsia"/>
          <w:kern w:val="0"/>
          <w:sz w:val="24"/>
          <w:szCs w:val="24"/>
        </w:rPr>
        <w:t>，不宜高于</w:t>
      </w:r>
      <w:smartTag w:uri="urn:schemas-microsoft-com:office:smarttags" w:element="chmetcnv">
        <w:smartTagPr>
          <w:attr w:name="TCSC" w:val="0"/>
          <w:attr w:name="NumberType" w:val="1"/>
          <w:attr w:name="Negative" w:val="False"/>
          <w:attr w:name="HasSpace" w:val="False"/>
          <w:attr w:name="SourceValue" w:val="25"/>
          <w:attr w:name="UnitName" w:val="℃"/>
        </w:smartTagPr>
        <w:r w:rsidRPr="00CF4F68">
          <w:rPr>
            <w:rFonts w:asciiTheme="minorEastAsia" w:eastAsia="宋体" w:hAnsiTheme="minorEastAsia" w:cs="宋体" w:hint="eastAsia"/>
            <w:kern w:val="0"/>
            <w:sz w:val="24"/>
            <w:szCs w:val="24"/>
          </w:rPr>
          <w:t>25℃</w:t>
        </w:r>
      </w:smartTag>
      <w:r w:rsidRPr="00CF4F68">
        <w:rPr>
          <w:rFonts w:asciiTheme="minorEastAsia" w:eastAsia="宋体" w:hAnsiTheme="minorEastAsia" w:cs="宋体" w:hint="eastAsia"/>
          <w:kern w:val="0"/>
          <w:sz w:val="24"/>
          <w:szCs w:val="24"/>
        </w:rPr>
        <w:t>；</w:t>
      </w:r>
    </w:p>
    <w:p w:rsidR="001939B3" w:rsidRPr="00CF4F68" w:rsidRDefault="001939B3" w:rsidP="001939B3">
      <w:pPr>
        <w:pStyle w:val="aa"/>
        <w:spacing w:before="0" w:beforeAutospacing="0" w:after="0" w:afterAutospacing="0" w:line="360" w:lineRule="auto"/>
        <w:ind w:firstLineChars="200" w:firstLine="480"/>
        <w:rPr>
          <w:rFonts w:asciiTheme="minorEastAsia" w:hAnsiTheme="minorEastAsia"/>
        </w:rPr>
      </w:pPr>
      <w:r w:rsidRPr="00CF4F68">
        <w:rPr>
          <w:rFonts w:asciiTheme="minorEastAsia" w:hAnsiTheme="minorEastAsia" w:hint="eastAsia"/>
        </w:rPr>
        <w:t xml:space="preserve">3 </w:t>
      </w:r>
      <w:r w:rsidRPr="00CF4F68">
        <w:rPr>
          <w:rFonts w:asciiTheme="minorEastAsia" w:hAnsiTheme="minorEastAsia"/>
        </w:rPr>
        <w:t xml:space="preserve">  </w:t>
      </w:r>
      <w:r w:rsidRPr="00CF4F68">
        <w:rPr>
          <w:rFonts w:asciiTheme="minorEastAsia" w:hAnsiTheme="minorEastAsia" w:hint="eastAsia"/>
        </w:rPr>
        <w:t>冷凝器进水温度最高允许值：立式壳管式为</w:t>
      </w:r>
      <w:smartTag w:uri="urn:schemas-microsoft-com:office:smarttags" w:element="chmetcnv">
        <w:smartTagPr>
          <w:attr w:name="TCSC" w:val="0"/>
          <w:attr w:name="NumberType" w:val="1"/>
          <w:attr w:name="Negative" w:val="False"/>
          <w:attr w:name="HasSpace" w:val="False"/>
          <w:attr w:name="SourceValue" w:val="32"/>
          <w:attr w:name="UnitName" w:val="℃"/>
        </w:smartTagPr>
        <w:r w:rsidRPr="00CF4F68">
          <w:rPr>
            <w:rFonts w:asciiTheme="minorEastAsia" w:hAnsiTheme="minorEastAsia" w:hint="eastAsia"/>
          </w:rPr>
          <w:t>32℃</w:t>
        </w:r>
      </w:smartTag>
      <w:r w:rsidRPr="00CF4F68">
        <w:rPr>
          <w:rFonts w:asciiTheme="minorEastAsia" w:hAnsiTheme="minorEastAsia" w:hint="eastAsia"/>
        </w:rPr>
        <w:t>,卧式壳管式为</w:t>
      </w:r>
      <w:smartTag w:uri="urn:schemas-microsoft-com:office:smarttags" w:element="chmetcnv">
        <w:smartTagPr>
          <w:attr w:name="TCSC" w:val="0"/>
          <w:attr w:name="NumberType" w:val="1"/>
          <w:attr w:name="Negative" w:val="False"/>
          <w:attr w:name="HasSpace" w:val="False"/>
          <w:attr w:name="SourceValue" w:val="29"/>
          <w:attr w:name="UnitName" w:val="℃"/>
        </w:smartTagPr>
        <w:r w:rsidRPr="00CF4F68">
          <w:rPr>
            <w:rFonts w:asciiTheme="minorEastAsia" w:hAnsiTheme="minorEastAsia" w:hint="eastAsia"/>
          </w:rPr>
          <w:t>29℃</w:t>
        </w:r>
      </w:smartTag>
      <w:r w:rsidRPr="00CF4F68">
        <w:rPr>
          <w:rFonts w:asciiTheme="minorEastAsia" w:hAnsiTheme="minorEastAsia" w:hint="eastAsia"/>
        </w:rPr>
        <w:t>,淋浇式为</w:t>
      </w:r>
      <w:smartTag w:uri="urn:schemas-microsoft-com:office:smarttags" w:element="chmetcnv">
        <w:smartTagPr>
          <w:attr w:name="TCSC" w:val="0"/>
          <w:attr w:name="NumberType" w:val="1"/>
          <w:attr w:name="Negative" w:val="False"/>
          <w:attr w:name="HasSpace" w:val="False"/>
          <w:attr w:name="SourceValue" w:val="32"/>
          <w:attr w:name="UnitName" w:val="℃"/>
        </w:smartTagPr>
        <w:r w:rsidRPr="00CF4F68">
          <w:rPr>
            <w:rFonts w:asciiTheme="minorEastAsia" w:hAnsiTheme="minorEastAsia" w:hint="eastAsia"/>
          </w:rPr>
          <w:t>32℃</w:t>
        </w:r>
      </w:smartTag>
      <w:r w:rsidRPr="00CF4F68">
        <w:rPr>
          <w:rFonts w:asciiTheme="minorEastAsia" w:hAnsiTheme="minorEastAsia" w:hint="eastAsia"/>
        </w:rPr>
        <w:t>。</w:t>
      </w:r>
    </w:p>
    <w:p w:rsidR="001939B3" w:rsidRPr="00CF4F68" w:rsidRDefault="00770257" w:rsidP="001939B3">
      <w:pPr>
        <w:pStyle w:val="aa"/>
        <w:spacing w:before="0" w:beforeAutospacing="0" w:after="0" w:afterAutospacing="0" w:line="360" w:lineRule="auto"/>
        <w:rPr>
          <w:rFonts w:ascii="仿宋" w:eastAsia="仿宋" w:hAnsi="仿宋"/>
          <w:bCs/>
          <w:color w:val="000000" w:themeColor="text1"/>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w:t>
      </w:r>
      <w:r w:rsidR="001939B3" w:rsidRPr="00CF4F68">
        <w:rPr>
          <w:rFonts w:ascii="仿宋" w:eastAsia="仿宋" w:hAnsi="仿宋" w:hint="eastAsia"/>
          <w:bCs/>
          <w:color w:val="000000" w:themeColor="text1"/>
        </w:rPr>
        <w:t>冲霜水水温只作下限的规定，根据我们对相关冷库冲霜给水、回水管道的测定资料，当水温不低于+</w:t>
      </w:r>
      <w:smartTag w:uri="urn:schemas-microsoft-com:office:smarttags" w:element="chmetcnv">
        <w:smartTagPr>
          <w:attr w:name="TCSC" w:val="0"/>
          <w:attr w:name="NumberType" w:val="1"/>
          <w:attr w:name="Negative" w:val="False"/>
          <w:attr w:name="HasSpace" w:val="False"/>
          <w:attr w:name="SourceValue" w:val="10"/>
          <w:attr w:name="UnitName" w:val="℃"/>
        </w:smartTagPr>
        <w:r w:rsidR="001939B3" w:rsidRPr="00CF4F68">
          <w:rPr>
            <w:rFonts w:ascii="仿宋" w:eastAsia="仿宋" w:hAnsi="仿宋" w:hint="eastAsia"/>
            <w:bCs/>
            <w:color w:val="000000" w:themeColor="text1"/>
          </w:rPr>
          <w:t>10℃</w:t>
        </w:r>
      </w:smartTag>
      <w:r w:rsidR="001939B3" w:rsidRPr="00CF4F68">
        <w:rPr>
          <w:rFonts w:ascii="仿宋" w:eastAsia="仿宋" w:hAnsi="仿宋" w:hint="eastAsia"/>
          <w:bCs/>
          <w:color w:val="000000" w:themeColor="text1"/>
        </w:rPr>
        <w:t>，冷库管道长度在</w:t>
      </w:r>
      <w:smartTag w:uri="urn:schemas-microsoft-com:office:smarttags" w:element="chmetcnv">
        <w:smartTagPr>
          <w:attr w:name="TCSC" w:val="0"/>
          <w:attr w:name="NumberType" w:val="1"/>
          <w:attr w:name="Negative" w:val="False"/>
          <w:attr w:name="HasSpace" w:val="False"/>
          <w:attr w:name="SourceValue" w:val="40"/>
          <w:attr w:name="UnitName" w:val="m"/>
        </w:smartTagPr>
        <w:r w:rsidR="001939B3" w:rsidRPr="00CF4F68">
          <w:rPr>
            <w:rFonts w:ascii="仿宋" w:eastAsia="仿宋" w:hAnsi="仿宋" w:hint="eastAsia"/>
            <w:bCs/>
            <w:color w:val="000000" w:themeColor="text1"/>
          </w:rPr>
          <w:t>40m</w:t>
        </w:r>
      </w:smartTag>
      <w:r w:rsidR="001939B3" w:rsidRPr="00CF4F68">
        <w:rPr>
          <w:rFonts w:ascii="仿宋" w:eastAsia="仿宋" w:hAnsi="仿宋" w:hint="eastAsia"/>
          <w:bCs/>
          <w:color w:val="000000" w:themeColor="text1"/>
        </w:rPr>
        <w:t>内流动的水不会产生冰冻现象。考虑到目前国内情况及今后发展趋势，有条件时，可适当提高水温，以缩短冲霜时间和减少冲霜水量，但水温不宜过高，如超过</w:t>
      </w:r>
      <w:smartTag w:uri="urn:schemas-microsoft-com:office:smarttags" w:element="chmetcnv">
        <w:smartTagPr>
          <w:attr w:name="TCSC" w:val="0"/>
          <w:attr w:name="NumberType" w:val="1"/>
          <w:attr w:name="Negative" w:val="False"/>
          <w:attr w:name="HasSpace" w:val="False"/>
          <w:attr w:name="SourceValue" w:val="25"/>
          <w:attr w:name="UnitName" w:val="℃"/>
        </w:smartTagPr>
        <w:r w:rsidR="001939B3" w:rsidRPr="00CF4F68">
          <w:rPr>
            <w:rFonts w:ascii="仿宋" w:eastAsia="仿宋" w:hAnsi="仿宋" w:hint="eastAsia"/>
            <w:bCs/>
            <w:color w:val="000000" w:themeColor="text1"/>
          </w:rPr>
          <w:t>25℃</w:t>
        </w:r>
      </w:smartTag>
      <w:r w:rsidR="001939B3" w:rsidRPr="00CF4F68">
        <w:rPr>
          <w:rFonts w:ascii="仿宋" w:eastAsia="仿宋" w:hAnsi="仿宋" w:hint="eastAsia"/>
          <w:bCs/>
          <w:color w:val="000000" w:themeColor="text1"/>
        </w:rPr>
        <w:t>时，容易产生水雾。</w:t>
      </w:r>
    </w:p>
    <w:p w:rsidR="001939B3" w:rsidRPr="00CF4F68" w:rsidRDefault="001939B3" w:rsidP="001939B3">
      <w:pPr>
        <w:pStyle w:val="aa"/>
        <w:spacing w:before="0" w:beforeAutospacing="0" w:after="0" w:afterAutospacing="0" w:line="360" w:lineRule="auto"/>
        <w:rPr>
          <w:rFonts w:asciiTheme="minorEastAsia" w:hAnsiTheme="minorEastAsia"/>
        </w:rPr>
      </w:pPr>
      <w:r w:rsidRPr="00CF4F68">
        <w:rPr>
          <w:rFonts w:asciiTheme="minorEastAsia" w:hAnsiTheme="minorEastAsia" w:hint="eastAsia"/>
        </w:rPr>
        <w:t>8.2.6</w:t>
      </w:r>
      <w:r w:rsidRPr="00CF4F68">
        <w:rPr>
          <w:rFonts w:asciiTheme="minorEastAsia" w:hAnsiTheme="minorEastAsia"/>
        </w:rPr>
        <w:t xml:space="preserve"> </w:t>
      </w:r>
      <w:r w:rsidRPr="00CF4F68">
        <w:rPr>
          <w:rFonts w:asciiTheme="minorEastAsia" w:hAnsiTheme="minorEastAsia" w:hint="eastAsia"/>
        </w:rPr>
        <w:t>冷库冷却水应采用循环供水。循环冷却水系统宜采用敞开式。</w:t>
      </w:r>
    </w:p>
    <w:p w:rsidR="001939B3" w:rsidRPr="00CF4F68" w:rsidRDefault="00770257" w:rsidP="001939B3">
      <w:pPr>
        <w:pStyle w:val="aa"/>
        <w:spacing w:before="0" w:beforeAutospacing="0" w:after="0" w:afterAutospacing="0" w:line="360" w:lineRule="auto"/>
        <w:rPr>
          <w:rFonts w:ascii="仿宋" w:eastAsia="仿宋" w:hAnsi="仿宋"/>
          <w:bCs/>
          <w:color w:val="000000" w:themeColor="text1"/>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w:t>
      </w:r>
      <w:r w:rsidR="001939B3" w:rsidRPr="00CF4F68">
        <w:rPr>
          <w:rFonts w:ascii="仿宋" w:eastAsia="仿宋" w:hAnsi="仿宋" w:hint="eastAsia"/>
          <w:bCs/>
          <w:color w:val="000000" w:themeColor="text1"/>
        </w:rPr>
        <w:t xml:space="preserve"> 从节能、节水角度考虑应提倡循环用水，但南方地区靠近江河的冷库，若水源充足，水质满足要求，可直接使用。</w:t>
      </w:r>
    </w:p>
    <w:p w:rsidR="001939B3" w:rsidRPr="00CF4F68" w:rsidRDefault="001939B3" w:rsidP="001939B3">
      <w:pPr>
        <w:spacing w:line="360" w:lineRule="auto"/>
        <w:rPr>
          <w:rFonts w:asciiTheme="minorEastAsia" w:hAnsiTheme="minorEastAsia"/>
          <w:sz w:val="24"/>
          <w:szCs w:val="24"/>
        </w:rPr>
      </w:pPr>
      <w:r w:rsidRPr="00CF4F68">
        <w:rPr>
          <w:rFonts w:asciiTheme="minorEastAsia" w:hAnsiTheme="minorEastAsia" w:hint="eastAsia"/>
          <w:sz w:val="24"/>
          <w:szCs w:val="24"/>
        </w:rPr>
        <w:t xml:space="preserve">8.2.7 </w:t>
      </w:r>
      <w:r w:rsidRPr="00CF4F68">
        <w:rPr>
          <w:rFonts w:asciiTheme="minorEastAsia" w:hAnsiTheme="minorEastAsia"/>
          <w:sz w:val="24"/>
          <w:szCs w:val="24"/>
        </w:rPr>
        <w:t xml:space="preserve"> </w:t>
      </w:r>
      <w:r w:rsidRPr="00CF4F68">
        <w:rPr>
          <w:rFonts w:asciiTheme="minorEastAsia" w:hAnsiTheme="minorEastAsia" w:hint="eastAsia"/>
          <w:sz w:val="24"/>
          <w:szCs w:val="24"/>
        </w:rPr>
        <w:t>冷却塔的选用应符合下列规定：</w:t>
      </w:r>
    </w:p>
    <w:p w:rsidR="001939B3" w:rsidRPr="00CF4F68" w:rsidRDefault="001939B3" w:rsidP="001939B3">
      <w:pPr>
        <w:spacing w:line="360" w:lineRule="auto"/>
        <w:ind w:firstLineChars="200" w:firstLine="480"/>
        <w:rPr>
          <w:rFonts w:asciiTheme="minorEastAsia" w:hAnsiTheme="minorEastAsia"/>
          <w:sz w:val="24"/>
          <w:szCs w:val="24"/>
        </w:rPr>
      </w:pPr>
      <w:r w:rsidRPr="00CF4F68">
        <w:rPr>
          <w:rFonts w:asciiTheme="minorEastAsia" w:hAnsiTheme="minorEastAsia" w:hint="eastAsia"/>
          <w:sz w:val="24"/>
          <w:szCs w:val="24"/>
        </w:rPr>
        <w:t>1  冷却塔热力性能应满足设计对水温、水量及当地气象条件的要求；</w:t>
      </w:r>
    </w:p>
    <w:p w:rsidR="001939B3" w:rsidRPr="00CF4F68" w:rsidRDefault="001939B3" w:rsidP="001939B3">
      <w:pPr>
        <w:spacing w:line="360" w:lineRule="auto"/>
        <w:ind w:firstLineChars="200" w:firstLine="480"/>
        <w:rPr>
          <w:rFonts w:asciiTheme="minorEastAsia" w:hAnsiTheme="minorEastAsia"/>
          <w:sz w:val="24"/>
          <w:szCs w:val="24"/>
        </w:rPr>
      </w:pPr>
      <w:r w:rsidRPr="00CF4F68">
        <w:rPr>
          <w:rFonts w:asciiTheme="minorEastAsia" w:hAnsiTheme="minorEastAsia" w:hint="eastAsia"/>
          <w:sz w:val="24"/>
          <w:szCs w:val="24"/>
        </w:rPr>
        <w:lastRenderedPageBreak/>
        <w:t>2  风机设备应效率高、噪声小、运转安全可靠、耐腐蚀、符合标准的产品；</w:t>
      </w:r>
    </w:p>
    <w:p w:rsidR="001939B3" w:rsidRPr="00CF4F68" w:rsidRDefault="001939B3" w:rsidP="001939B3">
      <w:pPr>
        <w:spacing w:line="360" w:lineRule="auto"/>
        <w:ind w:firstLineChars="200" w:firstLine="480"/>
        <w:rPr>
          <w:rFonts w:asciiTheme="minorEastAsia" w:hAnsiTheme="minorEastAsia"/>
          <w:sz w:val="24"/>
          <w:szCs w:val="24"/>
        </w:rPr>
      </w:pPr>
      <w:r w:rsidRPr="00CF4F68">
        <w:rPr>
          <w:rFonts w:asciiTheme="minorEastAsia" w:hAnsiTheme="minorEastAsia" w:hint="eastAsia"/>
          <w:sz w:val="24"/>
          <w:szCs w:val="24"/>
        </w:rPr>
        <w:t>3  冷却塔体、填料的制作、安装应符合国家有关产品标准；</w:t>
      </w:r>
    </w:p>
    <w:p w:rsidR="001939B3" w:rsidRPr="00CF4F68" w:rsidRDefault="001939B3" w:rsidP="001939B3">
      <w:pPr>
        <w:spacing w:line="360" w:lineRule="auto"/>
        <w:ind w:firstLineChars="200" w:firstLine="480"/>
        <w:rPr>
          <w:rFonts w:asciiTheme="minorEastAsia" w:hAnsiTheme="minorEastAsia"/>
          <w:sz w:val="24"/>
          <w:szCs w:val="24"/>
        </w:rPr>
      </w:pPr>
      <w:r w:rsidRPr="00CF4F68">
        <w:rPr>
          <w:rFonts w:asciiTheme="minorEastAsia" w:hAnsiTheme="minorEastAsia" w:hint="eastAsia"/>
          <w:sz w:val="24"/>
          <w:szCs w:val="24"/>
        </w:rPr>
        <w:t>4  冷却塔运行噪声应满足环保要求。</w:t>
      </w:r>
    </w:p>
    <w:p w:rsidR="001939B3" w:rsidRPr="00CF4F68" w:rsidRDefault="001939B3" w:rsidP="001939B3">
      <w:pPr>
        <w:spacing w:line="360" w:lineRule="auto"/>
        <w:ind w:firstLineChars="200" w:firstLine="480"/>
        <w:rPr>
          <w:rFonts w:asciiTheme="minorEastAsia" w:hAnsiTheme="minorEastAsia"/>
          <w:sz w:val="24"/>
          <w:szCs w:val="24"/>
        </w:rPr>
      </w:pPr>
      <w:r w:rsidRPr="00CF4F68">
        <w:rPr>
          <w:rFonts w:asciiTheme="minorEastAsia" w:hAnsiTheme="minorEastAsia" w:hint="eastAsia"/>
          <w:sz w:val="24"/>
          <w:szCs w:val="24"/>
        </w:rPr>
        <w:t>5  冷却塔应有节能、环保产品认证书。</w:t>
      </w:r>
    </w:p>
    <w:p w:rsidR="001939B3" w:rsidRPr="00CF4F68" w:rsidRDefault="00770257" w:rsidP="001939B3">
      <w:pPr>
        <w:pStyle w:val="aa"/>
        <w:spacing w:before="0" w:beforeAutospacing="0" w:after="0" w:afterAutospacing="0" w:line="360" w:lineRule="auto"/>
        <w:rPr>
          <w:rFonts w:ascii="仿宋" w:eastAsia="仿宋" w:hAnsi="仿宋"/>
          <w:bCs/>
          <w:color w:val="000000" w:themeColor="text1"/>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w:t>
      </w:r>
      <w:r w:rsidR="001939B3" w:rsidRPr="00CF4F68">
        <w:rPr>
          <w:rFonts w:ascii="仿宋" w:eastAsia="仿宋" w:hAnsi="仿宋" w:hint="eastAsia"/>
          <w:bCs/>
          <w:color w:val="000000" w:themeColor="text1"/>
        </w:rPr>
        <w:t>本条提出了对冷却塔的选用原则。设计选用时，应根据具体工程实际选用，特别是在节能、节水及噪声控制方面，应有相应的产品认证书。</w:t>
      </w:r>
    </w:p>
    <w:p w:rsidR="001939B3" w:rsidRPr="00CF4F68" w:rsidRDefault="001939B3" w:rsidP="001939B3">
      <w:pPr>
        <w:pStyle w:val="aa"/>
        <w:spacing w:before="0" w:beforeAutospacing="0" w:after="0" w:afterAutospacing="0" w:line="360" w:lineRule="auto"/>
        <w:rPr>
          <w:rFonts w:asciiTheme="minorEastAsia" w:hAnsiTheme="minorEastAsia"/>
        </w:rPr>
      </w:pPr>
      <w:r w:rsidRPr="00CF4F68">
        <w:rPr>
          <w:rFonts w:asciiTheme="minorEastAsia" w:hAnsiTheme="minorEastAsia" w:hint="eastAsia"/>
        </w:rPr>
        <w:t>8.2.8  计算冷却塔的最高冷却水温的气象条件，宜采用按湿球温度频率统计方法计算的频率为10%的日平均气象条件。气象资料应采用近期连续不少于5年，每年最热时期3个月的日平均值。</w:t>
      </w:r>
    </w:p>
    <w:p w:rsidR="001939B3" w:rsidRPr="00CF4F68" w:rsidRDefault="00770257" w:rsidP="001939B3">
      <w:pPr>
        <w:pStyle w:val="aa"/>
        <w:spacing w:before="0" w:beforeAutospacing="0" w:after="0" w:afterAutospacing="0" w:line="360" w:lineRule="auto"/>
        <w:rPr>
          <w:rFonts w:ascii="仿宋" w:eastAsia="仿宋" w:hAnsi="仿宋"/>
          <w:bCs/>
          <w:color w:val="000000" w:themeColor="text1"/>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 xml:space="preserve">】 </w:t>
      </w:r>
      <w:r w:rsidR="001939B3" w:rsidRPr="00CF4F68">
        <w:rPr>
          <w:rFonts w:ascii="仿宋" w:eastAsia="仿宋" w:hAnsi="仿宋" w:hint="eastAsia"/>
          <w:bCs/>
          <w:color w:val="000000" w:themeColor="text1"/>
        </w:rPr>
        <w:t>本条规定按湿球温度频率统计方法计算的频率为10%的日平均气象条件，在冷库工程设计中是恰当的。</w:t>
      </w:r>
      <w:r w:rsidR="00B15FD7" w:rsidRPr="00CF4F68">
        <w:rPr>
          <w:rFonts w:ascii="仿宋" w:eastAsia="仿宋" w:hAnsi="仿宋" w:hint="eastAsia"/>
          <w:bCs/>
          <w:color w:val="000000" w:themeColor="text1"/>
        </w:rPr>
        <w:t>根据现行国家标准</w:t>
      </w:r>
      <w:r w:rsidR="001939B3" w:rsidRPr="00CF4F68">
        <w:rPr>
          <w:rFonts w:ascii="仿宋" w:eastAsia="仿宋" w:hAnsi="仿宋" w:hint="eastAsia"/>
          <w:bCs/>
          <w:color w:val="000000" w:themeColor="text1"/>
        </w:rPr>
        <w:t>《工业循环水冷却设计规范》GB/T50102</w:t>
      </w:r>
      <w:r w:rsidR="00B15FD7" w:rsidRPr="00CF4F68">
        <w:rPr>
          <w:rFonts w:ascii="仿宋" w:eastAsia="仿宋" w:hAnsi="仿宋" w:hint="eastAsia"/>
          <w:bCs/>
          <w:color w:val="000000" w:themeColor="text1"/>
        </w:rPr>
        <w:t>的</w:t>
      </w:r>
      <w:r w:rsidR="001939B3" w:rsidRPr="00CF4F68">
        <w:rPr>
          <w:rFonts w:ascii="仿宋" w:eastAsia="仿宋" w:hAnsi="仿宋" w:hint="eastAsia"/>
          <w:bCs/>
          <w:color w:val="000000" w:themeColor="text1"/>
        </w:rPr>
        <w:t>规定：冷却塔的最高冷却水温气象条件宜按湿球温度频率统计方法计算的频率为5%～10%的日平均气象条件计算。</w:t>
      </w:r>
    </w:p>
    <w:p w:rsidR="001939B3" w:rsidRPr="00CF4F68" w:rsidRDefault="001939B3" w:rsidP="001939B3">
      <w:pPr>
        <w:pStyle w:val="aa"/>
        <w:spacing w:before="0" w:beforeAutospacing="0" w:after="0" w:afterAutospacing="0" w:line="360" w:lineRule="auto"/>
        <w:rPr>
          <w:rFonts w:ascii="仿宋" w:eastAsia="仿宋" w:hAnsi="仿宋"/>
          <w:bCs/>
          <w:color w:val="000000" w:themeColor="text1"/>
        </w:rPr>
      </w:pPr>
      <w:r w:rsidRPr="00CF4F68">
        <w:rPr>
          <w:rFonts w:ascii="仿宋" w:eastAsia="仿宋" w:hAnsi="仿宋" w:hint="eastAsia"/>
          <w:bCs/>
          <w:color w:val="000000" w:themeColor="text1"/>
        </w:rPr>
        <w:t xml:space="preserve">    在冷库工程设计中采用近期连续不少于5年，每年最热3个月（一般为6、7、8三个月）频率为10%时的空气干球温度及相应的相对湿度作为计算依据，可以满足工艺对水温的要求。</w:t>
      </w:r>
    </w:p>
    <w:p w:rsidR="001939B3" w:rsidRPr="00CF4F68" w:rsidRDefault="001939B3" w:rsidP="001939B3">
      <w:pPr>
        <w:pStyle w:val="aa"/>
        <w:spacing w:before="0" w:beforeAutospacing="0" w:after="0" w:afterAutospacing="0" w:line="360" w:lineRule="auto"/>
        <w:rPr>
          <w:rFonts w:asciiTheme="minorEastAsia" w:hAnsiTheme="minorEastAsia"/>
        </w:rPr>
      </w:pPr>
      <w:r w:rsidRPr="00CF4F68">
        <w:rPr>
          <w:rFonts w:asciiTheme="minorEastAsia" w:hAnsiTheme="minorEastAsia" w:hint="eastAsia"/>
        </w:rPr>
        <w:t xml:space="preserve">8.2.9 </w:t>
      </w:r>
      <w:r w:rsidRPr="00CF4F68">
        <w:rPr>
          <w:rFonts w:asciiTheme="minorEastAsia" w:hAnsiTheme="minorEastAsia"/>
        </w:rPr>
        <w:t xml:space="preserve"> </w:t>
      </w:r>
      <w:r w:rsidRPr="00CF4F68">
        <w:rPr>
          <w:rFonts w:asciiTheme="minorEastAsia" w:hAnsiTheme="minorEastAsia" w:hint="eastAsia"/>
        </w:rPr>
        <w:t>冷却塔循环给水的补充水量，应根据工艺提供资料进行计算，当资料不全时，宜按冷却塔循环水量的2%～3%计算。</w:t>
      </w:r>
    </w:p>
    <w:p w:rsidR="001939B3" w:rsidRPr="00CF4F68" w:rsidRDefault="00770257" w:rsidP="001939B3">
      <w:pPr>
        <w:pStyle w:val="aa"/>
        <w:spacing w:before="0" w:beforeAutospacing="0" w:after="0" w:afterAutospacing="0" w:line="360" w:lineRule="auto"/>
        <w:rPr>
          <w:rFonts w:ascii="仿宋" w:eastAsia="仿宋" w:hAnsi="仿宋"/>
          <w:bCs/>
          <w:color w:val="000000" w:themeColor="text1"/>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w:t>
      </w:r>
      <w:r w:rsidR="001939B3" w:rsidRPr="00CF4F68">
        <w:rPr>
          <w:rFonts w:ascii="仿宋" w:eastAsia="仿宋" w:hAnsi="仿宋"/>
          <w:bCs/>
          <w:color w:val="000000" w:themeColor="text1"/>
        </w:rPr>
        <w:t xml:space="preserve"> </w:t>
      </w:r>
      <w:r w:rsidR="001939B3" w:rsidRPr="00CF4F68">
        <w:rPr>
          <w:rFonts w:ascii="仿宋" w:eastAsia="仿宋" w:hAnsi="仿宋" w:hint="eastAsia"/>
          <w:bCs/>
          <w:color w:val="000000" w:themeColor="text1"/>
        </w:rPr>
        <w:t>冷却塔的水量损失包括蒸发损失、风吹损失、渗漏损失、排污损失。蒸发损失：根据现行国家标准《工业循环水冷却设计规范》GB/T50102中冷却塔蒸发损失水量公式计算，当气温</w:t>
      </w:r>
      <w:smartTag w:uri="urn:schemas-microsoft-com:office:smarttags" w:element="chmetcnv">
        <w:smartTagPr>
          <w:attr w:name="TCSC" w:val="0"/>
          <w:attr w:name="NumberType" w:val="1"/>
          <w:attr w:name="Negative" w:val="False"/>
          <w:attr w:name="HasSpace" w:val="False"/>
          <w:attr w:name="SourceValue" w:val="30"/>
          <w:attr w:name="UnitName" w:val="℃"/>
        </w:smartTagPr>
        <w:r w:rsidR="001939B3" w:rsidRPr="00CF4F68">
          <w:rPr>
            <w:rFonts w:ascii="仿宋" w:eastAsia="仿宋" w:hAnsi="仿宋" w:hint="eastAsia"/>
            <w:bCs/>
            <w:color w:val="000000" w:themeColor="text1"/>
          </w:rPr>
          <w:t>30℃</w:t>
        </w:r>
      </w:smartTag>
      <w:r w:rsidR="001939B3" w:rsidRPr="00CF4F68">
        <w:rPr>
          <w:rFonts w:ascii="仿宋" w:eastAsia="仿宋" w:hAnsi="仿宋" w:hint="eastAsia"/>
          <w:bCs/>
          <w:color w:val="000000" w:themeColor="text1"/>
        </w:rPr>
        <w:t>，冷却塔进出水温差</w:t>
      </w:r>
      <w:smartTag w:uri="urn:schemas-microsoft-com:office:smarttags" w:element="chmetcnv">
        <w:smartTagPr>
          <w:attr w:name="TCSC" w:val="0"/>
          <w:attr w:name="NumberType" w:val="1"/>
          <w:attr w:name="Negative" w:val="False"/>
          <w:attr w:name="HasSpace" w:val="False"/>
          <w:attr w:name="SourceValue" w:val="2"/>
          <w:attr w:name="UnitName" w:val="℃"/>
        </w:smartTagPr>
        <w:r w:rsidR="001939B3" w:rsidRPr="00CF4F68">
          <w:rPr>
            <w:rFonts w:ascii="仿宋" w:eastAsia="仿宋" w:hAnsi="仿宋" w:hint="eastAsia"/>
            <w:bCs/>
            <w:color w:val="000000" w:themeColor="text1"/>
          </w:rPr>
          <w:t>2℃</w:t>
        </w:r>
      </w:smartTag>
      <w:r w:rsidR="001939B3" w:rsidRPr="00CF4F68">
        <w:rPr>
          <w:rFonts w:ascii="仿宋" w:eastAsia="仿宋" w:hAnsi="仿宋" w:hint="eastAsia"/>
          <w:bCs/>
          <w:color w:val="000000" w:themeColor="text1"/>
        </w:rPr>
        <w:t>时，蒸发损失率为0.3%。风吹损失：现行国家标准《工业循环水冷却设计规范》GB/T50102中规定，机械通风冷却塔（有除水器）的风吹损失率为0.2%～0.3%，有的资料规定为0.2%～0.5%，对于冷库设计中常用的中小型机械通风冷却塔一般均未装除水器，尚无风吹损失水量资料。考虑到无除水器水量损失会增加，其风吹损失率按大于1%计。 渗漏损失：具有防水层护面的冷却塔的集水池中的渗漏，一般可忽略不计。排污损失：损失水量占循环水量的0.5%～1.O%或更大。根据冷库设计多年的实际用水情况和各项损失累计，本条规定补充水量为冷却塔循环水量的2%～3%。</w:t>
      </w:r>
    </w:p>
    <w:p w:rsidR="001939B3" w:rsidRPr="00CF4F68" w:rsidRDefault="001939B3" w:rsidP="001939B3">
      <w:pPr>
        <w:spacing w:line="360" w:lineRule="auto"/>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8.2.10</w:t>
      </w:r>
      <w:r w:rsidRPr="00CF4F68">
        <w:rPr>
          <w:rFonts w:asciiTheme="minorEastAsia" w:eastAsia="宋体" w:hAnsiTheme="minorEastAsia" w:cs="宋体"/>
          <w:kern w:val="0"/>
          <w:sz w:val="24"/>
          <w:szCs w:val="24"/>
        </w:rPr>
        <w:t xml:space="preserve">  </w:t>
      </w:r>
      <w:r w:rsidRPr="00CF4F68">
        <w:rPr>
          <w:rFonts w:asciiTheme="minorEastAsia" w:eastAsia="宋体" w:hAnsiTheme="minorEastAsia" w:cs="宋体" w:hint="eastAsia"/>
          <w:kern w:val="0"/>
          <w:sz w:val="24"/>
          <w:szCs w:val="24"/>
        </w:rPr>
        <w:t>蒸发式冷凝器循环冷却水系统宜对循环水进行除垢、防腐及水质稳定处理，满</w:t>
      </w:r>
      <w:r w:rsidRPr="00CF4F68">
        <w:rPr>
          <w:rFonts w:asciiTheme="minorEastAsia" w:eastAsia="宋体" w:hAnsiTheme="minorEastAsia" w:cs="宋体" w:hint="eastAsia"/>
          <w:kern w:val="0"/>
          <w:sz w:val="24"/>
          <w:szCs w:val="24"/>
        </w:rPr>
        <w:lastRenderedPageBreak/>
        <w:t>足蒸发式冷凝器循环冷却水运行水质标准，保证制冷系统节能、环保、安全。</w:t>
      </w:r>
    </w:p>
    <w:p w:rsidR="001939B3" w:rsidRPr="00CF4F68" w:rsidRDefault="00770257" w:rsidP="001939B3">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 xml:space="preserve">】 </w:t>
      </w:r>
      <w:r w:rsidR="001939B3" w:rsidRPr="00CF4F68">
        <w:rPr>
          <w:rFonts w:ascii="仿宋" w:eastAsia="仿宋" w:hAnsi="仿宋" w:hint="eastAsia"/>
          <w:bCs/>
          <w:color w:val="000000" w:themeColor="text1"/>
          <w:sz w:val="24"/>
          <w:szCs w:val="24"/>
        </w:rPr>
        <w:t>目前多数冷库冷却设备采用了蒸发式冷凝器。蒸发式冷凝器是以水和空气作冷却介质，利用部分冷却水的蒸发带走气体制冷剂冷凝过程所放出的热量。当水蒸发时，原来存在的杂质还在水中，水中溶解的固体的浓度也会不断提高，如果这些杂质和污物不能有效控制，会引起结垢、腐蚀和污泥积聚，从而降低传热效率，不节能，并会影响设备的寿命和正常的运行。因而须采取除垢、防腐及水质稳定处理措施。但由于地域不同，水质各异，可根据各地具体情况确定，本条未作硬性规定，至于选择哪种处理方法应考虑便于操作管理并通过技术经济比较确定，目前蒸发式冷凝器除垢一般推荐采用物理法进行处理，主要是避免采用化学方法时产生对设备腐蚀的情况发生。</w:t>
      </w:r>
    </w:p>
    <w:p w:rsidR="001939B3" w:rsidRPr="00CF4F68" w:rsidRDefault="001939B3" w:rsidP="001939B3">
      <w:pPr>
        <w:spacing w:line="360" w:lineRule="auto"/>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8.2.11</w:t>
      </w:r>
      <w:r w:rsidRPr="00CF4F68">
        <w:rPr>
          <w:rFonts w:asciiTheme="minorEastAsia" w:eastAsia="宋体" w:hAnsiTheme="minorEastAsia" w:cs="宋体"/>
          <w:kern w:val="0"/>
          <w:sz w:val="24"/>
          <w:szCs w:val="24"/>
        </w:rPr>
        <w:t xml:space="preserve"> </w:t>
      </w:r>
      <w:r w:rsidRPr="00CF4F68">
        <w:rPr>
          <w:rFonts w:asciiTheme="minorEastAsia" w:eastAsia="宋体" w:hAnsiTheme="minorEastAsia" w:cs="宋体" w:hint="eastAsia"/>
          <w:kern w:val="0"/>
          <w:sz w:val="24"/>
          <w:szCs w:val="24"/>
        </w:rPr>
        <w:t xml:space="preserve"> 蒸发式冷凝器循环冷却水运行水质标准宜满足表8.2.11的要求。</w:t>
      </w:r>
    </w:p>
    <w:p w:rsidR="001939B3" w:rsidRPr="00CF4F68" w:rsidRDefault="001939B3" w:rsidP="001939B3">
      <w:pPr>
        <w:ind w:firstLineChars="400" w:firstLine="960"/>
        <w:jc w:val="center"/>
        <w:rPr>
          <w:rFonts w:ascii="黑体" w:eastAsia="黑体" w:hAnsi="黑体" w:cs="宋体"/>
          <w:kern w:val="0"/>
          <w:sz w:val="24"/>
          <w:szCs w:val="24"/>
        </w:rPr>
      </w:pPr>
      <w:r w:rsidRPr="00CF4F68">
        <w:rPr>
          <w:rFonts w:ascii="黑体" w:eastAsia="黑体" w:hAnsi="黑体" w:cs="宋体" w:hint="eastAsia"/>
          <w:kern w:val="0"/>
          <w:sz w:val="24"/>
          <w:szCs w:val="24"/>
        </w:rPr>
        <w:t>表8.2.11蒸发式冷凝器循环冷却水的水质标准</w:t>
      </w:r>
    </w:p>
    <w:tbl>
      <w:tblPr>
        <w:tblStyle w:val="ab"/>
        <w:tblW w:w="7323" w:type="dxa"/>
        <w:tblInd w:w="940" w:type="dxa"/>
        <w:tblLook w:val="01E0" w:firstRow="1" w:lastRow="1" w:firstColumn="1" w:lastColumn="1" w:noHBand="0" w:noVBand="0"/>
      </w:tblPr>
      <w:tblGrid>
        <w:gridCol w:w="945"/>
        <w:gridCol w:w="3862"/>
        <w:gridCol w:w="896"/>
        <w:gridCol w:w="1620"/>
      </w:tblGrid>
      <w:tr w:rsidR="001939B3" w:rsidRPr="00CF4F68" w:rsidTr="001939B3">
        <w:tc>
          <w:tcPr>
            <w:tcW w:w="945" w:type="dxa"/>
            <w:vAlign w:val="center"/>
          </w:tcPr>
          <w:p w:rsidR="001939B3" w:rsidRPr="00CF4F68" w:rsidRDefault="001939B3" w:rsidP="001939B3">
            <w:pPr>
              <w:spacing w:line="360" w:lineRule="auto"/>
              <w:ind w:firstLineChars="100" w:firstLine="21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序号</w:t>
            </w:r>
          </w:p>
        </w:tc>
        <w:tc>
          <w:tcPr>
            <w:tcW w:w="3862" w:type="dxa"/>
            <w:vAlign w:val="center"/>
          </w:tcPr>
          <w:p w:rsidR="001939B3" w:rsidRPr="00CF4F68" w:rsidRDefault="001939B3" w:rsidP="001939B3">
            <w:pPr>
              <w:spacing w:line="360" w:lineRule="auto"/>
              <w:ind w:firstLineChars="672" w:firstLine="1411"/>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项目</w:t>
            </w:r>
          </w:p>
        </w:tc>
        <w:tc>
          <w:tcPr>
            <w:tcW w:w="896" w:type="dxa"/>
            <w:vAlign w:val="center"/>
          </w:tcPr>
          <w:p w:rsidR="001939B3" w:rsidRPr="00CF4F68" w:rsidRDefault="001939B3" w:rsidP="001939B3">
            <w:pPr>
              <w:spacing w:line="360" w:lineRule="auto"/>
              <w:jc w:val="center"/>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单 位</w:t>
            </w:r>
          </w:p>
        </w:tc>
        <w:tc>
          <w:tcPr>
            <w:tcW w:w="1620" w:type="dxa"/>
            <w:vAlign w:val="center"/>
          </w:tcPr>
          <w:p w:rsidR="001939B3" w:rsidRPr="00CF4F68" w:rsidRDefault="001939B3" w:rsidP="001939B3">
            <w:pPr>
              <w:spacing w:line="360" w:lineRule="auto"/>
              <w:ind w:firstLine="40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允许值</w:t>
            </w:r>
          </w:p>
        </w:tc>
      </w:tr>
      <w:tr w:rsidR="001939B3" w:rsidRPr="00CF4F68" w:rsidTr="001939B3">
        <w:tc>
          <w:tcPr>
            <w:tcW w:w="945" w:type="dxa"/>
            <w:vAlign w:val="center"/>
          </w:tcPr>
          <w:p w:rsidR="001939B3" w:rsidRPr="00CF4F68" w:rsidRDefault="001939B3" w:rsidP="001939B3">
            <w:pPr>
              <w:spacing w:line="360" w:lineRule="auto"/>
              <w:ind w:firstLineChars="200" w:firstLine="42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1</w:t>
            </w:r>
          </w:p>
        </w:tc>
        <w:tc>
          <w:tcPr>
            <w:tcW w:w="3862" w:type="dxa"/>
            <w:vAlign w:val="center"/>
          </w:tcPr>
          <w:p w:rsidR="001939B3" w:rsidRPr="00CF4F68" w:rsidRDefault="001939B3" w:rsidP="001939B3">
            <w:pPr>
              <w:spacing w:line="360" w:lineRule="auto"/>
              <w:ind w:firstLineChars="572" w:firstLine="1201"/>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悬浮物</w:t>
            </w:r>
          </w:p>
        </w:tc>
        <w:tc>
          <w:tcPr>
            <w:tcW w:w="896" w:type="dxa"/>
            <w:vAlign w:val="center"/>
          </w:tcPr>
          <w:p w:rsidR="001939B3" w:rsidRPr="00CF4F68" w:rsidRDefault="001939B3" w:rsidP="001939B3">
            <w:pPr>
              <w:spacing w:line="360" w:lineRule="auto"/>
              <w:jc w:val="center"/>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mgl</w:t>
            </w:r>
          </w:p>
        </w:tc>
        <w:tc>
          <w:tcPr>
            <w:tcW w:w="1620" w:type="dxa"/>
            <w:vAlign w:val="center"/>
          </w:tcPr>
          <w:p w:rsidR="001939B3" w:rsidRPr="00CF4F68" w:rsidRDefault="001939B3" w:rsidP="001939B3">
            <w:pPr>
              <w:spacing w:line="360" w:lineRule="auto"/>
              <w:ind w:firstLine="40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≤20</w:t>
            </w:r>
          </w:p>
        </w:tc>
      </w:tr>
      <w:tr w:rsidR="001939B3" w:rsidRPr="00CF4F68" w:rsidTr="001939B3">
        <w:tc>
          <w:tcPr>
            <w:tcW w:w="945" w:type="dxa"/>
            <w:vAlign w:val="center"/>
          </w:tcPr>
          <w:p w:rsidR="001939B3" w:rsidRPr="00CF4F68" w:rsidRDefault="001939B3" w:rsidP="001939B3">
            <w:pPr>
              <w:spacing w:line="360" w:lineRule="auto"/>
              <w:ind w:firstLine="40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2</w:t>
            </w:r>
          </w:p>
        </w:tc>
        <w:tc>
          <w:tcPr>
            <w:tcW w:w="3862" w:type="dxa"/>
            <w:vAlign w:val="center"/>
          </w:tcPr>
          <w:p w:rsidR="001939B3" w:rsidRPr="00CF4F68" w:rsidRDefault="001939B3" w:rsidP="001939B3">
            <w:pPr>
              <w:spacing w:line="360" w:lineRule="auto"/>
              <w:ind w:firstLineChars="622" w:firstLine="1306"/>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PH值</w:t>
            </w:r>
          </w:p>
        </w:tc>
        <w:tc>
          <w:tcPr>
            <w:tcW w:w="896" w:type="dxa"/>
            <w:vAlign w:val="center"/>
          </w:tcPr>
          <w:p w:rsidR="001939B3" w:rsidRPr="00CF4F68" w:rsidRDefault="001939B3" w:rsidP="001939B3">
            <w:pPr>
              <w:spacing w:line="360" w:lineRule="auto"/>
              <w:ind w:firstLine="400"/>
              <w:jc w:val="left"/>
              <w:rPr>
                <w:rFonts w:asciiTheme="minorEastAsia" w:eastAsiaTheme="minorEastAsia" w:hAnsiTheme="minorEastAsia"/>
                <w:sz w:val="21"/>
                <w:szCs w:val="21"/>
              </w:rPr>
            </w:pPr>
          </w:p>
        </w:tc>
        <w:tc>
          <w:tcPr>
            <w:tcW w:w="1620" w:type="dxa"/>
            <w:vAlign w:val="center"/>
          </w:tcPr>
          <w:p w:rsidR="001939B3" w:rsidRPr="00CF4F68" w:rsidRDefault="001939B3" w:rsidP="001939B3">
            <w:pPr>
              <w:spacing w:line="360" w:lineRule="auto"/>
              <w:ind w:firstLine="40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6.5～8.0</w:t>
            </w:r>
          </w:p>
        </w:tc>
      </w:tr>
      <w:tr w:rsidR="001939B3" w:rsidRPr="00CF4F68" w:rsidTr="001939B3">
        <w:tc>
          <w:tcPr>
            <w:tcW w:w="945" w:type="dxa"/>
            <w:vAlign w:val="center"/>
          </w:tcPr>
          <w:p w:rsidR="001939B3" w:rsidRPr="00CF4F68" w:rsidRDefault="001939B3" w:rsidP="001939B3">
            <w:pPr>
              <w:spacing w:line="360" w:lineRule="auto"/>
              <w:ind w:firstLine="40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3</w:t>
            </w:r>
          </w:p>
        </w:tc>
        <w:tc>
          <w:tcPr>
            <w:tcW w:w="3862" w:type="dxa"/>
            <w:vAlign w:val="center"/>
          </w:tcPr>
          <w:p w:rsidR="001939B3" w:rsidRPr="00CF4F68" w:rsidRDefault="001939B3" w:rsidP="001939B3">
            <w:pPr>
              <w:spacing w:line="360" w:lineRule="auto"/>
              <w:ind w:firstLine="400"/>
              <w:jc w:val="center"/>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硬度（以CaCO</w:t>
            </w:r>
            <w:r w:rsidRPr="00CF4F68">
              <w:rPr>
                <w:rFonts w:asciiTheme="minorEastAsia" w:eastAsiaTheme="minorEastAsia" w:hAnsiTheme="minorEastAsia" w:hint="eastAsia"/>
                <w:sz w:val="21"/>
                <w:szCs w:val="21"/>
                <w:vertAlign w:val="subscript"/>
              </w:rPr>
              <w:t>3</w:t>
            </w:r>
            <w:r w:rsidRPr="00CF4F68">
              <w:rPr>
                <w:rFonts w:asciiTheme="minorEastAsia" w:eastAsiaTheme="minorEastAsia" w:hAnsiTheme="minorEastAsia" w:hint="eastAsia"/>
                <w:sz w:val="21"/>
                <w:szCs w:val="21"/>
              </w:rPr>
              <w:t>计）</w:t>
            </w:r>
          </w:p>
        </w:tc>
        <w:tc>
          <w:tcPr>
            <w:tcW w:w="896" w:type="dxa"/>
            <w:vAlign w:val="center"/>
          </w:tcPr>
          <w:p w:rsidR="001939B3" w:rsidRPr="00CF4F68" w:rsidRDefault="001939B3" w:rsidP="001939B3">
            <w:pPr>
              <w:spacing w:line="360" w:lineRule="auto"/>
              <w:jc w:val="center"/>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mgl</w:t>
            </w:r>
          </w:p>
        </w:tc>
        <w:tc>
          <w:tcPr>
            <w:tcW w:w="1620" w:type="dxa"/>
            <w:vAlign w:val="center"/>
          </w:tcPr>
          <w:p w:rsidR="001939B3" w:rsidRPr="00CF4F68" w:rsidRDefault="001939B3" w:rsidP="001939B3">
            <w:pPr>
              <w:spacing w:line="360" w:lineRule="auto"/>
              <w:ind w:firstLine="40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50～500</w:t>
            </w:r>
          </w:p>
        </w:tc>
      </w:tr>
      <w:tr w:rsidR="001939B3" w:rsidRPr="00CF4F68" w:rsidTr="001939B3">
        <w:tc>
          <w:tcPr>
            <w:tcW w:w="945" w:type="dxa"/>
            <w:vAlign w:val="center"/>
          </w:tcPr>
          <w:p w:rsidR="001939B3" w:rsidRPr="00CF4F68" w:rsidRDefault="001939B3" w:rsidP="001939B3">
            <w:pPr>
              <w:spacing w:line="360" w:lineRule="auto"/>
              <w:ind w:firstLine="40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4</w:t>
            </w:r>
          </w:p>
        </w:tc>
        <w:tc>
          <w:tcPr>
            <w:tcW w:w="3862" w:type="dxa"/>
            <w:vAlign w:val="center"/>
          </w:tcPr>
          <w:p w:rsidR="001939B3" w:rsidRPr="00CF4F68" w:rsidRDefault="001939B3" w:rsidP="001939B3">
            <w:pPr>
              <w:spacing w:line="360" w:lineRule="auto"/>
              <w:ind w:firstLine="400"/>
              <w:jc w:val="center"/>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总碱度（以CaCO</w:t>
            </w:r>
            <w:r w:rsidRPr="00CF4F68">
              <w:rPr>
                <w:rFonts w:asciiTheme="minorEastAsia" w:eastAsiaTheme="minorEastAsia" w:hAnsiTheme="minorEastAsia" w:hint="eastAsia"/>
                <w:sz w:val="21"/>
                <w:szCs w:val="21"/>
                <w:vertAlign w:val="subscript"/>
              </w:rPr>
              <w:t>3</w:t>
            </w:r>
            <w:r w:rsidRPr="00CF4F68">
              <w:rPr>
                <w:rFonts w:asciiTheme="minorEastAsia" w:eastAsiaTheme="minorEastAsia" w:hAnsiTheme="minorEastAsia" w:hint="eastAsia"/>
                <w:sz w:val="21"/>
                <w:szCs w:val="21"/>
              </w:rPr>
              <w:t>计）</w:t>
            </w:r>
          </w:p>
        </w:tc>
        <w:tc>
          <w:tcPr>
            <w:tcW w:w="896" w:type="dxa"/>
            <w:vAlign w:val="center"/>
          </w:tcPr>
          <w:p w:rsidR="001939B3" w:rsidRPr="00CF4F68" w:rsidRDefault="001939B3" w:rsidP="001939B3">
            <w:pPr>
              <w:spacing w:line="360" w:lineRule="auto"/>
              <w:jc w:val="center"/>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mgl</w:t>
            </w:r>
          </w:p>
        </w:tc>
        <w:tc>
          <w:tcPr>
            <w:tcW w:w="1620" w:type="dxa"/>
            <w:vAlign w:val="center"/>
          </w:tcPr>
          <w:p w:rsidR="001939B3" w:rsidRPr="00CF4F68" w:rsidRDefault="001939B3" w:rsidP="001939B3">
            <w:pPr>
              <w:spacing w:line="360" w:lineRule="auto"/>
              <w:ind w:firstLine="40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50～500</w:t>
            </w:r>
          </w:p>
        </w:tc>
      </w:tr>
      <w:tr w:rsidR="001939B3" w:rsidRPr="00CF4F68" w:rsidTr="001939B3">
        <w:tc>
          <w:tcPr>
            <w:tcW w:w="945" w:type="dxa"/>
            <w:vAlign w:val="center"/>
          </w:tcPr>
          <w:p w:rsidR="001939B3" w:rsidRPr="00CF4F68" w:rsidRDefault="001939B3" w:rsidP="001939B3">
            <w:pPr>
              <w:spacing w:line="360" w:lineRule="auto"/>
              <w:ind w:firstLine="40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5</w:t>
            </w:r>
          </w:p>
        </w:tc>
        <w:tc>
          <w:tcPr>
            <w:tcW w:w="3862" w:type="dxa"/>
            <w:vAlign w:val="center"/>
          </w:tcPr>
          <w:p w:rsidR="001939B3" w:rsidRPr="00CF4F68" w:rsidRDefault="001939B3" w:rsidP="001939B3">
            <w:pPr>
              <w:spacing w:line="360" w:lineRule="auto"/>
              <w:ind w:firstLine="400"/>
              <w:jc w:val="center"/>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氯酸根离子含量（以Cl</w:t>
            </w:r>
            <w:r w:rsidRPr="00CF4F68">
              <w:rPr>
                <w:rFonts w:asciiTheme="minorEastAsia" w:eastAsiaTheme="minorEastAsia" w:hAnsiTheme="minorEastAsia" w:hint="eastAsia"/>
                <w:sz w:val="21"/>
                <w:szCs w:val="21"/>
                <w:vertAlign w:val="superscript"/>
              </w:rPr>
              <w:t>-</w:t>
            </w:r>
            <w:r w:rsidRPr="00CF4F68">
              <w:rPr>
                <w:rFonts w:asciiTheme="minorEastAsia" w:eastAsiaTheme="minorEastAsia" w:hAnsiTheme="minorEastAsia" w:hint="eastAsia"/>
                <w:sz w:val="21"/>
                <w:szCs w:val="21"/>
              </w:rPr>
              <w:t>计）</w:t>
            </w:r>
          </w:p>
        </w:tc>
        <w:tc>
          <w:tcPr>
            <w:tcW w:w="896" w:type="dxa"/>
            <w:vAlign w:val="center"/>
          </w:tcPr>
          <w:p w:rsidR="001939B3" w:rsidRPr="00CF4F68" w:rsidRDefault="001939B3" w:rsidP="001939B3">
            <w:pPr>
              <w:spacing w:line="360" w:lineRule="auto"/>
              <w:jc w:val="center"/>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mgl</w:t>
            </w:r>
          </w:p>
        </w:tc>
        <w:tc>
          <w:tcPr>
            <w:tcW w:w="1620" w:type="dxa"/>
            <w:vAlign w:val="center"/>
          </w:tcPr>
          <w:p w:rsidR="001939B3" w:rsidRPr="00CF4F68" w:rsidRDefault="001939B3" w:rsidP="001939B3">
            <w:pPr>
              <w:spacing w:line="360" w:lineRule="auto"/>
              <w:ind w:firstLine="40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＜125</w:t>
            </w:r>
          </w:p>
        </w:tc>
      </w:tr>
      <w:tr w:rsidR="001939B3" w:rsidRPr="00CF4F68" w:rsidTr="001939B3">
        <w:tc>
          <w:tcPr>
            <w:tcW w:w="945" w:type="dxa"/>
            <w:vAlign w:val="center"/>
          </w:tcPr>
          <w:p w:rsidR="001939B3" w:rsidRPr="00CF4F68" w:rsidRDefault="001939B3" w:rsidP="001939B3">
            <w:pPr>
              <w:spacing w:line="360" w:lineRule="auto"/>
              <w:ind w:firstLine="40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6</w:t>
            </w:r>
          </w:p>
        </w:tc>
        <w:tc>
          <w:tcPr>
            <w:tcW w:w="3862" w:type="dxa"/>
            <w:vAlign w:val="center"/>
          </w:tcPr>
          <w:p w:rsidR="001939B3" w:rsidRPr="00CF4F68" w:rsidRDefault="001939B3" w:rsidP="001939B3">
            <w:pPr>
              <w:spacing w:line="360" w:lineRule="auto"/>
              <w:ind w:firstLine="400"/>
              <w:jc w:val="center"/>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硫酸根离子含量（以SO</w:t>
            </w:r>
            <w:r w:rsidRPr="00CF4F68">
              <w:rPr>
                <w:rFonts w:asciiTheme="minorEastAsia" w:eastAsiaTheme="minorEastAsia" w:hAnsiTheme="minorEastAsia" w:hint="eastAsia"/>
                <w:sz w:val="21"/>
                <w:szCs w:val="21"/>
                <w:vertAlign w:val="subscript"/>
              </w:rPr>
              <w:t>4</w:t>
            </w:r>
            <w:r w:rsidRPr="00CF4F68">
              <w:rPr>
                <w:rFonts w:asciiTheme="minorEastAsia" w:eastAsiaTheme="minorEastAsia" w:hAnsiTheme="minorEastAsia" w:hint="eastAsia"/>
                <w:sz w:val="21"/>
                <w:szCs w:val="21"/>
                <w:vertAlign w:val="superscript"/>
              </w:rPr>
              <w:t>2-</w:t>
            </w:r>
            <w:r w:rsidRPr="00CF4F68">
              <w:rPr>
                <w:rFonts w:asciiTheme="minorEastAsia" w:eastAsiaTheme="minorEastAsia" w:hAnsiTheme="minorEastAsia" w:hint="eastAsia"/>
                <w:sz w:val="21"/>
                <w:szCs w:val="21"/>
              </w:rPr>
              <w:t>计）</w:t>
            </w:r>
          </w:p>
        </w:tc>
        <w:tc>
          <w:tcPr>
            <w:tcW w:w="896" w:type="dxa"/>
            <w:vAlign w:val="center"/>
          </w:tcPr>
          <w:p w:rsidR="001939B3" w:rsidRPr="00CF4F68" w:rsidRDefault="001939B3" w:rsidP="001939B3">
            <w:pPr>
              <w:spacing w:line="360" w:lineRule="auto"/>
              <w:jc w:val="center"/>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mgl</w:t>
            </w:r>
          </w:p>
        </w:tc>
        <w:tc>
          <w:tcPr>
            <w:tcW w:w="1620" w:type="dxa"/>
            <w:vAlign w:val="center"/>
          </w:tcPr>
          <w:p w:rsidR="001939B3" w:rsidRPr="00CF4F68" w:rsidRDefault="001939B3" w:rsidP="001939B3">
            <w:pPr>
              <w:spacing w:line="360" w:lineRule="auto"/>
              <w:ind w:firstLine="400"/>
              <w:rPr>
                <w:rFonts w:asciiTheme="minorEastAsia" w:eastAsiaTheme="minorEastAsia" w:hAnsiTheme="minorEastAsia"/>
                <w:sz w:val="21"/>
                <w:szCs w:val="21"/>
              </w:rPr>
            </w:pPr>
            <w:r w:rsidRPr="00CF4F68">
              <w:rPr>
                <w:rFonts w:asciiTheme="minorEastAsia" w:eastAsiaTheme="minorEastAsia" w:hAnsiTheme="minorEastAsia" w:hint="eastAsia"/>
                <w:sz w:val="21"/>
                <w:szCs w:val="21"/>
              </w:rPr>
              <w:t>＜125</w:t>
            </w:r>
          </w:p>
        </w:tc>
      </w:tr>
    </w:tbl>
    <w:p w:rsidR="001939B3" w:rsidRPr="00CF4F68" w:rsidRDefault="00770257" w:rsidP="001939B3">
      <w:pPr>
        <w:spacing w:line="360" w:lineRule="auto"/>
        <w:rPr>
          <w:rFonts w:ascii="宋体" w:hAnsi="宋体"/>
          <w:bCs/>
          <w:i/>
          <w:sz w:val="24"/>
          <w:szCs w:val="24"/>
          <w:u w:val="single"/>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1939B3" w:rsidRPr="00CF4F68">
        <w:rPr>
          <w:rFonts w:ascii="仿宋" w:eastAsia="仿宋" w:hAnsi="仿宋" w:hint="eastAsia"/>
          <w:bCs/>
          <w:color w:val="000000" w:themeColor="text1"/>
          <w:sz w:val="24"/>
          <w:szCs w:val="24"/>
        </w:rPr>
        <w:t xml:space="preserve"> 蒸发式冷凝器循环冷却水运行水质标准对指导循环冷却水运行的一个重要指标。水质标准数据是根据有关蒸发式冷凝器设备要求及相关工程实例结果提出的，不同产品的蒸发式冷凝器有不同要求，条文提出的水质标准应为基本条件，有特殊要求的设备，按其产品要求进行控制。</w:t>
      </w:r>
    </w:p>
    <w:p w:rsidR="001939B3" w:rsidRPr="00CF4F68" w:rsidRDefault="001939B3" w:rsidP="00770257">
      <w:pPr>
        <w:spacing w:line="360" w:lineRule="auto"/>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8.2.12</w:t>
      </w:r>
      <w:r w:rsidRPr="00CF4F68">
        <w:rPr>
          <w:rFonts w:asciiTheme="minorEastAsia" w:eastAsia="宋体" w:hAnsiTheme="minorEastAsia" w:cs="宋体"/>
          <w:kern w:val="0"/>
          <w:sz w:val="24"/>
          <w:szCs w:val="24"/>
        </w:rPr>
        <w:t xml:space="preserve">  </w:t>
      </w:r>
      <w:r w:rsidRPr="00CF4F68">
        <w:rPr>
          <w:rFonts w:asciiTheme="minorEastAsia" w:eastAsia="宋体" w:hAnsiTheme="minorEastAsia" w:cs="宋体" w:hint="eastAsia"/>
          <w:kern w:val="0"/>
          <w:sz w:val="24"/>
          <w:szCs w:val="24"/>
        </w:rPr>
        <w:t>蒸发式冷凝器循环冷却水的补充水量，宜按下式进行计算，当缺少资料时，可按循环水量的1%～3%进行计算。</w:t>
      </w:r>
    </w:p>
    <w:p w:rsidR="001939B3" w:rsidRPr="00CF4F68" w:rsidRDefault="001939B3" w:rsidP="00770257">
      <w:pPr>
        <w:spacing w:line="360" w:lineRule="auto"/>
        <w:ind w:firstLineChars="200" w:firstLine="480"/>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1  蒸发式冷凝器补水量</w:t>
      </w:r>
    </w:p>
    <w:p w:rsidR="001939B3" w:rsidRPr="00CF4F68" w:rsidRDefault="001939B3" w:rsidP="00770257">
      <w:pPr>
        <w:spacing w:line="360" w:lineRule="auto"/>
        <w:ind w:firstLine="570"/>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 xml:space="preserve">      Q = Q1+Q2                    8.2.12</w:t>
      </w:r>
    </w:p>
    <w:p w:rsidR="001939B3" w:rsidRPr="00CF4F68" w:rsidRDefault="001939B3" w:rsidP="00770257">
      <w:pPr>
        <w:spacing w:line="360" w:lineRule="auto"/>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其中：Q：蒸发式冷凝器补水量(m3/h)。</w:t>
      </w:r>
    </w:p>
    <w:p w:rsidR="001939B3" w:rsidRPr="00CF4F68" w:rsidRDefault="001939B3" w:rsidP="00770257">
      <w:pPr>
        <w:spacing w:line="360" w:lineRule="auto"/>
        <w:ind w:firstLineChars="300" w:firstLine="720"/>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Q1：蒸发水量（</w:t>
      </w:r>
      <w:r w:rsidRPr="00CF4F68">
        <w:rPr>
          <w:rFonts w:asciiTheme="minorEastAsia" w:eastAsia="宋体" w:hAnsiTheme="minorEastAsia" w:cs="宋体"/>
          <w:kern w:val="0"/>
          <w:sz w:val="24"/>
          <w:szCs w:val="24"/>
        </w:rPr>
        <w:t>2</w:t>
      </w:r>
      <w:r w:rsidRPr="00CF4F68">
        <w:rPr>
          <w:rFonts w:asciiTheme="minorEastAsia" w:eastAsia="宋体" w:hAnsiTheme="minorEastAsia" w:cs="宋体" w:hint="eastAsia"/>
          <w:kern w:val="0"/>
          <w:sz w:val="24"/>
          <w:szCs w:val="24"/>
        </w:rPr>
        <w:t>93Kw排热量约</w:t>
      </w:r>
      <w:smartTag w:uri="urn:schemas-microsoft-com:office:smarttags" w:element="chmetcnv">
        <w:smartTagPr>
          <w:attr w:name="TCSC" w:val="0"/>
          <w:attr w:name="NumberType" w:val="1"/>
          <w:attr w:name="Negative" w:val="False"/>
          <w:attr w:name="HasSpace" w:val="False"/>
          <w:attr w:name="SourceValue" w:val="7.57"/>
          <w:attr w:name="UnitName" w:val="kg"/>
        </w:smartTagPr>
        <w:r w:rsidRPr="00CF4F68">
          <w:rPr>
            <w:rFonts w:asciiTheme="minorEastAsia" w:eastAsia="宋体" w:hAnsiTheme="minorEastAsia" w:cs="宋体" w:hint="eastAsia"/>
            <w:kern w:val="0"/>
            <w:sz w:val="24"/>
            <w:szCs w:val="24"/>
          </w:rPr>
          <w:t>7.57Kg</w:t>
        </w:r>
      </w:smartTag>
      <w:r w:rsidRPr="00CF4F68">
        <w:rPr>
          <w:rFonts w:asciiTheme="minorEastAsia" w:eastAsia="宋体" w:hAnsiTheme="minorEastAsia" w:cs="宋体" w:hint="eastAsia"/>
          <w:kern w:val="0"/>
          <w:sz w:val="24"/>
          <w:szCs w:val="24"/>
        </w:rPr>
        <w:t>/mim）</w:t>
      </w:r>
    </w:p>
    <w:p w:rsidR="001939B3" w:rsidRPr="00CF4F68" w:rsidRDefault="001939B3" w:rsidP="00770257">
      <w:pPr>
        <w:spacing w:line="360" w:lineRule="auto"/>
        <w:ind w:firstLineChars="300" w:firstLine="720"/>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Q2：蒸发式冷凝器的风吹，渗漏等损失水量，一般按蒸发水量的10％计。</w:t>
      </w:r>
    </w:p>
    <w:p w:rsidR="001939B3" w:rsidRPr="00CF4F68" w:rsidRDefault="001939B3" w:rsidP="00770257">
      <w:pPr>
        <w:spacing w:line="360" w:lineRule="auto"/>
        <w:ind w:firstLineChars="200" w:firstLine="480"/>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lastRenderedPageBreak/>
        <w:t>2   用水时间</w:t>
      </w:r>
    </w:p>
    <w:p w:rsidR="001939B3" w:rsidRPr="00CF4F68" w:rsidRDefault="001939B3" w:rsidP="00770257">
      <w:pPr>
        <w:spacing w:line="360" w:lineRule="auto"/>
        <w:ind w:firstLineChars="200" w:firstLine="480"/>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 xml:space="preserve">   </w:t>
      </w:r>
      <w:r w:rsidRPr="00CF4F68">
        <w:rPr>
          <w:rFonts w:asciiTheme="minorEastAsia" w:eastAsia="宋体" w:hAnsiTheme="minorEastAsia" w:cs="宋体"/>
          <w:kern w:val="0"/>
          <w:sz w:val="24"/>
          <w:szCs w:val="24"/>
        </w:rPr>
        <w:t>t</w:t>
      </w:r>
      <w:r w:rsidRPr="00CF4F68">
        <w:rPr>
          <w:rFonts w:asciiTheme="minorEastAsia" w:eastAsia="宋体" w:hAnsiTheme="minorEastAsia" w:cs="宋体" w:hint="eastAsia"/>
          <w:kern w:val="0"/>
          <w:sz w:val="24"/>
          <w:szCs w:val="24"/>
        </w:rPr>
        <w:t xml:space="preserve"> =10～16小时</w:t>
      </w:r>
    </w:p>
    <w:p w:rsidR="001939B3" w:rsidRPr="00CF4F68" w:rsidRDefault="001939B3" w:rsidP="00770257">
      <w:pPr>
        <w:spacing w:line="360" w:lineRule="auto"/>
        <w:ind w:firstLineChars="200" w:firstLine="480"/>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3  蒸发式冷凝器日用总水量</w:t>
      </w:r>
    </w:p>
    <w:p w:rsidR="001939B3" w:rsidRPr="00CF4F68" w:rsidRDefault="001939B3" w:rsidP="00770257">
      <w:pPr>
        <w:spacing w:line="360" w:lineRule="auto"/>
        <w:ind w:firstLineChars="250" w:firstLine="600"/>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Q总 = Q×</w:t>
      </w:r>
      <w:r w:rsidRPr="00CF4F68">
        <w:rPr>
          <w:rFonts w:asciiTheme="minorEastAsia" w:eastAsia="宋体" w:hAnsiTheme="minorEastAsia" w:cs="宋体"/>
          <w:kern w:val="0"/>
          <w:sz w:val="24"/>
          <w:szCs w:val="24"/>
        </w:rPr>
        <w:t>t</w:t>
      </w:r>
      <w:r w:rsidRPr="00CF4F68">
        <w:rPr>
          <w:rFonts w:asciiTheme="minorEastAsia" w:eastAsia="宋体" w:hAnsiTheme="minorEastAsia" w:cs="宋体" w:hint="eastAsia"/>
          <w:kern w:val="0"/>
          <w:sz w:val="24"/>
          <w:szCs w:val="24"/>
        </w:rPr>
        <w:t xml:space="preserve"> </w:t>
      </w:r>
    </w:p>
    <w:p w:rsidR="001939B3" w:rsidRPr="00CF4F68" w:rsidRDefault="001939B3" w:rsidP="00770257">
      <w:pPr>
        <w:spacing w:line="360" w:lineRule="auto"/>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其中：Q总：蒸发式冷凝器日用总水量(m3/d)</w:t>
      </w:r>
    </w:p>
    <w:p w:rsidR="001939B3" w:rsidRPr="00CF4F68" w:rsidRDefault="001939B3" w:rsidP="00770257">
      <w:pPr>
        <w:spacing w:line="360" w:lineRule="auto"/>
        <w:ind w:firstLineChars="300" w:firstLine="720"/>
        <w:rPr>
          <w:rFonts w:asciiTheme="minorEastAsia" w:eastAsia="宋体" w:hAnsiTheme="minorEastAsia" w:cs="宋体"/>
          <w:kern w:val="0"/>
          <w:sz w:val="24"/>
          <w:szCs w:val="24"/>
        </w:rPr>
      </w:pPr>
      <w:r w:rsidRPr="00CF4F68">
        <w:rPr>
          <w:rFonts w:asciiTheme="minorEastAsia" w:eastAsia="宋体" w:hAnsiTheme="minorEastAsia" w:cs="宋体" w:hint="eastAsia"/>
          <w:kern w:val="0"/>
          <w:sz w:val="24"/>
          <w:szCs w:val="24"/>
        </w:rPr>
        <w:t>Q：蒸发式冷凝器补水量(m3/h)</w:t>
      </w:r>
    </w:p>
    <w:p w:rsidR="001939B3" w:rsidRPr="00CF4F68" w:rsidRDefault="001939B3" w:rsidP="00770257">
      <w:pPr>
        <w:spacing w:line="360" w:lineRule="auto"/>
        <w:ind w:firstLineChars="300" w:firstLine="720"/>
        <w:rPr>
          <w:rFonts w:asciiTheme="minorEastAsia" w:eastAsia="宋体" w:hAnsiTheme="minorEastAsia" w:cs="宋体"/>
          <w:kern w:val="0"/>
          <w:sz w:val="24"/>
          <w:szCs w:val="24"/>
        </w:rPr>
      </w:pPr>
      <w:r w:rsidRPr="00CF4F68">
        <w:rPr>
          <w:rFonts w:asciiTheme="minorEastAsia" w:eastAsia="宋体" w:hAnsiTheme="minorEastAsia" w:cs="宋体"/>
          <w:kern w:val="0"/>
          <w:sz w:val="24"/>
          <w:szCs w:val="24"/>
        </w:rPr>
        <w:t>t</w:t>
      </w:r>
      <w:r w:rsidRPr="00CF4F68">
        <w:rPr>
          <w:rFonts w:asciiTheme="minorEastAsia" w:eastAsia="宋体" w:hAnsiTheme="minorEastAsia" w:cs="宋体" w:hint="eastAsia"/>
          <w:kern w:val="0"/>
          <w:sz w:val="24"/>
          <w:szCs w:val="24"/>
        </w:rPr>
        <w:t xml:space="preserve"> =10～16小时（用水时间）</w:t>
      </w:r>
    </w:p>
    <w:p w:rsidR="001939B3" w:rsidRPr="00CF4F68" w:rsidRDefault="00770257" w:rsidP="00770257">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1939B3" w:rsidRPr="00CF4F68">
        <w:rPr>
          <w:rFonts w:ascii="仿宋" w:eastAsia="仿宋" w:hAnsi="仿宋" w:hint="eastAsia"/>
          <w:bCs/>
          <w:color w:val="000000" w:themeColor="text1"/>
          <w:sz w:val="24"/>
          <w:szCs w:val="24"/>
        </w:rPr>
        <w:t xml:space="preserve"> 蒸发式冷凝器是以水和空气作为冷却介质，利用部分冷却水的蒸发带走气体制冷剂冷凝过程中所放出的热量。蒸发式冷凝器主要是通过冷却水潜热来完成换热的，所以具有节水、节能等优点。根据相关工程蒸发式冷凝器实验资料和调研实际运行项目的补水情况，每293Kw排热量约需7.57Kg/mim的蒸发水量，这不包括蒸发式冷凝器的风吹，渗漏等损失，但这部分水量较少，可在计算出的蒸发水量中适当增加一部分（一般可按蒸发水量的10％计）。</w:t>
      </w:r>
    </w:p>
    <w:p w:rsidR="001939B3" w:rsidRPr="00CF4F68" w:rsidRDefault="001939B3" w:rsidP="00770257">
      <w:pPr>
        <w:spacing w:line="360" w:lineRule="auto"/>
        <w:ind w:firstLineChars="250" w:firstLine="600"/>
        <w:rPr>
          <w:rFonts w:ascii="仿宋" w:eastAsia="仿宋" w:hAnsi="仿宋"/>
          <w:bCs/>
          <w:color w:val="000000" w:themeColor="text1"/>
          <w:sz w:val="24"/>
          <w:szCs w:val="24"/>
        </w:rPr>
      </w:pPr>
      <w:r w:rsidRPr="00CF4F68">
        <w:rPr>
          <w:rFonts w:ascii="仿宋" w:eastAsia="仿宋" w:hAnsi="仿宋" w:hint="eastAsia"/>
          <w:bCs/>
          <w:color w:val="000000" w:themeColor="text1"/>
          <w:sz w:val="24"/>
          <w:szCs w:val="24"/>
        </w:rPr>
        <w:t>关于蒸发式冷凝器开启的时间，这关系到冷库项目的总用水量。对周转性、生产性冷库，进出货比较平繁，机器开启相对长一些，一般为16个小时，对储备性冷库，机器开启一般在晚上，时间在10小时左右。计算时应根据冷库性质和工艺要求的机器运行时间来具体确定。蒸发式冷凝器的补充水量损失主要包括蒸发损失，渗漏损失，未考虑排污水量。当蒸发式冷凝器水处理采用排污法时，蒸发式冷凝器补充水量为循环水量的5%～10%。</w:t>
      </w:r>
    </w:p>
    <w:p w:rsidR="001939B3" w:rsidRPr="00CF4F68" w:rsidRDefault="001939B3" w:rsidP="001939B3">
      <w:pPr>
        <w:spacing w:line="360" w:lineRule="auto"/>
        <w:rPr>
          <w:rFonts w:asciiTheme="minorEastAsia" w:hAnsiTheme="minorEastAsia"/>
          <w:sz w:val="24"/>
          <w:szCs w:val="24"/>
        </w:rPr>
      </w:pPr>
      <w:r w:rsidRPr="00CF4F68">
        <w:rPr>
          <w:rFonts w:asciiTheme="minorEastAsia" w:hAnsiTheme="minorEastAsia" w:hint="eastAsia"/>
          <w:sz w:val="24"/>
          <w:szCs w:val="24"/>
        </w:rPr>
        <w:t>8.2.13</w:t>
      </w:r>
      <w:r w:rsidRPr="00CF4F68">
        <w:rPr>
          <w:rFonts w:asciiTheme="minorEastAsia" w:hAnsiTheme="minorEastAsia"/>
          <w:sz w:val="24"/>
          <w:szCs w:val="24"/>
        </w:rPr>
        <w:t xml:space="preserve">  </w:t>
      </w:r>
      <w:r w:rsidRPr="00CF4F68">
        <w:rPr>
          <w:rFonts w:asciiTheme="minorEastAsia" w:hAnsiTheme="minorEastAsia" w:hint="eastAsia"/>
          <w:sz w:val="24"/>
          <w:szCs w:val="24"/>
        </w:rPr>
        <w:t>寒冷和严寒地区的循环给水系统，应采取如下防冻措施：</w:t>
      </w:r>
    </w:p>
    <w:p w:rsidR="001939B3" w:rsidRPr="00CF4F68" w:rsidRDefault="001939B3" w:rsidP="001939B3">
      <w:pPr>
        <w:spacing w:line="360" w:lineRule="auto"/>
        <w:ind w:firstLineChars="192" w:firstLine="461"/>
        <w:rPr>
          <w:rFonts w:asciiTheme="minorEastAsia" w:hAnsiTheme="minorEastAsia"/>
          <w:sz w:val="24"/>
          <w:szCs w:val="24"/>
        </w:rPr>
      </w:pPr>
      <w:r w:rsidRPr="00CF4F68">
        <w:rPr>
          <w:rFonts w:asciiTheme="minorEastAsia" w:hAnsiTheme="minorEastAsia" w:hint="eastAsia"/>
          <w:sz w:val="24"/>
          <w:szCs w:val="24"/>
        </w:rPr>
        <w:t xml:space="preserve">1 </w:t>
      </w:r>
      <w:r w:rsidRPr="00CF4F68">
        <w:rPr>
          <w:rFonts w:asciiTheme="minorEastAsia" w:hAnsiTheme="minorEastAsia"/>
          <w:sz w:val="24"/>
          <w:szCs w:val="24"/>
        </w:rPr>
        <w:t xml:space="preserve"> </w:t>
      </w:r>
      <w:r w:rsidRPr="00CF4F68">
        <w:rPr>
          <w:rFonts w:asciiTheme="minorEastAsia" w:hAnsiTheme="minorEastAsia" w:hint="eastAsia"/>
          <w:sz w:val="24"/>
          <w:szCs w:val="24"/>
        </w:rPr>
        <w:t>在冷却塔的进水干管上宜设旁路水管，并应能通过全部循环水量。</w:t>
      </w:r>
    </w:p>
    <w:p w:rsidR="001939B3" w:rsidRPr="00CF4F68" w:rsidRDefault="001939B3" w:rsidP="001939B3">
      <w:pPr>
        <w:spacing w:line="360" w:lineRule="auto"/>
        <w:ind w:firstLineChars="192" w:firstLine="461"/>
        <w:rPr>
          <w:rFonts w:asciiTheme="minorEastAsia" w:hAnsiTheme="minorEastAsia"/>
          <w:sz w:val="24"/>
          <w:szCs w:val="24"/>
        </w:rPr>
      </w:pPr>
      <w:r w:rsidRPr="00CF4F68">
        <w:rPr>
          <w:rFonts w:asciiTheme="minorEastAsia" w:hAnsiTheme="minorEastAsia" w:hint="eastAsia"/>
          <w:sz w:val="24"/>
          <w:szCs w:val="24"/>
        </w:rPr>
        <w:t xml:space="preserve">2 </w:t>
      </w:r>
      <w:r w:rsidRPr="00CF4F68">
        <w:rPr>
          <w:rFonts w:asciiTheme="minorEastAsia" w:hAnsiTheme="minorEastAsia"/>
          <w:sz w:val="24"/>
          <w:szCs w:val="24"/>
        </w:rPr>
        <w:t xml:space="preserve"> </w:t>
      </w:r>
      <w:r w:rsidRPr="00CF4F68">
        <w:rPr>
          <w:rFonts w:asciiTheme="minorEastAsia" w:hAnsiTheme="minorEastAsia" w:hint="eastAsia"/>
          <w:sz w:val="24"/>
          <w:szCs w:val="24"/>
        </w:rPr>
        <w:t>冷却塔的进水管道应设泄空水管或采取其他保温措施。</w:t>
      </w:r>
    </w:p>
    <w:p w:rsidR="000E21BC" w:rsidRPr="00CF4F68" w:rsidRDefault="00770257" w:rsidP="001939B3">
      <w:pPr>
        <w:pStyle w:val="aa"/>
        <w:spacing w:before="0" w:beforeAutospacing="0" w:after="0" w:afterAutospacing="0" w:line="360" w:lineRule="auto"/>
        <w:rPr>
          <w:rFonts w:eastAsiaTheme="minorEastAsia" w:cstheme="minorBidi"/>
          <w:bCs/>
          <w:i/>
          <w:kern w:val="2"/>
          <w:u w:val="single"/>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w:t>
      </w:r>
      <w:r w:rsidR="001939B3" w:rsidRPr="00CF4F68">
        <w:rPr>
          <w:rFonts w:ascii="仿宋" w:eastAsia="仿宋" w:hAnsi="仿宋"/>
          <w:bCs/>
          <w:color w:val="000000" w:themeColor="text1"/>
        </w:rPr>
        <w:t xml:space="preserve"> </w:t>
      </w:r>
      <w:r w:rsidR="001939B3" w:rsidRPr="00CF4F68">
        <w:rPr>
          <w:rFonts w:ascii="仿宋" w:eastAsia="仿宋" w:hAnsi="仿宋" w:hint="eastAsia"/>
          <w:bCs/>
          <w:color w:val="000000" w:themeColor="text1"/>
        </w:rPr>
        <w:t>作为防冻措施，在冷却塔进水干管上设旁路水管，能通过全部循环水量，使循环水不经过冷却塔布水系统及填料，直接进入冷却塔水盘或集水池，冬季冷却效果能满足要求。这项措施已在我国及美、英等国作为成熟经验普遍实施。</w:t>
      </w:r>
    </w:p>
    <w:p w:rsidR="001939B3" w:rsidRPr="00CF4F68" w:rsidRDefault="001939B3" w:rsidP="001939B3">
      <w:pPr>
        <w:pStyle w:val="aa"/>
        <w:spacing w:before="0" w:beforeAutospacing="0" w:after="0" w:afterAutospacing="0" w:line="360" w:lineRule="auto"/>
        <w:rPr>
          <w:rFonts w:eastAsiaTheme="minorEastAsia" w:cstheme="minorBidi"/>
          <w:bCs/>
          <w:i/>
          <w:kern w:val="2"/>
          <w:u w:val="single"/>
        </w:rPr>
      </w:pPr>
      <w:r w:rsidRPr="00CF4F68">
        <w:rPr>
          <w:rFonts w:eastAsiaTheme="minorEastAsia" w:cstheme="minorBidi" w:hint="eastAsia"/>
          <w:bCs/>
          <w:i/>
          <w:kern w:val="2"/>
        </w:rPr>
        <w:t xml:space="preserve">    </w:t>
      </w:r>
      <w:r w:rsidRPr="00CF4F68">
        <w:rPr>
          <w:rFonts w:ascii="仿宋" w:eastAsia="仿宋" w:hAnsi="仿宋" w:hint="eastAsia"/>
          <w:bCs/>
          <w:color w:val="000000" w:themeColor="text1"/>
        </w:rPr>
        <w:t>循环水泵至冷却塔的循环水管道一般为明敷，在管道上应安装泄空管，当冬季冷却塔停止运转时，可将管道内水放空，以免结冰。</w:t>
      </w:r>
    </w:p>
    <w:p w:rsidR="001939B3" w:rsidRPr="00CF4F68" w:rsidRDefault="001939B3" w:rsidP="001939B3">
      <w:pPr>
        <w:spacing w:line="360" w:lineRule="auto"/>
        <w:rPr>
          <w:rFonts w:asciiTheme="minorEastAsia" w:hAnsiTheme="minorEastAsia"/>
          <w:sz w:val="24"/>
          <w:szCs w:val="24"/>
        </w:rPr>
      </w:pPr>
      <w:r w:rsidRPr="00CF4F68">
        <w:rPr>
          <w:rFonts w:asciiTheme="minorEastAsia" w:hAnsiTheme="minorEastAsia" w:hint="eastAsia"/>
          <w:sz w:val="24"/>
          <w:szCs w:val="24"/>
        </w:rPr>
        <w:t>8.2.14</w:t>
      </w:r>
      <w:r w:rsidRPr="00CF4F68">
        <w:rPr>
          <w:rFonts w:asciiTheme="minorEastAsia" w:hAnsiTheme="minorEastAsia"/>
          <w:sz w:val="24"/>
          <w:szCs w:val="24"/>
        </w:rPr>
        <w:t xml:space="preserve"> </w:t>
      </w:r>
      <w:r w:rsidRPr="00CF4F68">
        <w:rPr>
          <w:rFonts w:asciiTheme="minorEastAsia" w:hAnsiTheme="minorEastAsia" w:hint="eastAsia"/>
          <w:sz w:val="24"/>
          <w:szCs w:val="24"/>
        </w:rPr>
        <w:t>制冷压缩机冷却水进水宜设过滤器，出水管上应设水流指示器，进水压力不应小于69kPa。</w:t>
      </w:r>
    </w:p>
    <w:p w:rsidR="001939B3" w:rsidRPr="00CF4F68" w:rsidRDefault="00770257" w:rsidP="001939B3">
      <w:pPr>
        <w:pStyle w:val="aa"/>
        <w:spacing w:before="0" w:beforeAutospacing="0" w:after="0" w:afterAutospacing="0" w:line="360" w:lineRule="auto"/>
        <w:rPr>
          <w:rFonts w:eastAsiaTheme="minorEastAsia" w:cstheme="minorBidi"/>
          <w:bCs/>
          <w:i/>
          <w:kern w:val="2"/>
          <w:u w:val="single"/>
        </w:rPr>
      </w:pPr>
      <w:r w:rsidRPr="00CF4F68">
        <w:rPr>
          <w:rFonts w:hint="eastAsia"/>
          <w:bCs/>
          <w:color w:val="000000" w:themeColor="text1"/>
        </w:rPr>
        <w:lastRenderedPageBreak/>
        <w:t>【</w:t>
      </w:r>
      <w:r w:rsidRPr="00CF4F68">
        <w:rPr>
          <w:rFonts w:ascii="仿宋" w:eastAsia="仿宋" w:hAnsi="仿宋" w:hint="eastAsia"/>
          <w:bCs/>
          <w:color w:val="000000" w:themeColor="text1"/>
        </w:rPr>
        <w:t>条文说明</w:t>
      </w:r>
      <w:r w:rsidRPr="00CF4F68">
        <w:rPr>
          <w:rFonts w:hint="eastAsia"/>
          <w:bCs/>
          <w:color w:val="000000" w:themeColor="text1"/>
        </w:rPr>
        <w:t>】</w:t>
      </w:r>
      <w:r w:rsidR="001939B3" w:rsidRPr="00CF4F68">
        <w:rPr>
          <w:rFonts w:ascii="仿宋" w:eastAsia="仿宋" w:hAnsi="仿宋"/>
          <w:bCs/>
          <w:color w:val="000000" w:themeColor="text1"/>
        </w:rPr>
        <w:t xml:space="preserve"> </w:t>
      </w:r>
      <w:r w:rsidR="001939B3" w:rsidRPr="00CF4F68">
        <w:rPr>
          <w:rFonts w:ascii="仿宋" w:eastAsia="仿宋" w:hAnsi="仿宋" w:hint="eastAsia"/>
          <w:bCs/>
          <w:color w:val="000000" w:themeColor="text1"/>
        </w:rPr>
        <w:t>本条是对水冷式制冷压缩机冷却水设施提出的基本要求。</w:t>
      </w:r>
    </w:p>
    <w:p w:rsidR="001939B3" w:rsidRPr="00CF4F68" w:rsidRDefault="001939B3" w:rsidP="001939B3">
      <w:pPr>
        <w:spacing w:line="360" w:lineRule="auto"/>
        <w:rPr>
          <w:rFonts w:asciiTheme="minorEastAsia" w:hAnsiTheme="minorEastAsia"/>
          <w:sz w:val="24"/>
          <w:szCs w:val="24"/>
        </w:rPr>
      </w:pPr>
      <w:r w:rsidRPr="00CF4F68">
        <w:rPr>
          <w:rFonts w:asciiTheme="minorEastAsia" w:hAnsiTheme="minorEastAsia" w:hint="eastAsia"/>
          <w:sz w:val="24"/>
          <w:szCs w:val="24"/>
        </w:rPr>
        <w:t xml:space="preserve">8.2.15 </w:t>
      </w:r>
      <w:r w:rsidRPr="00CF4F68">
        <w:rPr>
          <w:rFonts w:asciiTheme="minorEastAsia" w:hAnsiTheme="minorEastAsia"/>
          <w:sz w:val="24"/>
          <w:szCs w:val="24"/>
        </w:rPr>
        <w:t xml:space="preserve"> </w:t>
      </w:r>
      <w:r w:rsidRPr="00CF4F68">
        <w:rPr>
          <w:rFonts w:asciiTheme="minorEastAsia" w:hAnsiTheme="minorEastAsia" w:hint="eastAsia"/>
          <w:sz w:val="24"/>
          <w:szCs w:val="24"/>
        </w:rPr>
        <w:t>冷库冲霜水系统应符合下列规定：</w:t>
      </w:r>
    </w:p>
    <w:p w:rsidR="001939B3" w:rsidRPr="00CF4F68" w:rsidRDefault="001939B3" w:rsidP="001939B3">
      <w:pPr>
        <w:spacing w:line="360" w:lineRule="auto"/>
        <w:ind w:firstLineChars="192" w:firstLine="461"/>
        <w:rPr>
          <w:rFonts w:asciiTheme="minorEastAsia" w:hAnsiTheme="minorEastAsia"/>
          <w:sz w:val="24"/>
          <w:szCs w:val="24"/>
        </w:rPr>
      </w:pPr>
      <w:r w:rsidRPr="00CF4F68">
        <w:rPr>
          <w:rFonts w:asciiTheme="minorEastAsia" w:hAnsiTheme="minorEastAsia" w:hint="eastAsia"/>
          <w:sz w:val="24"/>
          <w:szCs w:val="24"/>
        </w:rPr>
        <w:t xml:space="preserve">1 </w:t>
      </w:r>
      <w:r w:rsidRPr="00CF4F68">
        <w:rPr>
          <w:rFonts w:asciiTheme="minorEastAsia" w:hAnsiTheme="minorEastAsia"/>
          <w:sz w:val="24"/>
          <w:szCs w:val="24"/>
        </w:rPr>
        <w:t xml:space="preserve"> </w:t>
      </w:r>
      <w:r w:rsidRPr="00CF4F68">
        <w:rPr>
          <w:rFonts w:asciiTheme="minorEastAsia" w:hAnsiTheme="minorEastAsia" w:hint="eastAsia"/>
          <w:sz w:val="24"/>
          <w:szCs w:val="24"/>
        </w:rPr>
        <w:t>空气冷却器（冷风机）冲霜水宜回收利用。冲霜水量应按产品样本规定。冲霜淋水延续时间按每次15min～20min计算；</w:t>
      </w:r>
    </w:p>
    <w:p w:rsidR="001939B3" w:rsidRPr="00CF4F68" w:rsidRDefault="001939B3" w:rsidP="001939B3">
      <w:pPr>
        <w:spacing w:line="360" w:lineRule="auto"/>
        <w:ind w:firstLineChars="192" w:firstLine="461"/>
        <w:rPr>
          <w:rFonts w:asciiTheme="minorEastAsia" w:hAnsiTheme="minorEastAsia"/>
          <w:sz w:val="24"/>
          <w:szCs w:val="24"/>
        </w:rPr>
      </w:pPr>
      <w:r w:rsidRPr="00CF4F68">
        <w:rPr>
          <w:rFonts w:asciiTheme="minorEastAsia" w:hAnsiTheme="minorEastAsia" w:hint="eastAsia"/>
          <w:sz w:val="24"/>
          <w:szCs w:val="24"/>
        </w:rPr>
        <w:t>2</w:t>
      </w:r>
      <w:r w:rsidRPr="00CF4F68">
        <w:rPr>
          <w:rFonts w:asciiTheme="minorEastAsia" w:hAnsiTheme="minorEastAsia"/>
          <w:sz w:val="24"/>
          <w:szCs w:val="24"/>
        </w:rPr>
        <w:t xml:space="preserve">  </w:t>
      </w:r>
      <w:r w:rsidRPr="00CF4F68">
        <w:rPr>
          <w:rFonts w:asciiTheme="minorEastAsia" w:hAnsiTheme="minorEastAsia" w:hint="eastAsia"/>
          <w:sz w:val="24"/>
          <w:szCs w:val="24"/>
        </w:rPr>
        <w:t>速冻装置及对卫生有特殊要求冷间的冷风机冲霜水宜采用一次性用水；</w:t>
      </w:r>
    </w:p>
    <w:p w:rsidR="001939B3" w:rsidRPr="00CF4F68" w:rsidRDefault="001939B3" w:rsidP="001939B3">
      <w:pPr>
        <w:spacing w:line="360" w:lineRule="auto"/>
        <w:ind w:firstLineChars="192" w:firstLine="461"/>
        <w:rPr>
          <w:rFonts w:asciiTheme="minorEastAsia" w:hAnsiTheme="minorEastAsia"/>
          <w:sz w:val="24"/>
          <w:szCs w:val="24"/>
        </w:rPr>
      </w:pPr>
      <w:r w:rsidRPr="00CF4F68">
        <w:rPr>
          <w:rFonts w:asciiTheme="minorEastAsia" w:hAnsiTheme="minorEastAsia" w:hint="eastAsia"/>
          <w:sz w:val="24"/>
          <w:szCs w:val="24"/>
        </w:rPr>
        <w:t>3</w:t>
      </w:r>
      <w:r w:rsidRPr="00CF4F68">
        <w:rPr>
          <w:rFonts w:asciiTheme="minorEastAsia" w:hAnsiTheme="minorEastAsia"/>
          <w:sz w:val="24"/>
          <w:szCs w:val="24"/>
        </w:rPr>
        <w:t xml:space="preserve">  </w:t>
      </w:r>
      <w:r w:rsidRPr="00CF4F68">
        <w:rPr>
          <w:rFonts w:asciiTheme="minorEastAsia" w:hAnsiTheme="minorEastAsia" w:hint="eastAsia"/>
          <w:sz w:val="24"/>
          <w:szCs w:val="24"/>
        </w:rPr>
        <w:t>空气冷却器（冷风机)冲霜配水装置前的自由水头应满足冷风机产品要求，但进水压力不宜低于49</w:t>
      </w:r>
      <w:r w:rsidRPr="00CF4F68">
        <w:rPr>
          <w:rFonts w:hint="eastAsia"/>
          <w:sz w:val="24"/>
          <w:szCs w:val="24"/>
        </w:rPr>
        <w:t>KPa</w:t>
      </w:r>
      <w:r w:rsidRPr="00CF4F68">
        <w:rPr>
          <w:rFonts w:asciiTheme="minorEastAsia" w:hAnsiTheme="minorEastAsia" w:hint="eastAsia"/>
          <w:sz w:val="24"/>
          <w:szCs w:val="24"/>
        </w:rPr>
        <w:t>；当冷间内布置多台冷风机时，冲霜给水应采用相应的平衡措施，保持各台冷风机水量、水压基本一致。</w:t>
      </w:r>
    </w:p>
    <w:p w:rsidR="001939B3" w:rsidRPr="00CF4F68" w:rsidRDefault="001939B3" w:rsidP="001939B3">
      <w:pPr>
        <w:spacing w:line="360" w:lineRule="auto"/>
        <w:ind w:firstLineChars="192" w:firstLine="461"/>
        <w:rPr>
          <w:rFonts w:asciiTheme="minorEastAsia" w:hAnsiTheme="minorEastAsia"/>
          <w:sz w:val="24"/>
          <w:szCs w:val="24"/>
        </w:rPr>
      </w:pPr>
      <w:r w:rsidRPr="00CF4F68">
        <w:rPr>
          <w:rFonts w:asciiTheme="minorEastAsia" w:hAnsiTheme="minorEastAsia" w:hint="eastAsia"/>
          <w:sz w:val="24"/>
          <w:szCs w:val="24"/>
        </w:rPr>
        <w:t>4</w:t>
      </w:r>
      <w:r w:rsidRPr="00CF4F68">
        <w:rPr>
          <w:rFonts w:asciiTheme="minorEastAsia" w:hAnsiTheme="minorEastAsia"/>
          <w:sz w:val="24"/>
          <w:szCs w:val="24"/>
        </w:rPr>
        <w:t xml:space="preserve">  </w:t>
      </w:r>
      <w:r w:rsidRPr="00CF4F68">
        <w:rPr>
          <w:rFonts w:asciiTheme="minorEastAsia" w:hAnsiTheme="minorEastAsia" w:hint="eastAsia"/>
          <w:sz w:val="24"/>
          <w:szCs w:val="24"/>
        </w:rPr>
        <w:t>冷库冷间冲霜水系统采用电磁（电动）阀时，宜就近设置，阀前应设置泄空装置，当环境温度低于0℃时应采取可靠的防冻措施；</w:t>
      </w:r>
    </w:p>
    <w:p w:rsidR="001939B3" w:rsidRPr="00CF4F68" w:rsidRDefault="001939B3" w:rsidP="001939B3">
      <w:pPr>
        <w:spacing w:line="360" w:lineRule="auto"/>
        <w:ind w:firstLineChars="192" w:firstLine="461"/>
        <w:rPr>
          <w:rFonts w:asciiTheme="minorEastAsia" w:hAnsiTheme="minorEastAsia"/>
          <w:sz w:val="24"/>
          <w:szCs w:val="24"/>
        </w:rPr>
      </w:pPr>
      <w:r w:rsidRPr="00CF4F68">
        <w:rPr>
          <w:rFonts w:asciiTheme="minorEastAsia" w:hAnsiTheme="minorEastAsia" w:hint="eastAsia"/>
          <w:sz w:val="24"/>
          <w:szCs w:val="24"/>
        </w:rPr>
        <w:t>5  冲霜、融霜给水管应有坡度，并坡向空气冷却器(冷风机)或泄水装置，常流水管道排入冲霜排水管道时应设水封。</w:t>
      </w:r>
    </w:p>
    <w:p w:rsidR="000E21BC" w:rsidRPr="00CF4F68" w:rsidRDefault="00770257" w:rsidP="001939B3">
      <w:pPr>
        <w:pStyle w:val="aa"/>
        <w:spacing w:before="0" w:beforeAutospacing="0" w:after="0" w:afterAutospacing="0" w:line="360" w:lineRule="auto"/>
        <w:rPr>
          <w:rFonts w:ascii="仿宋" w:eastAsia="仿宋" w:hAnsi="仿宋"/>
          <w:bCs/>
          <w:color w:val="000000" w:themeColor="text1"/>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w:t>
      </w:r>
      <w:r w:rsidR="001939B3" w:rsidRPr="00CF4F68">
        <w:rPr>
          <w:rFonts w:ascii="仿宋" w:eastAsia="仿宋" w:hAnsi="仿宋"/>
          <w:bCs/>
          <w:color w:val="000000" w:themeColor="text1"/>
        </w:rPr>
        <w:t xml:space="preserve"> </w:t>
      </w:r>
      <w:r w:rsidR="001939B3" w:rsidRPr="00CF4F68">
        <w:rPr>
          <w:rFonts w:ascii="仿宋" w:eastAsia="仿宋" w:hAnsi="仿宋" w:hint="eastAsia"/>
          <w:bCs/>
          <w:color w:val="000000" w:themeColor="text1"/>
        </w:rPr>
        <w:t>本条是对冷库冲霜给水系统提出的基本要求。目前空气冷却器除霜型式很多，有用水冲霜，热气融霜，电融霜等，规范规定采用水冲霜的称为“冲霜水”， 其它型式除霜的称为“融霜水”。</w:t>
      </w:r>
    </w:p>
    <w:p w:rsidR="001939B3" w:rsidRPr="00CF4F68" w:rsidRDefault="001939B3" w:rsidP="001939B3">
      <w:pPr>
        <w:pStyle w:val="aa"/>
        <w:spacing w:before="0" w:beforeAutospacing="0" w:after="0" w:afterAutospacing="0" w:line="360" w:lineRule="auto"/>
        <w:rPr>
          <w:rFonts w:asciiTheme="minorEastAsia" w:eastAsiaTheme="minorEastAsia" w:hAnsiTheme="minorEastAsia" w:cstheme="minorBidi"/>
          <w:kern w:val="2"/>
        </w:rPr>
      </w:pPr>
      <w:r w:rsidRPr="00CF4F68">
        <w:rPr>
          <w:rFonts w:asciiTheme="minorEastAsia" w:eastAsiaTheme="minorEastAsia" w:hAnsiTheme="minorEastAsia" w:cstheme="minorBidi" w:hint="eastAsia"/>
          <w:kern w:val="2"/>
        </w:rPr>
        <w:t>8.2.16</w:t>
      </w:r>
      <w:r w:rsidRPr="00CF4F68">
        <w:rPr>
          <w:rFonts w:asciiTheme="minorEastAsia" w:eastAsiaTheme="minorEastAsia" w:hAnsiTheme="minorEastAsia" w:cstheme="minorBidi"/>
          <w:kern w:val="2"/>
        </w:rPr>
        <w:t xml:space="preserve">  </w:t>
      </w:r>
      <w:r w:rsidRPr="00CF4F68">
        <w:rPr>
          <w:rFonts w:asciiTheme="minorEastAsia" w:eastAsiaTheme="minorEastAsia" w:hAnsiTheme="minorEastAsia" w:cstheme="minorBidi" w:hint="eastAsia"/>
          <w:kern w:val="2"/>
        </w:rPr>
        <w:t>冷库内生活用水给水管材选用宜按国家标准《建筑给水排水设计规范》</w:t>
      </w:r>
      <w:r w:rsidRPr="00CF4F68">
        <w:rPr>
          <w:rFonts w:asciiTheme="minorEastAsia" w:eastAsiaTheme="minorEastAsia" w:hAnsiTheme="minorEastAsia" w:cstheme="minorBidi"/>
          <w:kern w:val="2"/>
        </w:rPr>
        <w:t>GB</w:t>
      </w:r>
      <w:r w:rsidRPr="00CF4F68">
        <w:rPr>
          <w:rFonts w:asciiTheme="minorEastAsia" w:eastAsiaTheme="minorEastAsia" w:hAnsiTheme="minorEastAsia" w:cstheme="minorBidi" w:hint="eastAsia"/>
          <w:kern w:val="2"/>
        </w:rPr>
        <w:t>50015的规定进行，制冷系统循环水系统、冲霜水系统宜选用焊接钢管或镀锌钢管。</w:t>
      </w:r>
    </w:p>
    <w:p w:rsidR="001939B3" w:rsidRPr="00CF4F68" w:rsidRDefault="008002B5" w:rsidP="001939B3">
      <w:pPr>
        <w:pStyle w:val="aa"/>
        <w:spacing w:before="0" w:beforeAutospacing="0" w:after="0" w:afterAutospacing="0" w:line="360" w:lineRule="auto"/>
        <w:rPr>
          <w:rFonts w:ascii="仿宋" w:eastAsia="仿宋" w:hAnsi="仿宋"/>
          <w:bCs/>
          <w:color w:val="000000" w:themeColor="text1"/>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w:t>
      </w:r>
      <w:r w:rsidR="001939B3" w:rsidRPr="00CF4F68">
        <w:rPr>
          <w:rFonts w:ascii="仿宋" w:eastAsia="仿宋" w:hAnsi="仿宋"/>
          <w:bCs/>
          <w:color w:val="000000" w:themeColor="text1"/>
        </w:rPr>
        <w:t xml:space="preserve"> </w:t>
      </w:r>
      <w:r w:rsidR="001939B3" w:rsidRPr="00CF4F68">
        <w:rPr>
          <w:rFonts w:ascii="仿宋" w:eastAsia="仿宋" w:hAnsi="仿宋" w:hint="eastAsia"/>
          <w:bCs/>
          <w:color w:val="000000" w:themeColor="text1"/>
        </w:rPr>
        <w:t>根据冷库低温的特点，制冷系统循环水系统、冲霜水系统宜选用耐冻的焊接钢管或镀锌钢管。</w:t>
      </w:r>
    </w:p>
    <w:p w:rsidR="001939B3" w:rsidRPr="00CF4F68" w:rsidRDefault="001939B3" w:rsidP="001939B3">
      <w:pPr>
        <w:spacing w:line="360" w:lineRule="auto"/>
        <w:rPr>
          <w:rFonts w:asciiTheme="minorEastAsia" w:hAnsiTheme="minorEastAsia"/>
          <w:sz w:val="24"/>
          <w:szCs w:val="24"/>
        </w:rPr>
      </w:pPr>
      <w:r w:rsidRPr="00CF4F68">
        <w:rPr>
          <w:rFonts w:asciiTheme="minorEastAsia" w:hAnsiTheme="minorEastAsia" w:hint="eastAsia"/>
          <w:sz w:val="24"/>
          <w:szCs w:val="24"/>
        </w:rPr>
        <w:t>8.2.17</w:t>
      </w:r>
      <w:r w:rsidRPr="00CF4F68">
        <w:rPr>
          <w:rFonts w:asciiTheme="minorEastAsia" w:hAnsiTheme="minorEastAsia"/>
          <w:sz w:val="24"/>
          <w:szCs w:val="24"/>
        </w:rPr>
        <w:t xml:space="preserve">  </w:t>
      </w:r>
      <w:r w:rsidRPr="00CF4F68">
        <w:rPr>
          <w:rFonts w:asciiTheme="minorEastAsia" w:hAnsiTheme="minorEastAsia" w:hint="eastAsia"/>
          <w:sz w:val="24"/>
          <w:szCs w:val="24"/>
        </w:rPr>
        <w:t>冷库内生产、生活用水应分别设水表计量，并应有可靠的节水、节能措施。</w:t>
      </w:r>
    </w:p>
    <w:p w:rsidR="001939B3" w:rsidRPr="00CF4F68" w:rsidRDefault="00770257" w:rsidP="001939B3">
      <w:pPr>
        <w:pStyle w:val="aa"/>
        <w:spacing w:before="0" w:beforeAutospacing="0" w:after="0" w:afterAutospacing="0" w:line="360" w:lineRule="auto"/>
        <w:rPr>
          <w:rFonts w:ascii="仿宋" w:eastAsia="仿宋" w:hAnsi="仿宋"/>
          <w:bCs/>
          <w:color w:val="000000" w:themeColor="text1"/>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w:t>
      </w:r>
      <w:r w:rsidR="001939B3" w:rsidRPr="00CF4F68">
        <w:rPr>
          <w:rFonts w:ascii="仿宋" w:eastAsia="仿宋" w:hAnsi="仿宋"/>
          <w:bCs/>
          <w:color w:val="000000" w:themeColor="text1"/>
        </w:rPr>
        <w:t xml:space="preserve"> </w:t>
      </w:r>
      <w:r w:rsidR="001939B3" w:rsidRPr="00CF4F68">
        <w:rPr>
          <w:rFonts w:ascii="仿宋" w:eastAsia="仿宋" w:hAnsi="仿宋" w:hint="eastAsia"/>
          <w:bCs/>
          <w:color w:val="000000" w:themeColor="text1"/>
        </w:rPr>
        <w:t>本条是为了对冷库用水进行科学计量考核而制定的。</w:t>
      </w:r>
    </w:p>
    <w:p w:rsidR="001939B3" w:rsidRPr="00CF4F68" w:rsidRDefault="001939B3" w:rsidP="001939B3">
      <w:pPr>
        <w:spacing w:line="360" w:lineRule="auto"/>
        <w:rPr>
          <w:rFonts w:ascii="宋体" w:eastAsia="宋体" w:hAnsi="宋体" w:cs="Times New Roman"/>
          <w:sz w:val="24"/>
          <w:szCs w:val="24"/>
        </w:rPr>
      </w:pPr>
      <w:r w:rsidRPr="00CF4F68">
        <w:rPr>
          <w:rFonts w:asciiTheme="minorEastAsia" w:hAnsiTheme="minorEastAsia" w:hint="eastAsia"/>
          <w:sz w:val="24"/>
          <w:szCs w:val="24"/>
        </w:rPr>
        <w:t>8.2.18</w:t>
      </w:r>
      <w:r w:rsidRPr="00CF4F68">
        <w:rPr>
          <w:rFonts w:hint="eastAsia"/>
          <w:sz w:val="24"/>
          <w:szCs w:val="24"/>
        </w:rPr>
        <w:t xml:space="preserve"> </w:t>
      </w:r>
      <w:r w:rsidRPr="00CF4F68">
        <w:rPr>
          <w:sz w:val="24"/>
          <w:szCs w:val="24"/>
        </w:rPr>
        <w:t xml:space="preserve">  </w:t>
      </w:r>
      <w:r w:rsidRPr="00CF4F68">
        <w:rPr>
          <w:rFonts w:asciiTheme="minorEastAsia" w:hAnsiTheme="minorEastAsia" w:hint="eastAsia"/>
          <w:sz w:val="24"/>
          <w:szCs w:val="24"/>
        </w:rPr>
        <w:t>冷库库区绿化</w:t>
      </w:r>
      <w:r w:rsidRPr="00CF4F68">
        <w:rPr>
          <w:rFonts w:ascii="宋体" w:eastAsia="宋体" w:hAnsi="宋体" w:cs="Times New Roman" w:hint="eastAsia"/>
          <w:sz w:val="24"/>
          <w:szCs w:val="24"/>
        </w:rPr>
        <w:t>、车辆清洗</w:t>
      </w:r>
      <w:r w:rsidRPr="00CF4F68">
        <w:rPr>
          <w:rFonts w:asciiTheme="minorEastAsia" w:hAnsiTheme="minorEastAsia" w:hint="eastAsia"/>
          <w:sz w:val="24"/>
          <w:szCs w:val="24"/>
        </w:rPr>
        <w:t>、</w:t>
      </w:r>
      <w:r w:rsidRPr="00CF4F68">
        <w:rPr>
          <w:rFonts w:asciiTheme="minorEastAsia" w:hAnsiTheme="minorEastAsia" w:cs="Times New Roman" w:hint="eastAsia"/>
          <w:sz w:val="24"/>
          <w:szCs w:val="24"/>
        </w:rPr>
        <w:t>循环水系统补充水</w:t>
      </w:r>
      <w:r w:rsidRPr="00CF4F68">
        <w:rPr>
          <w:rFonts w:ascii="宋体" w:eastAsia="宋体" w:hAnsi="宋体" w:cs="Times New Roman" w:hint="eastAsia"/>
          <w:sz w:val="24"/>
          <w:szCs w:val="24"/>
        </w:rPr>
        <w:t>等用水可采用城市杂用水或中水</w:t>
      </w:r>
      <w:r w:rsidRPr="00CF4F68">
        <w:rPr>
          <w:rFonts w:asciiTheme="minorEastAsia" w:hAnsiTheme="minorEastAsia" w:hint="eastAsia"/>
          <w:sz w:val="24"/>
          <w:szCs w:val="24"/>
        </w:rPr>
        <w:t>（雨水回用）</w:t>
      </w:r>
      <w:r w:rsidRPr="00CF4F68">
        <w:rPr>
          <w:rFonts w:ascii="宋体" w:eastAsia="宋体" w:hAnsi="宋体" w:cs="Times New Roman" w:hint="eastAsia"/>
          <w:sz w:val="24"/>
          <w:szCs w:val="24"/>
        </w:rPr>
        <w:t>作为水源，其水质应符合现行国家标准《城市杂用水水质》GB/T18920的规定，城市杂用水或中水管道应有明显标记，以免误饮、误用。</w:t>
      </w:r>
    </w:p>
    <w:p w:rsidR="00DD226C" w:rsidRPr="00CF4F68" w:rsidRDefault="00770257" w:rsidP="001939B3">
      <w:pPr>
        <w:pStyle w:val="aa"/>
        <w:spacing w:before="0" w:beforeAutospacing="0" w:after="0" w:afterAutospacing="0" w:line="360" w:lineRule="auto"/>
        <w:rPr>
          <w:rFonts w:ascii="仿宋" w:eastAsia="仿宋" w:hAnsi="仿宋"/>
          <w:bCs/>
          <w:color w:val="000000" w:themeColor="text1"/>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w:t>
      </w:r>
      <w:r w:rsidR="001939B3" w:rsidRPr="00CF4F68">
        <w:rPr>
          <w:rFonts w:ascii="仿宋" w:eastAsia="仿宋" w:hAnsi="仿宋"/>
          <w:bCs/>
          <w:color w:val="000000" w:themeColor="text1"/>
        </w:rPr>
        <w:t xml:space="preserve"> </w:t>
      </w:r>
      <w:r w:rsidR="001939B3" w:rsidRPr="00CF4F68">
        <w:rPr>
          <w:rFonts w:ascii="仿宋" w:eastAsia="仿宋" w:hAnsi="仿宋" w:hint="eastAsia"/>
          <w:bCs/>
          <w:color w:val="000000" w:themeColor="text1"/>
        </w:rPr>
        <w:t>本条主要是从节能减排方面考虑设置的。绿化、车辆清洗、循环水系统补充水等用水采用城市杂用水或中水作为水源能满足卫生要求。</w:t>
      </w:r>
    </w:p>
    <w:p w:rsidR="00770257" w:rsidRPr="00770257" w:rsidRDefault="00770257" w:rsidP="001939B3">
      <w:pPr>
        <w:pStyle w:val="aa"/>
        <w:spacing w:before="0" w:beforeAutospacing="0" w:after="0" w:afterAutospacing="0" w:line="360" w:lineRule="auto"/>
        <w:rPr>
          <w:rFonts w:ascii="仿宋" w:eastAsia="仿宋" w:hAnsi="仿宋"/>
          <w:bCs/>
          <w:color w:val="000000" w:themeColor="text1"/>
        </w:rPr>
      </w:pPr>
    </w:p>
    <w:p w:rsidR="005727FC" w:rsidRPr="00770257" w:rsidRDefault="005727FC" w:rsidP="00E2032D">
      <w:pPr>
        <w:spacing w:line="360" w:lineRule="auto"/>
        <w:jc w:val="center"/>
        <w:outlineLvl w:val="1"/>
        <w:rPr>
          <w:rFonts w:asciiTheme="majorEastAsia" w:eastAsiaTheme="majorEastAsia" w:hAnsiTheme="majorEastAsia"/>
          <w:b/>
          <w:bCs/>
          <w:sz w:val="28"/>
          <w:szCs w:val="28"/>
        </w:rPr>
      </w:pPr>
      <w:bookmarkStart w:id="150" w:name="_Toc236540199"/>
      <w:bookmarkStart w:id="151" w:name="_Toc245010463"/>
      <w:bookmarkStart w:id="152" w:name="_Toc277414671"/>
      <w:bookmarkStart w:id="153" w:name="_Toc448742633"/>
      <w:bookmarkStart w:id="154" w:name="_Toc448909716"/>
      <w:bookmarkStart w:id="155" w:name="_Toc458433428"/>
      <w:bookmarkStart w:id="156" w:name="_Toc472581950"/>
      <w:r w:rsidRPr="00770257">
        <w:rPr>
          <w:rFonts w:asciiTheme="majorEastAsia" w:eastAsiaTheme="majorEastAsia" w:hAnsiTheme="majorEastAsia" w:hint="eastAsia"/>
          <w:b/>
          <w:bCs/>
          <w:sz w:val="28"/>
          <w:szCs w:val="28"/>
        </w:rPr>
        <w:t xml:space="preserve">8.3 </w:t>
      </w:r>
      <w:r w:rsidR="00F013AC" w:rsidRPr="00770257">
        <w:rPr>
          <w:rFonts w:asciiTheme="majorEastAsia" w:eastAsiaTheme="majorEastAsia" w:hAnsiTheme="majorEastAsia"/>
          <w:b/>
          <w:bCs/>
          <w:sz w:val="28"/>
          <w:szCs w:val="28"/>
        </w:rPr>
        <w:t xml:space="preserve"> </w:t>
      </w:r>
      <w:r w:rsidRPr="00770257">
        <w:rPr>
          <w:rFonts w:asciiTheme="majorEastAsia" w:eastAsiaTheme="majorEastAsia" w:hAnsiTheme="majorEastAsia" w:hint="eastAsia"/>
          <w:b/>
          <w:bCs/>
          <w:sz w:val="28"/>
          <w:szCs w:val="28"/>
        </w:rPr>
        <w:t>排</w:t>
      </w:r>
      <w:r w:rsidR="007053A6" w:rsidRPr="00770257">
        <w:rPr>
          <w:rFonts w:asciiTheme="majorEastAsia" w:eastAsiaTheme="majorEastAsia" w:hAnsiTheme="majorEastAsia" w:hint="eastAsia"/>
          <w:b/>
          <w:bCs/>
          <w:sz w:val="28"/>
          <w:szCs w:val="28"/>
        </w:rPr>
        <w:t xml:space="preserve">  </w:t>
      </w:r>
      <w:r w:rsidRPr="00770257">
        <w:rPr>
          <w:rFonts w:asciiTheme="majorEastAsia" w:eastAsiaTheme="majorEastAsia" w:hAnsiTheme="majorEastAsia" w:hint="eastAsia"/>
          <w:b/>
          <w:bCs/>
          <w:sz w:val="28"/>
          <w:szCs w:val="28"/>
        </w:rPr>
        <w:t>水</w:t>
      </w:r>
      <w:bookmarkEnd w:id="150"/>
      <w:bookmarkEnd w:id="151"/>
      <w:bookmarkEnd w:id="152"/>
      <w:bookmarkEnd w:id="153"/>
      <w:bookmarkEnd w:id="154"/>
      <w:bookmarkEnd w:id="155"/>
      <w:bookmarkEnd w:id="156"/>
    </w:p>
    <w:p w:rsidR="001939B3" w:rsidRPr="00CF4F68" w:rsidRDefault="00DD226C" w:rsidP="001939B3">
      <w:pPr>
        <w:pStyle w:val="aa"/>
        <w:spacing w:before="0" w:beforeAutospacing="0" w:after="0" w:afterAutospacing="0" w:line="360" w:lineRule="auto"/>
        <w:rPr>
          <w:rFonts w:asciiTheme="minorEastAsia" w:hAnsiTheme="minorEastAsia"/>
        </w:rPr>
      </w:pPr>
      <w:r w:rsidRPr="00CF4F68">
        <w:rPr>
          <w:rFonts w:asciiTheme="minorEastAsia" w:hAnsiTheme="minorEastAsia" w:hint="eastAsia"/>
        </w:rPr>
        <w:lastRenderedPageBreak/>
        <w:t xml:space="preserve">8.3.1 </w:t>
      </w:r>
      <w:r w:rsidRPr="00CF4F68">
        <w:rPr>
          <w:rFonts w:asciiTheme="minorEastAsia" w:hAnsiTheme="minorEastAsia"/>
        </w:rPr>
        <w:t xml:space="preserve"> </w:t>
      </w:r>
      <w:r w:rsidR="00775DFF" w:rsidRPr="00CF4F68">
        <w:rPr>
          <w:rFonts w:asciiTheme="minorEastAsia" w:hAnsiTheme="minorEastAsia" w:hint="eastAsia"/>
        </w:rPr>
        <w:t>冷库</w:t>
      </w:r>
      <w:r w:rsidR="001939B3" w:rsidRPr="00CF4F68">
        <w:rPr>
          <w:rFonts w:hint="eastAsia"/>
        </w:rPr>
        <w:t>穿堂</w:t>
      </w:r>
      <w:r w:rsidR="001939B3" w:rsidRPr="00CF4F68">
        <w:rPr>
          <w:rFonts w:asciiTheme="minorEastAsia" w:hAnsiTheme="minorEastAsia" w:hint="eastAsia"/>
        </w:rPr>
        <w:t>、制冷机房</w:t>
      </w:r>
      <w:r w:rsidR="00775DFF" w:rsidRPr="00CF4F68">
        <w:rPr>
          <w:rFonts w:asciiTheme="minorEastAsia" w:hAnsiTheme="minorEastAsia" w:hint="eastAsia"/>
        </w:rPr>
        <w:t>、调节站间</w:t>
      </w:r>
      <w:r w:rsidR="001939B3" w:rsidRPr="00CF4F68">
        <w:rPr>
          <w:rFonts w:asciiTheme="minorEastAsia" w:hAnsiTheme="minorEastAsia" w:hint="eastAsia"/>
        </w:rPr>
        <w:t>、设计温度不低于0</w:t>
      </w:r>
      <w:r w:rsidR="00BA7331" w:rsidRPr="00CF4F68">
        <w:rPr>
          <w:rFonts w:asciiTheme="minorEastAsia" w:hAnsiTheme="minorEastAsia" w:hint="eastAsia"/>
        </w:rPr>
        <w:t>℃的冷却间地面宜</w:t>
      </w:r>
      <w:r w:rsidR="001939B3" w:rsidRPr="00CF4F68">
        <w:rPr>
          <w:rFonts w:asciiTheme="minorEastAsia" w:hAnsiTheme="minorEastAsia" w:hint="eastAsia"/>
        </w:rPr>
        <w:t>有排水设施，当采用地漏排水时，地漏水封高度不应小于</w:t>
      </w:r>
      <w:smartTag w:uri="urn:schemas-microsoft-com:office:smarttags" w:element="chmetcnv">
        <w:smartTagPr>
          <w:attr w:name="TCSC" w:val="0"/>
          <w:attr w:name="NumberType" w:val="1"/>
          <w:attr w:name="Negative" w:val="False"/>
          <w:attr w:name="HasSpace" w:val="False"/>
          <w:attr w:name="SourceValue" w:val="50"/>
          <w:attr w:name="UnitName" w:val="mm"/>
        </w:smartTagPr>
        <w:r w:rsidR="001939B3" w:rsidRPr="00CF4F68">
          <w:rPr>
            <w:rFonts w:asciiTheme="minorEastAsia" w:hAnsiTheme="minorEastAsia" w:hint="eastAsia"/>
          </w:rPr>
          <w:t>50mm</w:t>
        </w:r>
      </w:smartTag>
      <w:r w:rsidR="001939B3" w:rsidRPr="00CF4F68">
        <w:rPr>
          <w:rFonts w:asciiTheme="minorEastAsia" w:hAnsiTheme="minorEastAsia" w:hint="eastAsia"/>
        </w:rPr>
        <w:t>。电梯井、地磅坑等易于集水处应有排水及防止水流倒灌设施。</w:t>
      </w:r>
    </w:p>
    <w:p w:rsidR="001939B3" w:rsidRPr="008002B5" w:rsidRDefault="008002B5" w:rsidP="001939B3">
      <w:pPr>
        <w:pStyle w:val="aa"/>
        <w:spacing w:before="0" w:beforeAutospacing="0" w:after="0" w:afterAutospacing="0" w:line="360" w:lineRule="auto"/>
        <w:rPr>
          <w:rFonts w:eastAsiaTheme="minorEastAsia" w:cstheme="minorBidi"/>
          <w:bCs/>
          <w:i/>
          <w:kern w:val="2"/>
          <w:u w:val="single"/>
        </w:rPr>
      </w:pPr>
      <w:r w:rsidRPr="00A15C39">
        <w:rPr>
          <w:rFonts w:hint="eastAsia"/>
          <w:bCs/>
          <w:color w:val="000000" w:themeColor="text1"/>
        </w:rPr>
        <w:t>【</w:t>
      </w:r>
      <w:r w:rsidRPr="00A15C39">
        <w:rPr>
          <w:rFonts w:ascii="仿宋" w:eastAsia="仿宋" w:hAnsi="仿宋" w:hint="eastAsia"/>
          <w:bCs/>
          <w:color w:val="000000" w:themeColor="text1"/>
        </w:rPr>
        <w:t>条文说明</w:t>
      </w:r>
      <w:r w:rsidRPr="00A15C39">
        <w:rPr>
          <w:rFonts w:hint="eastAsia"/>
          <w:bCs/>
          <w:color w:val="000000" w:themeColor="text1"/>
        </w:rPr>
        <w:t>】</w:t>
      </w:r>
      <w:r w:rsidR="001939B3" w:rsidRPr="008002B5">
        <w:rPr>
          <w:rFonts w:ascii="仿宋" w:eastAsia="仿宋" w:hAnsi="仿宋"/>
          <w:bCs/>
          <w:color w:val="000000" w:themeColor="text1"/>
        </w:rPr>
        <w:t xml:space="preserve"> </w:t>
      </w:r>
      <w:r w:rsidR="001939B3" w:rsidRPr="008002B5">
        <w:rPr>
          <w:rFonts w:ascii="仿宋" w:eastAsia="仿宋" w:hAnsi="仿宋" w:hint="eastAsia"/>
          <w:bCs/>
          <w:color w:val="000000" w:themeColor="text1"/>
        </w:rPr>
        <w:t>冷库的冷却间、制冷压缩机房以及电梯井、地磅坑等处，都易积水，设置地漏，有组织的排水，是防止这些地方积水的有效方法。冷库穿堂部分是否设置地漏排水，应根据穿堂使用实际要求确定。</w:t>
      </w:r>
    </w:p>
    <w:p w:rsidR="001939B3" w:rsidRPr="00CF4F68" w:rsidRDefault="001939B3" w:rsidP="001939B3">
      <w:pPr>
        <w:spacing w:line="360" w:lineRule="auto"/>
        <w:rPr>
          <w:rFonts w:asciiTheme="minorEastAsia" w:hAnsiTheme="minorEastAsia"/>
          <w:sz w:val="24"/>
          <w:szCs w:val="24"/>
        </w:rPr>
      </w:pPr>
      <w:r w:rsidRPr="00CF4F68">
        <w:rPr>
          <w:rFonts w:asciiTheme="minorEastAsia" w:hAnsiTheme="minorEastAsia" w:hint="eastAsia"/>
          <w:sz w:val="24"/>
          <w:szCs w:val="24"/>
        </w:rPr>
        <w:t xml:space="preserve">8.3.2 </w:t>
      </w:r>
      <w:r w:rsidRPr="00CF4F68">
        <w:rPr>
          <w:rFonts w:asciiTheme="minorEastAsia" w:hAnsiTheme="minorEastAsia"/>
          <w:sz w:val="24"/>
          <w:szCs w:val="24"/>
        </w:rPr>
        <w:t xml:space="preserve"> </w:t>
      </w:r>
      <w:r w:rsidRPr="00CF4F68">
        <w:rPr>
          <w:rFonts w:asciiTheme="minorEastAsia" w:hAnsiTheme="minorEastAsia" w:hint="eastAsia"/>
          <w:sz w:val="24"/>
          <w:szCs w:val="24"/>
        </w:rPr>
        <w:t>冷库建筑的地下室、地面架空层应有排水措施。</w:t>
      </w:r>
    </w:p>
    <w:p w:rsidR="001939B3" w:rsidRPr="008002B5" w:rsidRDefault="008002B5" w:rsidP="001939B3">
      <w:pPr>
        <w:pStyle w:val="aa"/>
        <w:spacing w:before="0" w:beforeAutospacing="0" w:after="0" w:afterAutospacing="0" w:line="360" w:lineRule="auto"/>
        <w:rPr>
          <w:rFonts w:eastAsiaTheme="minorEastAsia" w:cstheme="minorBidi"/>
          <w:bCs/>
          <w:i/>
          <w:kern w:val="2"/>
          <w:u w:val="single"/>
        </w:rPr>
      </w:pPr>
      <w:r w:rsidRPr="00A15C39">
        <w:rPr>
          <w:rFonts w:hint="eastAsia"/>
          <w:bCs/>
          <w:color w:val="000000" w:themeColor="text1"/>
        </w:rPr>
        <w:t>【</w:t>
      </w:r>
      <w:r w:rsidRPr="00A15C39">
        <w:rPr>
          <w:rFonts w:ascii="仿宋" w:eastAsia="仿宋" w:hAnsi="仿宋" w:hint="eastAsia"/>
          <w:bCs/>
          <w:color w:val="000000" w:themeColor="text1"/>
        </w:rPr>
        <w:t>条文说明</w:t>
      </w:r>
      <w:r w:rsidRPr="00A15C39">
        <w:rPr>
          <w:rFonts w:hint="eastAsia"/>
          <w:bCs/>
          <w:color w:val="000000" w:themeColor="text1"/>
        </w:rPr>
        <w:t>】</w:t>
      </w:r>
      <w:r>
        <w:rPr>
          <w:rFonts w:hint="eastAsia"/>
          <w:bCs/>
          <w:color w:val="000000" w:themeColor="text1"/>
        </w:rPr>
        <w:t xml:space="preserve"> </w:t>
      </w:r>
      <w:r w:rsidR="001939B3" w:rsidRPr="008002B5">
        <w:rPr>
          <w:rFonts w:ascii="仿宋" w:eastAsia="仿宋" w:hAnsi="仿宋" w:hint="eastAsia"/>
          <w:bCs/>
          <w:color w:val="000000" w:themeColor="text1"/>
        </w:rPr>
        <w:t>目前有些冷库的地下室作为车库或人防工程使用，冷库地面架空层内由于湿度大，不通风也极易积水。因此这些部分都应有排水措施。</w:t>
      </w:r>
    </w:p>
    <w:p w:rsidR="001939B3" w:rsidRPr="008002B5" w:rsidRDefault="001939B3" w:rsidP="001939B3">
      <w:pPr>
        <w:spacing w:line="360" w:lineRule="auto"/>
        <w:rPr>
          <w:rFonts w:ascii="黑体" w:eastAsia="黑体" w:hAnsi="黑体"/>
          <w:sz w:val="24"/>
          <w:szCs w:val="24"/>
        </w:rPr>
      </w:pPr>
      <w:r w:rsidRPr="008002B5">
        <w:rPr>
          <w:rFonts w:ascii="黑体" w:eastAsia="黑体" w:hAnsi="黑体" w:hint="eastAsia"/>
          <w:sz w:val="24"/>
          <w:szCs w:val="24"/>
        </w:rPr>
        <w:t>8.3.3</w:t>
      </w:r>
      <w:r w:rsidRPr="008002B5">
        <w:rPr>
          <w:rFonts w:ascii="黑体" w:eastAsia="黑体" w:hAnsi="黑体"/>
          <w:sz w:val="24"/>
          <w:szCs w:val="24"/>
        </w:rPr>
        <w:t xml:space="preserve">  </w:t>
      </w:r>
      <w:r w:rsidR="00775DFF" w:rsidRPr="008002B5">
        <w:rPr>
          <w:rFonts w:ascii="黑体" w:eastAsia="黑体" w:hAnsi="黑体" w:hint="eastAsia"/>
          <w:sz w:val="24"/>
          <w:szCs w:val="24"/>
        </w:rPr>
        <w:t>冷风机水盘排水、蒸发式冷凝器排水</w:t>
      </w:r>
      <w:r w:rsidRPr="008002B5">
        <w:rPr>
          <w:rFonts w:ascii="黑体" w:eastAsia="黑体" w:hAnsi="黑体" w:hint="eastAsia"/>
          <w:sz w:val="24"/>
          <w:szCs w:val="24"/>
        </w:rPr>
        <w:t>不得与污水管道系统直接连接，应采取间接排水的方式。</w:t>
      </w:r>
    </w:p>
    <w:p w:rsidR="001939B3" w:rsidRPr="008002B5" w:rsidRDefault="008002B5" w:rsidP="001939B3">
      <w:pPr>
        <w:pStyle w:val="aa"/>
        <w:spacing w:before="0" w:beforeAutospacing="0" w:after="0" w:afterAutospacing="0" w:line="360" w:lineRule="auto"/>
        <w:rPr>
          <w:rFonts w:ascii="仿宋" w:eastAsia="仿宋" w:hAnsi="仿宋"/>
          <w:bCs/>
          <w:color w:val="000000" w:themeColor="text1"/>
        </w:rPr>
      </w:pPr>
      <w:r w:rsidRPr="00A15C39">
        <w:rPr>
          <w:rFonts w:hint="eastAsia"/>
          <w:bCs/>
          <w:color w:val="000000" w:themeColor="text1"/>
        </w:rPr>
        <w:t>【</w:t>
      </w:r>
      <w:r w:rsidRPr="00A15C39">
        <w:rPr>
          <w:rFonts w:ascii="仿宋" w:eastAsia="仿宋" w:hAnsi="仿宋" w:hint="eastAsia"/>
          <w:bCs/>
          <w:color w:val="000000" w:themeColor="text1"/>
        </w:rPr>
        <w:t>条文说明</w:t>
      </w:r>
      <w:r w:rsidRPr="00A15C39">
        <w:rPr>
          <w:rFonts w:hint="eastAsia"/>
          <w:bCs/>
          <w:color w:val="000000" w:themeColor="text1"/>
        </w:rPr>
        <w:t>】</w:t>
      </w:r>
      <w:r w:rsidR="001939B3" w:rsidRPr="008002B5">
        <w:rPr>
          <w:rFonts w:ascii="仿宋" w:eastAsia="仿宋" w:hAnsi="仿宋" w:hint="eastAsia"/>
          <w:bCs/>
          <w:color w:val="000000" w:themeColor="text1"/>
        </w:rPr>
        <w:t xml:space="preserve"> 本条为强制性条文，主要是从食品安全卫生方面考虑的。间接排水是指冷却设备及容器与排水管道不直接连接，以防止排水管道中有毒气体进入设备或容器。</w:t>
      </w:r>
    </w:p>
    <w:p w:rsidR="001939B3" w:rsidRPr="00CF4F68" w:rsidRDefault="001939B3" w:rsidP="001939B3">
      <w:pPr>
        <w:spacing w:line="360" w:lineRule="auto"/>
        <w:rPr>
          <w:rFonts w:asciiTheme="minorEastAsia" w:hAnsiTheme="minorEastAsia"/>
          <w:sz w:val="24"/>
          <w:szCs w:val="24"/>
        </w:rPr>
      </w:pPr>
      <w:r w:rsidRPr="00CF4F68">
        <w:rPr>
          <w:rFonts w:asciiTheme="minorEastAsia" w:hAnsiTheme="minorEastAsia" w:hint="eastAsia"/>
          <w:sz w:val="24"/>
          <w:szCs w:val="24"/>
        </w:rPr>
        <w:t>8.3.4</w:t>
      </w:r>
      <w:r w:rsidRPr="00CF4F68">
        <w:rPr>
          <w:rFonts w:asciiTheme="minorEastAsia" w:hAnsiTheme="minorEastAsia"/>
          <w:sz w:val="24"/>
          <w:szCs w:val="24"/>
        </w:rPr>
        <w:t xml:space="preserve">  </w:t>
      </w:r>
      <w:r w:rsidRPr="00CF4F68">
        <w:rPr>
          <w:rFonts w:asciiTheme="minorEastAsia" w:hAnsiTheme="minorEastAsia" w:hint="eastAsia"/>
          <w:sz w:val="24"/>
          <w:szCs w:val="24"/>
        </w:rPr>
        <w:t>多层冷库中各层冲（融）霜水排水，在排入冲（融）霜排水主立管前应设水封装置。</w:t>
      </w:r>
    </w:p>
    <w:p w:rsidR="001939B3" w:rsidRPr="00CF4F68" w:rsidRDefault="001939B3" w:rsidP="001939B3">
      <w:pPr>
        <w:spacing w:line="360" w:lineRule="auto"/>
        <w:rPr>
          <w:rFonts w:asciiTheme="minorEastAsia" w:hAnsiTheme="minorEastAsia"/>
          <w:sz w:val="24"/>
          <w:szCs w:val="24"/>
        </w:rPr>
      </w:pPr>
      <w:r w:rsidRPr="00CF4F68">
        <w:rPr>
          <w:rFonts w:asciiTheme="minorEastAsia" w:hAnsiTheme="minorEastAsia" w:hint="eastAsia"/>
          <w:sz w:val="24"/>
          <w:szCs w:val="24"/>
        </w:rPr>
        <w:t>8.3.5</w:t>
      </w:r>
      <w:r w:rsidRPr="00CF4F68">
        <w:rPr>
          <w:rFonts w:asciiTheme="minorEastAsia" w:hAnsiTheme="minorEastAsia"/>
          <w:sz w:val="24"/>
          <w:szCs w:val="24"/>
        </w:rPr>
        <w:t xml:space="preserve">  </w:t>
      </w:r>
      <w:r w:rsidRPr="00CF4F68">
        <w:rPr>
          <w:rFonts w:asciiTheme="minorEastAsia" w:hAnsiTheme="minorEastAsia" w:hint="eastAsia"/>
          <w:sz w:val="24"/>
          <w:szCs w:val="24"/>
        </w:rPr>
        <w:t>不同温度冷间的冲（融）霜排水管，应在接入冲（融）霜排水干管前设水封装置。</w:t>
      </w:r>
    </w:p>
    <w:p w:rsidR="001939B3" w:rsidRPr="008002B5" w:rsidRDefault="008002B5" w:rsidP="001939B3">
      <w:pPr>
        <w:pStyle w:val="aa"/>
        <w:spacing w:before="0" w:beforeAutospacing="0" w:after="0" w:afterAutospacing="0" w:line="360" w:lineRule="auto"/>
        <w:rPr>
          <w:rFonts w:ascii="仿宋" w:eastAsia="仿宋" w:hAnsi="仿宋"/>
          <w:bCs/>
          <w:color w:val="000000" w:themeColor="text1"/>
        </w:rPr>
      </w:pPr>
      <w:r w:rsidRPr="00A15C39">
        <w:rPr>
          <w:rFonts w:hint="eastAsia"/>
          <w:bCs/>
          <w:color w:val="000000" w:themeColor="text1"/>
        </w:rPr>
        <w:t>【</w:t>
      </w:r>
      <w:r w:rsidRPr="00A15C39">
        <w:rPr>
          <w:rFonts w:ascii="仿宋" w:eastAsia="仿宋" w:hAnsi="仿宋" w:hint="eastAsia"/>
          <w:bCs/>
          <w:color w:val="000000" w:themeColor="text1"/>
        </w:rPr>
        <w:t>条文说明</w:t>
      </w:r>
      <w:r w:rsidRPr="00A15C39">
        <w:rPr>
          <w:rFonts w:hint="eastAsia"/>
          <w:bCs/>
          <w:color w:val="000000" w:themeColor="text1"/>
        </w:rPr>
        <w:t>】</w:t>
      </w:r>
      <w:r>
        <w:rPr>
          <w:rFonts w:hint="eastAsia"/>
          <w:bCs/>
          <w:color w:val="000000" w:themeColor="text1"/>
        </w:rPr>
        <w:t xml:space="preserve"> </w:t>
      </w:r>
      <w:r w:rsidR="001939B3" w:rsidRPr="008002B5">
        <w:rPr>
          <w:rFonts w:ascii="仿宋" w:eastAsia="仿宋" w:hAnsi="仿宋" w:hint="eastAsia"/>
          <w:bCs/>
          <w:color w:val="000000" w:themeColor="text1"/>
        </w:rPr>
        <w:t>8.3.4、8.3.5</w:t>
      </w:r>
      <w:r w:rsidR="00B55C22" w:rsidRPr="008002B5">
        <w:rPr>
          <w:rFonts w:ascii="仿宋" w:eastAsia="仿宋" w:hAnsi="仿宋" w:hint="eastAsia"/>
          <w:bCs/>
          <w:color w:val="000000" w:themeColor="text1"/>
        </w:rPr>
        <w:t>条</w:t>
      </w:r>
      <w:r w:rsidR="001939B3" w:rsidRPr="008002B5">
        <w:rPr>
          <w:rFonts w:ascii="仿宋" w:eastAsia="仿宋" w:hAnsi="仿宋" w:hint="eastAsia"/>
          <w:bCs/>
          <w:color w:val="000000" w:themeColor="text1"/>
        </w:rPr>
        <w:t>主要是考虑目前冷库实际，当设置不同楼层，不同温度冷间时，冲（融）霜排水管不宜直接连接，防止互相串通，跑冷，跑味。特别是温度相差较大的冷间还会引起管道冻裂。</w:t>
      </w:r>
    </w:p>
    <w:p w:rsidR="001939B3" w:rsidRPr="00CF4F68" w:rsidRDefault="001939B3" w:rsidP="001939B3">
      <w:pPr>
        <w:spacing w:line="360" w:lineRule="auto"/>
        <w:rPr>
          <w:rFonts w:asciiTheme="minorEastAsia" w:hAnsiTheme="minorEastAsia"/>
          <w:sz w:val="24"/>
          <w:szCs w:val="24"/>
        </w:rPr>
      </w:pPr>
      <w:r w:rsidRPr="00CF4F68">
        <w:rPr>
          <w:rFonts w:asciiTheme="minorEastAsia" w:hAnsiTheme="minorEastAsia" w:hint="eastAsia"/>
          <w:sz w:val="24"/>
          <w:szCs w:val="24"/>
        </w:rPr>
        <w:t>8.3.6</w:t>
      </w:r>
      <w:r w:rsidR="0036730B" w:rsidRPr="00CF4F68">
        <w:rPr>
          <w:rFonts w:asciiTheme="minorEastAsia" w:hAnsiTheme="minorEastAsia"/>
          <w:sz w:val="24"/>
          <w:szCs w:val="24"/>
        </w:rPr>
        <w:t xml:space="preserve"> </w:t>
      </w:r>
      <w:r w:rsidRPr="00CF4F68">
        <w:rPr>
          <w:rFonts w:asciiTheme="minorEastAsia" w:hAnsiTheme="minorEastAsia" w:hint="eastAsia"/>
          <w:sz w:val="24"/>
          <w:szCs w:val="24"/>
        </w:rPr>
        <w:t>冷风机采用热气融霜或电融霜时，融霜排水可回收或直接排放。库内融霜排水管道可采用电伴热保温。</w:t>
      </w:r>
    </w:p>
    <w:p w:rsidR="001939B3" w:rsidRPr="00CF4F68" w:rsidRDefault="001939B3" w:rsidP="001939B3">
      <w:pPr>
        <w:spacing w:line="360" w:lineRule="auto"/>
        <w:rPr>
          <w:rFonts w:asciiTheme="minorEastAsia" w:hAnsiTheme="minorEastAsia"/>
          <w:sz w:val="24"/>
          <w:szCs w:val="24"/>
        </w:rPr>
      </w:pPr>
      <w:r w:rsidRPr="00CF4F68">
        <w:rPr>
          <w:rFonts w:asciiTheme="minorEastAsia" w:hAnsiTheme="minorEastAsia" w:hint="eastAsia"/>
          <w:sz w:val="24"/>
          <w:szCs w:val="24"/>
        </w:rPr>
        <w:t>8.3.7</w:t>
      </w:r>
      <w:r w:rsidRPr="00CF4F68">
        <w:rPr>
          <w:rFonts w:asciiTheme="minorEastAsia" w:hAnsiTheme="minorEastAsia"/>
          <w:sz w:val="24"/>
          <w:szCs w:val="24"/>
        </w:rPr>
        <w:t xml:space="preserve">  </w:t>
      </w:r>
      <w:r w:rsidRPr="00CF4F68">
        <w:rPr>
          <w:rFonts w:asciiTheme="minorEastAsia" w:hAnsiTheme="minorEastAsia" w:hint="eastAsia"/>
          <w:sz w:val="24"/>
          <w:szCs w:val="24"/>
        </w:rPr>
        <w:t>冲（融）霜排水管道的坡度和充满度，应符合现行国家标准《建筑给水排水设计规范》GB50015的规定。</w:t>
      </w:r>
    </w:p>
    <w:p w:rsidR="001939B3" w:rsidRPr="008002B5" w:rsidRDefault="008002B5" w:rsidP="001939B3">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B55C22" w:rsidRPr="008002B5">
        <w:rPr>
          <w:rFonts w:ascii="仿宋" w:eastAsia="仿宋" w:hAnsi="仿宋" w:hint="eastAsia"/>
          <w:bCs/>
          <w:color w:val="000000" w:themeColor="text1"/>
          <w:sz w:val="24"/>
          <w:szCs w:val="24"/>
        </w:rPr>
        <w:t xml:space="preserve"> </w:t>
      </w:r>
      <w:r w:rsidR="001939B3" w:rsidRPr="008002B5">
        <w:rPr>
          <w:rFonts w:ascii="仿宋" w:eastAsia="仿宋" w:hAnsi="仿宋" w:hint="eastAsia"/>
          <w:bCs/>
          <w:color w:val="000000" w:themeColor="text1"/>
          <w:sz w:val="24"/>
          <w:szCs w:val="24"/>
        </w:rPr>
        <w:t>8.3.6、8.3.7 条中所采取的措施都是为了防止冷间内冲（融）霜排水管道冻冰及使其排水畅通。</w:t>
      </w:r>
    </w:p>
    <w:p w:rsidR="001939B3" w:rsidRPr="00CF4F68" w:rsidRDefault="001939B3" w:rsidP="001939B3">
      <w:pPr>
        <w:spacing w:line="360" w:lineRule="auto"/>
        <w:rPr>
          <w:rFonts w:asciiTheme="minorEastAsia" w:hAnsiTheme="minorEastAsia"/>
          <w:sz w:val="24"/>
          <w:szCs w:val="24"/>
        </w:rPr>
      </w:pPr>
      <w:r w:rsidRPr="00CF4F68">
        <w:rPr>
          <w:rFonts w:asciiTheme="minorEastAsia" w:hAnsiTheme="minorEastAsia" w:hint="eastAsia"/>
          <w:sz w:val="24"/>
          <w:szCs w:val="24"/>
        </w:rPr>
        <w:t>8.3.8</w:t>
      </w:r>
      <w:r w:rsidRPr="00CF4F68">
        <w:rPr>
          <w:rFonts w:asciiTheme="minorEastAsia" w:hAnsiTheme="minorEastAsia"/>
          <w:sz w:val="24"/>
          <w:szCs w:val="24"/>
        </w:rPr>
        <w:t xml:space="preserve">  </w:t>
      </w:r>
      <w:r w:rsidRPr="00CF4F68">
        <w:rPr>
          <w:rFonts w:asciiTheme="minorEastAsia" w:hAnsiTheme="minorEastAsia" w:hint="eastAsia"/>
          <w:sz w:val="24"/>
          <w:szCs w:val="24"/>
        </w:rPr>
        <w:t>冷库冲霜水系统排水管宜采用金属排水管。</w:t>
      </w:r>
    </w:p>
    <w:p w:rsidR="001939B3" w:rsidRPr="008002B5" w:rsidRDefault="00B55C22" w:rsidP="001939B3">
      <w:pPr>
        <w:spacing w:line="360" w:lineRule="auto"/>
        <w:rPr>
          <w:rFonts w:ascii="仿宋" w:eastAsia="仿宋" w:hAnsi="仿宋"/>
          <w:bCs/>
          <w:color w:val="000000" w:themeColor="text1"/>
          <w:sz w:val="24"/>
          <w:szCs w:val="24"/>
        </w:rPr>
      </w:pPr>
      <w:r w:rsidRPr="008002B5">
        <w:rPr>
          <w:rFonts w:ascii="仿宋" w:eastAsia="仿宋" w:hAnsi="仿宋" w:hint="eastAsia"/>
          <w:bCs/>
          <w:color w:val="000000" w:themeColor="text1"/>
          <w:sz w:val="24"/>
          <w:szCs w:val="24"/>
        </w:rPr>
        <w:t>条文说明：</w:t>
      </w:r>
      <w:r w:rsidR="001939B3" w:rsidRPr="008002B5">
        <w:rPr>
          <w:rFonts w:ascii="仿宋" w:eastAsia="仿宋" w:hAnsi="仿宋"/>
          <w:bCs/>
          <w:color w:val="000000" w:themeColor="text1"/>
          <w:sz w:val="24"/>
          <w:szCs w:val="24"/>
        </w:rPr>
        <w:t xml:space="preserve"> </w:t>
      </w:r>
      <w:r w:rsidR="001939B3" w:rsidRPr="008002B5">
        <w:rPr>
          <w:rFonts w:ascii="仿宋" w:eastAsia="仿宋" w:hAnsi="仿宋" w:hint="eastAsia"/>
          <w:bCs/>
          <w:color w:val="000000" w:themeColor="text1"/>
          <w:sz w:val="24"/>
          <w:szCs w:val="24"/>
        </w:rPr>
        <w:t>根据冷库低温的特点，冷库冲霜水系统排水管宜采用耐冻的焊接钢管或排</w:t>
      </w:r>
      <w:r w:rsidR="001939B3" w:rsidRPr="008002B5">
        <w:rPr>
          <w:rFonts w:ascii="仿宋" w:eastAsia="仿宋" w:hAnsi="仿宋" w:hint="eastAsia"/>
          <w:bCs/>
          <w:color w:val="000000" w:themeColor="text1"/>
          <w:sz w:val="24"/>
          <w:szCs w:val="24"/>
        </w:rPr>
        <w:lastRenderedPageBreak/>
        <w:t>水铸铁管，冷间内埋地设置的管道宜采用排水铸铁管。</w:t>
      </w:r>
    </w:p>
    <w:p w:rsidR="001939B3" w:rsidRPr="00CF4F68" w:rsidRDefault="001939B3" w:rsidP="001939B3">
      <w:pPr>
        <w:spacing w:line="360" w:lineRule="auto"/>
        <w:rPr>
          <w:rFonts w:asciiTheme="minorEastAsia" w:hAnsiTheme="minorEastAsia"/>
          <w:sz w:val="24"/>
          <w:szCs w:val="24"/>
        </w:rPr>
      </w:pPr>
      <w:r w:rsidRPr="00CF4F68">
        <w:rPr>
          <w:rFonts w:asciiTheme="minorEastAsia" w:hAnsiTheme="minorEastAsia" w:hint="eastAsia"/>
          <w:sz w:val="24"/>
          <w:szCs w:val="24"/>
        </w:rPr>
        <w:t xml:space="preserve">8.3.9 </w:t>
      </w:r>
      <w:r w:rsidRPr="00CF4F68">
        <w:rPr>
          <w:rFonts w:asciiTheme="minorEastAsia" w:hAnsiTheme="minorEastAsia"/>
          <w:sz w:val="24"/>
          <w:szCs w:val="24"/>
        </w:rPr>
        <w:t xml:space="preserve"> </w:t>
      </w:r>
      <w:r w:rsidRPr="00CF4F68">
        <w:rPr>
          <w:rFonts w:asciiTheme="minorEastAsia" w:hAnsiTheme="minorEastAsia" w:hint="eastAsia"/>
          <w:sz w:val="24"/>
          <w:szCs w:val="24"/>
        </w:rPr>
        <w:t>冷却物冷藏间设在地下室时，其冲（融）霜排水的集水井（池）应采取防止冻结和防止水流倒灌的措施。</w:t>
      </w:r>
    </w:p>
    <w:p w:rsidR="001939B3" w:rsidRPr="008002B5" w:rsidRDefault="001939B3" w:rsidP="001939B3">
      <w:pPr>
        <w:spacing w:line="360" w:lineRule="auto"/>
        <w:rPr>
          <w:rFonts w:ascii="黑体" w:eastAsia="黑体" w:hAnsi="黑体"/>
          <w:sz w:val="24"/>
          <w:szCs w:val="24"/>
        </w:rPr>
      </w:pPr>
      <w:r w:rsidRPr="008002B5">
        <w:rPr>
          <w:rFonts w:ascii="黑体" w:eastAsia="黑体" w:hAnsi="黑体" w:hint="eastAsia"/>
          <w:sz w:val="24"/>
          <w:szCs w:val="24"/>
        </w:rPr>
        <w:t xml:space="preserve">8.3.10 </w:t>
      </w:r>
      <w:r w:rsidRPr="008002B5">
        <w:rPr>
          <w:rFonts w:ascii="黑体" w:eastAsia="黑体" w:hAnsi="黑体"/>
          <w:sz w:val="24"/>
          <w:szCs w:val="24"/>
        </w:rPr>
        <w:t xml:space="preserve"> </w:t>
      </w:r>
      <w:r w:rsidRPr="008002B5">
        <w:rPr>
          <w:rFonts w:ascii="黑体" w:eastAsia="黑体" w:hAnsi="黑体" w:hint="eastAsia"/>
          <w:sz w:val="24"/>
          <w:szCs w:val="24"/>
        </w:rPr>
        <w:t>冲融霜排水</w:t>
      </w:r>
      <w:r w:rsidR="00C81E64" w:rsidRPr="008002B5">
        <w:rPr>
          <w:rFonts w:ascii="黑体" w:eastAsia="黑体" w:hAnsi="黑体" w:hint="eastAsia"/>
          <w:sz w:val="24"/>
          <w:szCs w:val="24"/>
        </w:rPr>
        <w:t>、冷间地面排水</w:t>
      </w:r>
      <w:r w:rsidRPr="008002B5">
        <w:rPr>
          <w:rFonts w:ascii="黑体" w:eastAsia="黑体" w:hAnsi="黑体" w:hint="eastAsia"/>
          <w:sz w:val="24"/>
          <w:szCs w:val="24"/>
        </w:rPr>
        <w:t>管道出水口应设置水封或水封井</w:t>
      </w:r>
      <w:r w:rsidR="00C81E64" w:rsidRPr="008002B5">
        <w:rPr>
          <w:rFonts w:ascii="黑体" w:eastAsia="黑体" w:hAnsi="黑体" w:hint="eastAsia"/>
          <w:sz w:val="24"/>
          <w:szCs w:val="24"/>
        </w:rPr>
        <w:t>，</w:t>
      </w:r>
      <w:r w:rsidRPr="008002B5">
        <w:rPr>
          <w:rFonts w:ascii="黑体" w:eastAsia="黑体" w:hAnsi="黑体" w:hint="eastAsia"/>
          <w:sz w:val="24"/>
          <w:szCs w:val="24"/>
        </w:rPr>
        <w:t>寒冷地区的水封及水封井应采取防冻措施。</w:t>
      </w:r>
    </w:p>
    <w:p w:rsidR="00DD226C" w:rsidRDefault="008002B5" w:rsidP="00475512">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1939B3" w:rsidRPr="008002B5">
        <w:rPr>
          <w:rFonts w:ascii="仿宋" w:eastAsia="仿宋" w:hAnsi="仿宋" w:hint="eastAsia"/>
          <w:bCs/>
          <w:color w:val="000000" w:themeColor="text1"/>
          <w:sz w:val="24"/>
          <w:szCs w:val="24"/>
        </w:rPr>
        <w:t xml:space="preserve"> 本条为强制性条文。设置水封（井）主要是防止跑冷和防止室外排水管道中有毒气体通过管道进入冷间内，污染冷间内环境卫生。</w:t>
      </w:r>
    </w:p>
    <w:p w:rsidR="008002B5" w:rsidRPr="008002B5" w:rsidRDefault="008002B5" w:rsidP="00475512">
      <w:pPr>
        <w:spacing w:line="360" w:lineRule="auto"/>
        <w:rPr>
          <w:rFonts w:ascii="仿宋" w:eastAsia="仿宋" w:hAnsi="仿宋"/>
          <w:bCs/>
          <w:color w:val="000000" w:themeColor="text1"/>
          <w:sz w:val="24"/>
          <w:szCs w:val="24"/>
        </w:rPr>
      </w:pPr>
    </w:p>
    <w:p w:rsidR="005727FC" w:rsidRPr="008002B5" w:rsidRDefault="005727FC" w:rsidP="00E2032D">
      <w:pPr>
        <w:spacing w:line="360" w:lineRule="auto"/>
        <w:jc w:val="center"/>
        <w:outlineLvl w:val="1"/>
        <w:rPr>
          <w:rFonts w:asciiTheme="majorEastAsia" w:eastAsiaTheme="majorEastAsia" w:hAnsiTheme="majorEastAsia"/>
          <w:b/>
          <w:bCs/>
          <w:sz w:val="28"/>
          <w:szCs w:val="28"/>
        </w:rPr>
      </w:pPr>
      <w:bookmarkStart w:id="157" w:name="_Toc236540200"/>
      <w:bookmarkStart w:id="158" w:name="_Toc245010464"/>
      <w:bookmarkStart w:id="159" w:name="_Toc277414672"/>
      <w:bookmarkStart w:id="160" w:name="_Toc448742634"/>
      <w:bookmarkStart w:id="161" w:name="_Toc448909717"/>
      <w:bookmarkStart w:id="162" w:name="_Toc458433429"/>
      <w:bookmarkStart w:id="163" w:name="_Toc472581951"/>
      <w:r w:rsidRPr="008002B5">
        <w:rPr>
          <w:rFonts w:asciiTheme="majorEastAsia" w:eastAsiaTheme="majorEastAsia" w:hAnsiTheme="majorEastAsia" w:hint="eastAsia"/>
          <w:b/>
          <w:bCs/>
          <w:sz w:val="28"/>
          <w:szCs w:val="28"/>
        </w:rPr>
        <w:t xml:space="preserve">8.4 </w:t>
      </w:r>
      <w:r w:rsidR="00F013AC" w:rsidRPr="008002B5">
        <w:rPr>
          <w:rFonts w:asciiTheme="majorEastAsia" w:eastAsiaTheme="majorEastAsia" w:hAnsiTheme="majorEastAsia"/>
          <w:b/>
          <w:bCs/>
          <w:sz w:val="28"/>
          <w:szCs w:val="28"/>
        </w:rPr>
        <w:t xml:space="preserve"> </w:t>
      </w:r>
      <w:r w:rsidRPr="008002B5">
        <w:rPr>
          <w:rFonts w:asciiTheme="majorEastAsia" w:eastAsiaTheme="majorEastAsia" w:hAnsiTheme="majorEastAsia" w:hint="eastAsia"/>
          <w:b/>
          <w:bCs/>
          <w:sz w:val="28"/>
          <w:szCs w:val="28"/>
        </w:rPr>
        <w:t>消防给水与安全防护</w:t>
      </w:r>
      <w:bookmarkEnd w:id="157"/>
      <w:bookmarkEnd w:id="158"/>
      <w:bookmarkEnd w:id="159"/>
      <w:bookmarkEnd w:id="160"/>
      <w:bookmarkEnd w:id="161"/>
      <w:bookmarkEnd w:id="162"/>
      <w:bookmarkEnd w:id="163"/>
    </w:p>
    <w:p w:rsidR="00FF642F" w:rsidRPr="00CF4F68" w:rsidRDefault="00DD226C" w:rsidP="00FF642F">
      <w:pPr>
        <w:spacing w:line="360" w:lineRule="auto"/>
        <w:rPr>
          <w:rFonts w:asciiTheme="minorEastAsia" w:hAnsiTheme="minorEastAsia" w:cs="Times New Roman"/>
          <w:sz w:val="24"/>
          <w:szCs w:val="24"/>
        </w:rPr>
      </w:pPr>
      <w:r w:rsidRPr="00CF4F68">
        <w:rPr>
          <w:rFonts w:asciiTheme="minorEastAsia" w:hAnsiTheme="minorEastAsia" w:hint="eastAsia"/>
          <w:sz w:val="24"/>
          <w:szCs w:val="24"/>
        </w:rPr>
        <w:t>8.4.1</w:t>
      </w:r>
      <w:r w:rsidRPr="00CF4F68">
        <w:rPr>
          <w:rFonts w:asciiTheme="minorEastAsia" w:hAnsiTheme="minorEastAsia" w:cs="Times New Roman"/>
          <w:sz w:val="24"/>
          <w:szCs w:val="24"/>
        </w:rPr>
        <w:t xml:space="preserve">  </w:t>
      </w:r>
      <w:r w:rsidR="00475512" w:rsidRPr="00CF4F68">
        <w:rPr>
          <w:rFonts w:asciiTheme="minorEastAsia" w:hAnsiTheme="minorEastAsia" w:cs="Times New Roman" w:hint="eastAsia"/>
          <w:sz w:val="24"/>
          <w:szCs w:val="24"/>
        </w:rPr>
        <w:t>冷库库区应按</w:t>
      </w:r>
      <w:r w:rsidR="00475512" w:rsidRPr="00CF4F68">
        <w:rPr>
          <w:rFonts w:asciiTheme="minorEastAsia" w:hAnsiTheme="minorEastAsia" w:hint="eastAsia"/>
          <w:sz w:val="24"/>
          <w:szCs w:val="24"/>
        </w:rPr>
        <w:t>现行国家标准《建筑设计防火规范》</w:t>
      </w:r>
      <w:r w:rsidR="00475512" w:rsidRPr="00CF4F68">
        <w:rPr>
          <w:rFonts w:asciiTheme="minorEastAsia" w:hAnsiTheme="minorEastAsia" w:cs="Times New Roman"/>
          <w:sz w:val="24"/>
          <w:szCs w:val="24"/>
        </w:rPr>
        <w:t>GB</w:t>
      </w:r>
      <w:r w:rsidR="00475512" w:rsidRPr="00CF4F68">
        <w:rPr>
          <w:rFonts w:asciiTheme="minorEastAsia" w:hAnsiTheme="minorEastAsia" w:cs="Times New Roman" w:hint="eastAsia"/>
          <w:sz w:val="24"/>
          <w:szCs w:val="24"/>
        </w:rPr>
        <w:t xml:space="preserve"> </w:t>
      </w:r>
      <w:r w:rsidR="00475512" w:rsidRPr="00CF4F68">
        <w:rPr>
          <w:rFonts w:asciiTheme="minorEastAsia" w:hAnsiTheme="minorEastAsia" w:cs="Times New Roman"/>
          <w:sz w:val="24"/>
          <w:szCs w:val="24"/>
        </w:rPr>
        <w:t>50016</w:t>
      </w:r>
      <w:r w:rsidR="00475512" w:rsidRPr="00CF4F68">
        <w:rPr>
          <w:rFonts w:asciiTheme="minorEastAsia" w:hAnsiTheme="minorEastAsia" w:cs="Times New Roman" w:hint="eastAsia"/>
          <w:sz w:val="24"/>
          <w:szCs w:val="24"/>
        </w:rPr>
        <w:t>的有关要求设置室外消防给水系统，并按规定要求设置一定数量的室外消火栓，其保护半径不应小于</w:t>
      </w:r>
      <w:smartTag w:uri="urn:schemas-microsoft-com:office:smarttags" w:element="chmetcnv">
        <w:smartTagPr>
          <w:attr w:name="TCSC" w:val="0"/>
          <w:attr w:name="NumberType" w:val="1"/>
          <w:attr w:name="Negative" w:val="False"/>
          <w:attr w:name="HasSpace" w:val="True"/>
          <w:attr w:name="SourceValue" w:val="150"/>
          <w:attr w:name="UnitName" w:val="m"/>
        </w:smartTagPr>
        <w:r w:rsidR="00475512" w:rsidRPr="00CF4F68">
          <w:rPr>
            <w:rFonts w:asciiTheme="minorEastAsia" w:hAnsiTheme="minorEastAsia" w:cs="Times New Roman"/>
            <w:sz w:val="24"/>
            <w:szCs w:val="24"/>
          </w:rPr>
          <w:t>150 m</w:t>
        </w:r>
      </w:smartTag>
      <w:r w:rsidR="00475512" w:rsidRPr="00CF4F68">
        <w:rPr>
          <w:rFonts w:asciiTheme="minorEastAsia" w:hAnsiTheme="minorEastAsia" w:cs="Times New Roman" w:hint="eastAsia"/>
          <w:sz w:val="24"/>
          <w:szCs w:val="24"/>
        </w:rPr>
        <w:t>。</w:t>
      </w:r>
      <w:r w:rsidR="00FF642F" w:rsidRPr="00CF4F68">
        <w:rPr>
          <w:rFonts w:asciiTheme="minorEastAsia" w:hAnsiTheme="minorEastAsia" w:cs="Times New Roman" w:hint="eastAsia"/>
          <w:sz w:val="24"/>
          <w:szCs w:val="24"/>
        </w:rPr>
        <w:t>制冷机房应设置室外消火栓，室外消火栓型式可为地下式消火栓或地上式消火栓，距制冷机房门口处的距离不宜小于</w:t>
      </w:r>
      <w:smartTag w:uri="urn:schemas-microsoft-com:office:smarttags" w:element="chmetcnv">
        <w:smartTagPr>
          <w:attr w:name="TCSC" w:val="0"/>
          <w:attr w:name="NumberType" w:val="1"/>
          <w:attr w:name="Negative" w:val="False"/>
          <w:attr w:name="HasSpace" w:val="False"/>
          <w:attr w:name="SourceValue" w:val="5"/>
          <w:attr w:name="UnitName" w:val="m"/>
        </w:smartTagPr>
        <w:r w:rsidR="00FF642F" w:rsidRPr="00CF4F68">
          <w:rPr>
            <w:rFonts w:asciiTheme="minorEastAsia" w:hAnsiTheme="minorEastAsia" w:cs="Times New Roman"/>
            <w:sz w:val="24"/>
            <w:szCs w:val="24"/>
          </w:rPr>
          <w:t>5m</w:t>
        </w:r>
      </w:smartTag>
      <w:r w:rsidR="00FF642F" w:rsidRPr="00CF4F68">
        <w:rPr>
          <w:rFonts w:asciiTheme="minorEastAsia" w:hAnsiTheme="minorEastAsia" w:cs="Times New Roman" w:hint="eastAsia"/>
          <w:sz w:val="24"/>
          <w:szCs w:val="24"/>
        </w:rPr>
        <w:t>，并不大于</w:t>
      </w:r>
      <w:r w:rsidR="00FF642F" w:rsidRPr="00CF4F68">
        <w:rPr>
          <w:rFonts w:asciiTheme="minorEastAsia" w:hAnsiTheme="minorEastAsia" w:cs="Times New Roman"/>
          <w:sz w:val="24"/>
          <w:szCs w:val="24"/>
        </w:rPr>
        <w:t>15m</w:t>
      </w:r>
      <w:r w:rsidR="00FF642F" w:rsidRPr="00CF4F68">
        <w:rPr>
          <w:rFonts w:asciiTheme="minorEastAsia" w:hAnsiTheme="minorEastAsia" w:cs="Times New Roman" w:hint="eastAsia"/>
          <w:sz w:val="24"/>
          <w:szCs w:val="24"/>
        </w:rPr>
        <w:t>。</w:t>
      </w:r>
    </w:p>
    <w:p w:rsidR="00353E49" w:rsidRPr="008002B5" w:rsidRDefault="008002B5" w:rsidP="00353E49">
      <w:pPr>
        <w:pStyle w:val="aa"/>
        <w:spacing w:before="0" w:beforeAutospacing="0" w:after="0" w:afterAutospacing="0" w:line="360" w:lineRule="auto"/>
        <w:rPr>
          <w:rFonts w:ascii="仿宋" w:eastAsia="仿宋" w:hAnsi="仿宋"/>
          <w:bCs/>
          <w:color w:val="000000" w:themeColor="text1"/>
        </w:rPr>
      </w:pPr>
      <w:r w:rsidRPr="00A15C39">
        <w:rPr>
          <w:rFonts w:hint="eastAsia"/>
          <w:bCs/>
          <w:color w:val="000000" w:themeColor="text1"/>
        </w:rPr>
        <w:t>【</w:t>
      </w:r>
      <w:r w:rsidRPr="00A15C39">
        <w:rPr>
          <w:rFonts w:ascii="仿宋" w:eastAsia="仿宋" w:hAnsi="仿宋" w:hint="eastAsia"/>
          <w:bCs/>
          <w:color w:val="000000" w:themeColor="text1"/>
        </w:rPr>
        <w:t>条文说明</w:t>
      </w:r>
      <w:r w:rsidRPr="00A15C39">
        <w:rPr>
          <w:rFonts w:hint="eastAsia"/>
          <w:bCs/>
          <w:color w:val="000000" w:themeColor="text1"/>
        </w:rPr>
        <w:t>】</w:t>
      </w:r>
      <w:r w:rsidR="00FF642F" w:rsidRPr="008002B5">
        <w:rPr>
          <w:rFonts w:ascii="仿宋" w:eastAsia="仿宋" w:hAnsi="仿宋"/>
          <w:bCs/>
          <w:color w:val="000000" w:themeColor="text1"/>
        </w:rPr>
        <w:t xml:space="preserve"> </w:t>
      </w:r>
      <w:r w:rsidR="00FF642F" w:rsidRPr="008002B5">
        <w:rPr>
          <w:rFonts w:ascii="仿宋" w:eastAsia="仿宋" w:hAnsi="仿宋" w:hint="eastAsia"/>
          <w:bCs/>
          <w:color w:val="000000" w:themeColor="text1"/>
        </w:rPr>
        <w:t>本条对冷库室外消防给水设置原则给出了应遵循的相关规范。并根据冷库特点规定在制冷机房门外设室外消火栓，一方面是为了救火，二方面是当机房制冷剂泄漏时，可作为水幕保护机房人员疏散及抢救人员进入室内关闭阀门等操作。</w:t>
      </w:r>
    </w:p>
    <w:p w:rsidR="00475512" w:rsidRPr="00CF4F68" w:rsidRDefault="00475512" w:rsidP="00353E49">
      <w:pPr>
        <w:pStyle w:val="aa"/>
        <w:spacing w:before="0" w:beforeAutospacing="0" w:after="0" w:afterAutospacing="0" w:line="360" w:lineRule="auto"/>
        <w:rPr>
          <w:rFonts w:asciiTheme="minorEastAsia" w:hAnsiTheme="minorEastAsia" w:cs="Times New Roman"/>
        </w:rPr>
      </w:pPr>
      <w:r w:rsidRPr="00CF4F68">
        <w:rPr>
          <w:rFonts w:asciiTheme="minorEastAsia" w:eastAsiaTheme="minorEastAsia" w:hAnsiTheme="minorEastAsia" w:cstheme="minorBidi" w:hint="eastAsia"/>
          <w:kern w:val="2"/>
        </w:rPr>
        <w:t>8.4.2</w:t>
      </w:r>
      <w:r w:rsidRPr="00CF4F68">
        <w:rPr>
          <w:rFonts w:asciiTheme="minorEastAsia" w:eastAsiaTheme="minorEastAsia" w:hAnsiTheme="minorEastAsia" w:cstheme="minorBidi"/>
          <w:kern w:val="2"/>
        </w:rPr>
        <w:t xml:space="preserve"> </w:t>
      </w:r>
      <w:r w:rsidRPr="00CF4F68">
        <w:rPr>
          <w:rFonts w:asciiTheme="minorEastAsia" w:hAnsiTheme="minorEastAsia"/>
        </w:rPr>
        <w:t xml:space="preserve"> </w:t>
      </w:r>
      <w:r w:rsidRPr="00CF4F68">
        <w:rPr>
          <w:rFonts w:asciiTheme="minorEastAsia" w:hAnsiTheme="minorEastAsia" w:cs="Times New Roman" w:hint="eastAsia"/>
        </w:rPr>
        <w:t>冷库及制冷机房应按</w:t>
      </w:r>
      <w:r w:rsidRPr="00CF4F68">
        <w:rPr>
          <w:rFonts w:asciiTheme="minorEastAsia" w:hAnsiTheme="minorEastAsia" w:hint="eastAsia"/>
        </w:rPr>
        <w:t>按现行国家标准《建筑设计防火规范》</w:t>
      </w:r>
      <w:r w:rsidRPr="00CF4F68">
        <w:rPr>
          <w:rFonts w:asciiTheme="minorEastAsia" w:hAnsiTheme="minorEastAsia" w:cs="Times New Roman"/>
        </w:rPr>
        <w:t>GB</w:t>
      </w:r>
      <w:r w:rsidRPr="00CF4F68">
        <w:rPr>
          <w:rFonts w:asciiTheme="minorEastAsia" w:hAnsiTheme="minorEastAsia" w:cs="Times New Roman" w:hint="eastAsia"/>
        </w:rPr>
        <w:t xml:space="preserve"> </w:t>
      </w:r>
      <w:r w:rsidRPr="00CF4F68">
        <w:rPr>
          <w:rFonts w:asciiTheme="minorEastAsia" w:hAnsiTheme="minorEastAsia" w:cs="Times New Roman"/>
        </w:rPr>
        <w:t>50016</w:t>
      </w:r>
      <w:r w:rsidRPr="00CF4F68">
        <w:rPr>
          <w:rFonts w:asciiTheme="minorEastAsia" w:hAnsiTheme="minorEastAsia" w:cs="Times New Roman" w:hint="eastAsia"/>
        </w:rPr>
        <w:t>、《消防给水及消火栓系统技术规范》</w:t>
      </w:r>
      <w:r w:rsidRPr="00CF4F68">
        <w:rPr>
          <w:rFonts w:asciiTheme="minorEastAsia" w:hAnsiTheme="minorEastAsia" w:cs="Times New Roman"/>
        </w:rPr>
        <w:t>GB</w:t>
      </w:r>
      <w:r w:rsidRPr="00CF4F68">
        <w:rPr>
          <w:rFonts w:asciiTheme="minorEastAsia" w:hAnsiTheme="minorEastAsia" w:cs="Times New Roman" w:hint="eastAsia"/>
        </w:rPr>
        <w:t xml:space="preserve"> </w:t>
      </w:r>
      <w:r w:rsidRPr="00CF4F68">
        <w:rPr>
          <w:rFonts w:asciiTheme="minorEastAsia" w:hAnsiTheme="minorEastAsia" w:cs="Times New Roman"/>
        </w:rPr>
        <w:t>50974</w:t>
      </w:r>
      <w:r w:rsidRPr="00CF4F68">
        <w:rPr>
          <w:rFonts w:asciiTheme="minorEastAsia" w:hAnsiTheme="minorEastAsia" w:cs="Times New Roman" w:hint="eastAsia"/>
        </w:rPr>
        <w:t>的有关要求设置室内消防给水系统，并应根据《</w:t>
      </w:r>
      <w:r w:rsidRPr="00CF4F68">
        <w:rPr>
          <w:rFonts w:asciiTheme="minorEastAsia" w:hAnsiTheme="minorEastAsia" w:hint="eastAsia"/>
        </w:rPr>
        <w:t>建筑灭火器配置设计规范》</w:t>
      </w:r>
      <w:r w:rsidRPr="00CF4F68">
        <w:rPr>
          <w:rFonts w:asciiTheme="minorEastAsia" w:hAnsiTheme="minorEastAsia" w:cs="Times New Roman"/>
        </w:rPr>
        <w:t>GB</w:t>
      </w:r>
      <w:r w:rsidRPr="00CF4F68">
        <w:rPr>
          <w:rFonts w:asciiTheme="minorEastAsia" w:hAnsiTheme="minorEastAsia" w:cs="Times New Roman" w:hint="eastAsia"/>
        </w:rPr>
        <w:t xml:space="preserve"> </w:t>
      </w:r>
      <w:r w:rsidRPr="00CF4F68">
        <w:rPr>
          <w:rFonts w:asciiTheme="minorEastAsia" w:hAnsiTheme="minorEastAsia" w:cs="Times New Roman"/>
        </w:rPr>
        <w:t>50140</w:t>
      </w:r>
      <w:r w:rsidRPr="00CF4F68">
        <w:rPr>
          <w:rFonts w:asciiTheme="minorEastAsia" w:hAnsiTheme="minorEastAsia" w:cs="Times New Roman" w:hint="eastAsia"/>
        </w:rPr>
        <w:t>的要求配备适当种类、数量的灭火器材。</w:t>
      </w:r>
    </w:p>
    <w:p w:rsidR="00475512" w:rsidRPr="00CF4F68" w:rsidRDefault="008002B5" w:rsidP="00475512">
      <w:pPr>
        <w:pStyle w:val="aa"/>
        <w:spacing w:before="0" w:beforeAutospacing="0" w:after="0" w:afterAutospacing="0" w:line="360" w:lineRule="auto"/>
        <w:rPr>
          <w:rFonts w:ascii="仿宋" w:eastAsia="仿宋" w:hAnsi="仿宋"/>
          <w:bCs/>
          <w:color w:val="000000" w:themeColor="text1"/>
        </w:rPr>
      </w:pPr>
      <w:r w:rsidRPr="00CF4F68">
        <w:rPr>
          <w:rFonts w:hint="eastAsia"/>
          <w:bCs/>
          <w:color w:val="000000" w:themeColor="text1"/>
        </w:rPr>
        <w:t>【</w:t>
      </w:r>
      <w:r w:rsidRPr="00CF4F68">
        <w:rPr>
          <w:rFonts w:ascii="仿宋" w:eastAsia="仿宋" w:hAnsi="仿宋" w:hint="eastAsia"/>
          <w:bCs/>
          <w:color w:val="000000" w:themeColor="text1"/>
        </w:rPr>
        <w:t>条文说明</w:t>
      </w:r>
      <w:r w:rsidRPr="00CF4F68">
        <w:rPr>
          <w:rFonts w:hint="eastAsia"/>
          <w:bCs/>
          <w:color w:val="000000" w:themeColor="text1"/>
        </w:rPr>
        <w:t>】</w:t>
      </w:r>
      <w:r w:rsidR="00475512" w:rsidRPr="00CF4F68">
        <w:rPr>
          <w:rFonts w:ascii="仿宋" w:eastAsia="仿宋" w:hAnsi="仿宋" w:hint="eastAsia"/>
          <w:bCs/>
          <w:color w:val="000000" w:themeColor="text1"/>
        </w:rPr>
        <w:t xml:space="preserve"> 本条对冷库室内消防设计中一般防火做法及灭火器配置的原则给出了应遵循的相关规范。</w:t>
      </w:r>
    </w:p>
    <w:p w:rsidR="00475512" w:rsidRPr="00CF4F68" w:rsidRDefault="00475512" w:rsidP="00475512">
      <w:pPr>
        <w:pStyle w:val="aa"/>
        <w:spacing w:before="0" w:beforeAutospacing="0" w:after="0" w:afterAutospacing="0" w:line="360" w:lineRule="auto"/>
        <w:rPr>
          <w:rFonts w:asciiTheme="minorEastAsia" w:hAnsiTheme="minorEastAsia"/>
        </w:rPr>
      </w:pPr>
      <w:r w:rsidRPr="00CF4F68">
        <w:rPr>
          <w:rFonts w:asciiTheme="minorEastAsia" w:eastAsiaTheme="minorEastAsia" w:hAnsiTheme="minorEastAsia" w:cstheme="minorBidi" w:hint="eastAsia"/>
          <w:kern w:val="2"/>
        </w:rPr>
        <w:t>8.4.3</w:t>
      </w:r>
      <w:r w:rsidRPr="00CF4F68">
        <w:rPr>
          <w:rFonts w:asciiTheme="minorEastAsia" w:hAnsiTheme="minorEastAsia"/>
        </w:rPr>
        <w:t xml:space="preserve">  </w:t>
      </w:r>
      <w:r w:rsidR="00D11675" w:rsidRPr="00CF4F68">
        <w:rPr>
          <w:rFonts w:asciiTheme="minorEastAsia" w:hAnsiTheme="minorEastAsia" w:hint="eastAsia"/>
          <w:color w:val="000000" w:themeColor="text1"/>
        </w:rPr>
        <w:t>冷库</w:t>
      </w:r>
      <w:r w:rsidRPr="00CF4F68">
        <w:rPr>
          <w:rFonts w:asciiTheme="minorEastAsia" w:hAnsiTheme="minorEastAsia" w:hint="eastAsia"/>
        </w:rPr>
        <w:t>的消火栓应设置在穿堂或楼梯间内，当其环境温度低于</w:t>
      </w:r>
      <w:smartTag w:uri="urn:schemas-microsoft-com:office:smarttags" w:element="chmetcnv">
        <w:smartTagPr>
          <w:attr w:name="TCSC" w:val="0"/>
          <w:attr w:name="NumberType" w:val="1"/>
          <w:attr w:name="Negative" w:val="False"/>
          <w:attr w:name="HasSpace" w:val="False"/>
          <w:attr w:name="SourceValue" w:val="0"/>
          <w:attr w:name="UnitName" w:val="℃"/>
        </w:smartTagPr>
        <w:r w:rsidRPr="00CF4F68">
          <w:rPr>
            <w:rFonts w:asciiTheme="minorEastAsia" w:hAnsiTheme="minorEastAsia" w:hint="eastAsia"/>
          </w:rPr>
          <w:t>0℃</w:t>
        </w:r>
      </w:smartTag>
      <w:r w:rsidRPr="00CF4F68">
        <w:rPr>
          <w:rFonts w:asciiTheme="minorEastAsia" w:hAnsiTheme="minorEastAsia" w:hint="eastAsia"/>
        </w:rPr>
        <w:t>时，室内消火栓系统可采用干式系统，但应在首层入口处设置快速接口和止回阀，管道最高处应设置自动排气阀。</w:t>
      </w:r>
    </w:p>
    <w:p w:rsidR="00475512" w:rsidRPr="008002B5" w:rsidRDefault="008002B5" w:rsidP="00475512">
      <w:pPr>
        <w:pStyle w:val="aa"/>
        <w:spacing w:before="0" w:beforeAutospacing="0" w:after="0" w:afterAutospacing="0" w:line="360" w:lineRule="auto"/>
        <w:rPr>
          <w:rFonts w:ascii="仿宋" w:eastAsia="仿宋" w:hAnsi="仿宋"/>
          <w:bCs/>
          <w:color w:val="000000" w:themeColor="text1"/>
        </w:rPr>
      </w:pPr>
      <w:r w:rsidRPr="00A15C39">
        <w:rPr>
          <w:rFonts w:hint="eastAsia"/>
          <w:bCs/>
          <w:color w:val="000000" w:themeColor="text1"/>
        </w:rPr>
        <w:t>【</w:t>
      </w:r>
      <w:r w:rsidRPr="00A15C39">
        <w:rPr>
          <w:rFonts w:ascii="仿宋" w:eastAsia="仿宋" w:hAnsi="仿宋" w:hint="eastAsia"/>
          <w:bCs/>
          <w:color w:val="000000" w:themeColor="text1"/>
        </w:rPr>
        <w:t>条文说明</w:t>
      </w:r>
      <w:r w:rsidRPr="00A15C39">
        <w:rPr>
          <w:rFonts w:hint="eastAsia"/>
          <w:bCs/>
          <w:color w:val="000000" w:themeColor="text1"/>
        </w:rPr>
        <w:t>】</w:t>
      </w:r>
      <w:r>
        <w:rPr>
          <w:rFonts w:hint="eastAsia"/>
          <w:bCs/>
          <w:color w:val="000000" w:themeColor="text1"/>
        </w:rPr>
        <w:t xml:space="preserve"> </w:t>
      </w:r>
      <w:r w:rsidR="00475512" w:rsidRPr="008002B5">
        <w:rPr>
          <w:rFonts w:ascii="仿宋" w:eastAsia="仿宋" w:hAnsi="仿宋" w:hint="eastAsia"/>
          <w:bCs/>
          <w:color w:val="000000" w:themeColor="text1"/>
        </w:rPr>
        <w:t>根据现行国家标准《建筑设计防火规范》GB50016及《建筑灭火器配置设计规范》GB50140的规定在穿堂楼梯间设置消火栓及灭火器，这样，一旦发生火灾，能及时阻止火势蔓延，保护人员撤离。由于冷库常年处于低温高湿环境，冷库内发生火灾的几率小，并且初期火灾蔓延可控，因此冷</w:t>
      </w:r>
      <w:r w:rsidR="009A12F4" w:rsidRPr="008002B5">
        <w:rPr>
          <w:rFonts w:ascii="仿宋" w:eastAsia="仿宋" w:hAnsi="仿宋" w:hint="eastAsia"/>
          <w:bCs/>
          <w:color w:val="000000" w:themeColor="text1"/>
        </w:rPr>
        <w:t>藏</w:t>
      </w:r>
      <w:r w:rsidR="00475512" w:rsidRPr="008002B5">
        <w:rPr>
          <w:rFonts w:ascii="仿宋" w:eastAsia="仿宋" w:hAnsi="仿宋" w:hint="eastAsia"/>
          <w:bCs/>
          <w:color w:val="000000" w:themeColor="text1"/>
        </w:rPr>
        <w:t>间内</w:t>
      </w:r>
      <w:r w:rsidR="00475512" w:rsidRPr="008002B5">
        <w:rPr>
          <w:rFonts w:ascii="仿宋" w:eastAsia="仿宋" w:hAnsi="仿宋" w:hint="eastAsia"/>
          <w:b/>
          <w:bCs/>
          <w:color w:val="000000" w:themeColor="text1"/>
        </w:rPr>
        <w:t>可</w:t>
      </w:r>
      <w:r w:rsidR="00475512" w:rsidRPr="008002B5">
        <w:rPr>
          <w:rFonts w:ascii="仿宋" w:eastAsia="仿宋" w:hAnsi="仿宋" w:hint="eastAsia"/>
          <w:bCs/>
          <w:color w:val="000000" w:themeColor="text1"/>
        </w:rPr>
        <w:t>不布置消火栓，但在冷库穿堂及楼梯间设置的消火栓应满足其所在场所2股水柱要求。</w:t>
      </w:r>
    </w:p>
    <w:p w:rsidR="00353E49" w:rsidRPr="00CF4F68" w:rsidRDefault="00475512" w:rsidP="00353E49">
      <w:pPr>
        <w:spacing w:line="360" w:lineRule="auto"/>
        <w:rPr>
          <w:rFonts w:asciiTheme="minorEastAsia" w:hAnsiTheme="minorEastAsia"/>
          <w:sz w:val="24"/>
          <w:szCs w:val="24"/>
        </w:rPr>
      </w:pPr>
      <w:r w:rsidRPr="00CF4F68">
        <w:rPr>
          <w:rFonts w:asciiTheme="minorEastAsia" w:hAnsiTheme="minorEastAsia" w:hint="eastAsia"/>
          <w:sz w:val="24"/>
          <w:szCs w:val="24"/>
        </w:rPr>
        <w:lastRenderedPageBreak/>
        <w:t>8.4.4</w:t>
      </w:r>
      <w:r w:rsidRPr="00CF4F68">
        <w:rPr>
          <w:rFonts w:asciiTheme="minorEastAsia" w:hAnsiTheme="minorEastAsia"/>
          <w:sz w:val="24"/>
          <w:szCs w:val="24"/>
        </w:rPr>
        <w:t xml:space="preserve">  </w:t>
      </w:r>
      <w:r w:rsidR="00353E49" w:rsidRPr="00CF4F68">
        <w:rPr>
          <w:rFonts w:asciiTheme="minorEastAsia" w:hAnsiTheme="minorEastAsia" w:hint="eastAsia"/>
          <w:sz w:val="24"/>
          <w:szCs w:val="24"/>
        </w:rPr>
        <w:t>氨制冷机房应设置洗眼和淋浴装置，当设置在室外及无采暖房间时应有确保排水畅通及防冻的措施。</w:t>
      </w:r>
    </w:p>
    <w:p w:rsidR="00353E49" w:rsidRPr="008002B5" w:rsidRDefault="008002B5" w:rsidP="00353E49">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353E49" w:rsidRPr="008002B5">
        <w:rPr>
          <w:rFonts w:ascii="仿宋" w:eastAsia="仿宋" w:hAnsi="仿宋" w:hint="eastAsia"/>
          <w:bCs/>
          <w:color w:val="000000" w:themeColor="text1"/>
          <w:sz w:val="24"/>
          <w:szCs w:val="24"/>
        </w:rPr>
        <w:t>本条文主要是当氨制冷机房氨泄漏时为了保护人员人身安全而设置的。</w:t>
      </w:r>
    </w:p>
    <w:p w:rsidR="00475512" w:rsidRPr="00CF4F68" w:rsidRDefault="00475512" w:rsidP="00475512">
      <w:pPr>
        <w:pStyle w:val="aa"/>
        <w:spacing w:before="0" w:beforeAutospacing="0" w:after="0" w:afterAutospacing="0" w:line="360" w:lineRule="auto"/>
        <w:rPr>
          <w:color w:val="FF0000"/>
        </w:rPr>
      </w:pPr>
      <w:r w:rsidRPr="00EB4C98">
        <w:rPr>
          <w:rFonts w:asciiTheme="minorEastAsia" w:eastAsiaTheme="minorEastAsia" w:hAnsiTheme="minorEastAsia" w:cstheme="minorBidi" w:hint="eastAsia"/>
          <w:color w:val="000000" w:themeColor="text1"/>
          <w:kern w:val="2"/>
        </w:rPr>
        <w:t>8.4.</w:t>
      </w:r>
      <w:r w:rsidR="00353E49" w:rsidRPr="00EB4C98">
        <w:rPr>
          <w:rFonts w:asciiTheme="minorEastAsia" w:eastAsiaTheme="minorEastAsia" w:hAnsiTheme="minorEastAsia" w:cstheme="minorBidi" w:hint="eastAsia"/>
          <w:color w:val="000000" w:themeColor="text1"/>
          <w:kern w:val="2"/>
        </w:rPr>
        <w:t>5</w:t>
      </w:r>
      <w:r w:rsidRPr="00EB4C98">
        <w:rPr>
          <w:rFonts w:ascii="黑体" w:eastAsia="黑体" w:hAnsi="黑体"/>
          <w:color w:val="000000" w:themeColor="text1"/>
        </w:rPr>
        <w:t xml:space="preserve"> </w:t>
      </w:r>
      <w:r w:rsidRPr="00EB4C98">
        <w:rPr>
          <w:rFonts w:hint="eastAsia"/>
          <w:color w:val="000000" w:themeColor="text1"/>
        </w:rPr>
        <w:t>设计温度高于0℃的高架冷库，设计温度高于0℃且其中每个防火分区建筑面积大于1500㎡的非高架冷库，应设置自动灭火系统。</w:t>
      </w:r>
      <w:r w:rsidRPr="00CF4F68">
        <w:rPr>
          <w:rFonts w:hint="eastAsia"/>
          <w:color w:val="000000" w:themeColor="text1"/>
        </w:rPr>
        <w:t>自动灭火系统宜采用自动喷水灭火系统，当冷藏间内设计温度不低于4℃时，宜采用湿式自动喷水灭火系统；当冷藏间内设计温度低于4℃时，应采用干式自动喷水灭火系统或预作用自动喷水灭火系统。</w:t>
      </w:r>
    </w:p>
    <w:p w:rsidR="00F062EE" w:rsidRPr="008002B5" w:rsidRDefault="008002B5" w:rsidP="00475512">
      <w:pPr>
        <w:pStyle w:val="aa"/>
        <w:spacing w:before="0" w:beforeAutospacing="0" w:after="0" w:afterAutospacing="0" w:line="360" w:lineRule="auto"/>
        <w:rPr>
          <w:rFonts w:ascii="仿宋" w:eastAsia="仿宋" w:hAnsi="仿宋"/>
          <w:bCs/>
          <w:color w:val="000000" w:themeColor="text1"/>
        </w:rPr>
      </w:pPr>
      <w:r w:rsidRPr="00A15C39">
        <w:rPr>
          <w:rFonts w:hint="eastAsia"/>
          <w:bCs/>
          <w:color w:val="000000" w:themeColor="text1"/>
        </w:rPr>
        <w:t>【</w:t>
      </w:r>
      <w:r w:rsidRPr="00A15C39">
        <w:rPr>
          <w:rFonts w:ascii="仿宋" w:eastAsia="仿宋" w:hAnsi="仿宋" w:hint="eastAsia"/>
          <w:bCs/>
          <w:color w:val="000000" w:themeColor="text1"/>
        </w:rPr>
        <w:t>条文说明</w:t>
      </w:r>
      <w:r w:rsidRPr="00A15C39">
        <w:rPr>
          <w:rFonts w:hint="eastAsia"/>
          <w:bCs/>
          <w:color w:val="000000" w:themeColor="text1"/>
        </w:rPr>
        <w:t>】</w:t>
      </w:r>
      <w:r w:rsidR="00475512" w:rsidRPr="008002B5">
        <w:rPr>
          <w:rFonts w:ascii="仿宋" w:eastAsia="仿宋" w:hAnsi="仿宋" w:hint="eastAsia"/>
          <w:bCs/>
          <w:color w:val="000000" w:themeColor="text1"/>
        </w:rPr>
        <w:t xml:space="preserve"> 本条文在原规范的基础上取消了大型、高层的规定，其内容是按</w:t>
      </w:r>
      <w:r w:rsidR="00475512" w:rsidRPr="00CF4F68">
        <w:rPr>
          <w:rFonts w:ascii="仿宋" w:eastAsia="仿宋" w:hAnsi="仿宋" w:hint="eastAsia"/>
          <w:bCs/>
          <w:color w:val="000000" w:themeColor="text1"/>
        </w:rPr>
        <w:t>2015年版</w:t>
      </w:r>
      <w:r w:rsidR="00475512" w:rsidRPr="008002B5">
        <w:rPr>
          <w:rFonts w:ascii="仿宋" w:eastAsia="仿宋" w:hAnsi="仿宋" w:hint="eastAsia"/>
          <w:bCs/>
          <w:color w:val="000000" w:themeColor="text1"/>
        </w:rPr>
        <w:t>《建筑防火设计规范》GB 50016-2014的有关规定的要求作了相应的修改。自动喷水灭火系统经实践证明是最为有效的自救灭火设施。当冷库的库房设计温度高于</w:t>
      </w:r>
      <w:smartTag w:uri="urn:schemas-microsoft-com:office:smarttags" w:element="chmetcnv">
        <w:smartTagPr>
          <w:attr w:name="UnitName" w:val="℃"/>
          <w:attr w:name="SourceValue" w:val="0"/>
          <w:attr w:name="HasSpace" w:val="False"/>
          <w:attr w:name="Negative" w:val="False"/>
          <w:attr w:name="NumberType" w:val="1"/>
          <w:attr w:name="TCSC" w:val="0"/>
        </w:smartTagPr>
        <w:r w:rsidR="00475512" w:rsidRPr="008002B5">
          <w:rPr>
            <w:rFonts w:ascii="仿宋" w:eastAsia="仿宋" w:hAnsi="仿宋" w:hint="eastAsia"/>
            <w:bCs/>
            <w:color w:val="000000" w:themeColor="text1"/>
          </w:rPr>
          <w:t>0℃</w:t>
        </w:r>
      </w:smartTag>
      <w:r w:rsidR="00475512" w:rsidRPr="008002B5">
        <w:rPr>
          <w:rFonts w:ascii="仿宋" w:eastAsia="仿宋" w:hAnsi="仿宋" w:hint="eastAsia"/>
          <w:bCs/>
          <w:color w:val="000000" w:themeColor="text1"/>
        </w:rPr>
        <w:t>，且每个防火分区建筑面积大于1500㎡时，设置自动喷水灭火系统是可行的。</w:t>
      </w:r>
      <w:bookmarkStart w:id="164" w:name="_Toc448742635"/>
      <w:bookmarkStart w:id="165" w:name="_Toc448909718"/>
      <w:r w:rsidR="00D11675" w:rsidRPr="008002B5">
        <w:rPr>
          <w:rFonts w:ascii="仿宋" w:eastAsia="仿宋" w:hAnsi="仿宋" w:hint="eastAsia"/>
          <w:bCs/>
          <w:color w:val="000000" w:themeColor="text1"/>
        </w:rPr>
        <w:t>当冷库内设有分拣、配货功能的穿堂或封闭站台时，该区域内可采用自动喷水灭火系统，以提高消防安全。</w:t>
      </w:r>
    </w:p>
    <w:p w:rsidR="00970529" w:rsidRDefault="00970529">
      <w:pPr>
        <w:widowControl/>
        <w:jc w:val="left"/>
        <w:rPr>
          <w:rFonts w:ascii="宋体" w:eastAsia="宋体" w:hAnsi="宋体"/>
          <w:b/>
          <w:sz w:val="32"/>
          <w:szCs w:val="32"/>
        </w:rPr>
      </w:pPr>
      <w:bookmarkStart w:id="166" w:name="_Toc458433430"/>
      <w:r>
        <w:rPr>
          <w:rFonts w:ascii="宋体" w:eastAsia="宋体" w:hAnsi="宋体"/>
          <w:b/>
          <w:sz w:val="32"/>
          <w:szCs w:val="32"/>
        </w:rPr>
        <w:br w:type="page"/>
      </w:r>
    </w:p>
    <w:p w:rsidR="00970529" w:rsidRDefault="00970529" w:rsidP="00FE42E2">
      <w:pPr>
        <w:spacing w:line="360" w:lineRule="auto"/>
        <w:jc w:val="center"/>
        <w:rPr>
          <w:rFonts w:ascii="宋体" w:eastAsia="宋体" w:hAnsi="宋体"/>
          <w:b/>
          <w:sz w:val="32"/>
          <w:szCs w:val="32"/>
        </w:rPr>
      </w:pPr>
    </w:p>
    <w:p w:rsidR="002C197C" w:rsidRPr="00AB04DE" w:rsidRDefault="002C197C" w:rsidP="003C6706">
      <w:pPr>
        <w:spacing w:line="360" w:lineRule="auto"/>
        <w:jc w:val="center"/>
        <w:outlineLvl w:val="0"/>
        <w:rPr>
          <w:rFonts w:ascii="宋体" w:eastAsia="宋体" w:hAnsi="宋体"/>
          <w:b/>
          <w:sz w:val="32"/>
          <w:szCs w:val="32"/>
        </w:rPr>
      </w:pPr>
      <w:bookmarkStart w:id="167" w:name="_Toc472581952"/>
      <w:r w:rsidRPr="00AB04DE">
        <w:rPr>
          <w:rFonts w:ascii="宋体" w:eastAsia="宋体" w:hAnsi="宋体"/>
          <w:b/>
          <w:sz w:val="32"/>
          <w:szCs w:val="32"/>
        </w:rPr>
        <w:t>9</w:t>
      </w:r>
      <w:r w:rsidRPr="00AB04DE">
        <w:rPr>
          <w:rFonts w:ascii="宋体" w:eastAsia="宋体" w:hAnsi="宋体" w:hint="eastAsia"/>
          <w:b/>
          <w:sz w:val="32"/>
          <w:szCs w:val="32"/>
        </w:rPr>
        <w:t xml:space="preserve"> </w:t>
      </w:r>
      <w:r w:rsidRPr="00AB04DE">
        <w:rPr>
          <w:rFonts w:ascii="宋体" w:eastAsia="宋体" w:hAnsi="宋体"/>
          <w:b/>
          <w:sz w:val="32"/>
          <w:szCs w:val="32"/>
        </w:rPr>
        <w:t xml:space="preserve"> </w:t>
      </w:r>
      <w:r w:rsidRPr="00AB04DE">
        <w:rPr>
          <w:rFonts w:ascii="宋体" w:eastAsia="宋体" w:hAnsi="宋体" w:hint="eastAsia"/>
          <w:b/>
          <w:sz w:val="32"/>
          <w:szCs w:val="32"/>
        </w:rPr>
        <w:t>供暖</w:t>
      </w:r>
      <w:r w:rsidRPr="00AB04DE">
        <w:rPr>
          <w:rFonts w:ascii="宋体" w:eastAsia="宋体" w:hAnsi="宋体"/>
          <w:b/>
          <w:sz w:val="32"/>
          <w:szCs w:val="32"/>
        </w:rPr>
        <w:t>、通风、空调和地面防冻</w:t>
      </w:r>
      <w:bookmarkEnd w:id="166"/>
      <w:bookmarkEnd w:id="167"/>
    </w:p>
    <w:p w:rsidR="00EA6E54" w:rsidRPr="00AB04DE" w:rsidRDefault="00EA6E54" w:rsidP="00EA6E54">
      <w:pPr>
        <w:spacing w:line="360" w:lineRule="auto"/>
        <w:jc w:val="center"/>
        <w:rPr>
          <w:rFonts w:ascii="宋体" w:eastAsia="宋体" w:hAnsi="宋体"/>
          <w:b/>
          <w:bCs/>
          <w:sz w:val="28"/>
          <w:szCs w:val="28"/>
        </w:rPr>
      </w:pPr>
      <w:bookmarkStart w:id="168" w:name="_Toc206822872"/>
      <w:bookmarkStart w:id="169" w:name="_Toc208735578"/>
      <w:bookmarkStart w:id="170" w:name="_Toc208905970"/>
      <w:bookmarkStart w:id="171" w:name="_Toc208906039"/>
      <w:bookmarkStart w:id="172" w:name="_Toc223943433"/>
      <w:bookmarkStart w:id="173" w:name="_Toc236540202"/>
      <w:bookmarkStart w:id="174" w:name="_Toc245010396"/>
      <w:bookmarkStart w:id="175" w:name="_Toc245010466"/>
      <w:bookmarkStart w:id="176" w:name="_Toc448742642"/>
      <w:bookmarkStart w:id="177" w:name="_Toc448909725"/>
      <w:bookmarkEnd w:id="164"/>
      <w:bookmarkEnd w:id="165"/>
    </w:p>
    <w:p w:rsidR="00EA6E54" w:rsidRPr="008002B5" w:rsidRDefault="005C298D" w:rsidP="00EA6E54">
      <w:pPr>
        <w:spacing w:line="360" w:lineRule="auto"/>
        <w:jc w:val="center"/>
        <w:outlineLvl w:val="1"/>
        <w:rPr>
          <w:rFonts w:ascii="宋体" w:eastAsia="宋体" w:hAnsi="宋体"/>
          <w:b/>
          <w:bCs/>
          <w:sz w:val="28"/>
          <w:szCs w:val="28"/>
        </w:rPr>
      </w:pPr>
      <w:bookmarkStart w:id="178" w:name="_Toc458433431"/>
      <w:bookmarkStart w:id="179" w:name="_Toc472581953"/>
      <w:r w:rsidRPr="008002B5">
        <w:rPr>
          <w:rFonts w:ascii="宋体" w:eastAsia="宋体" w:hAnsi="宋体"/>
          <w:b/>
          <w:bCs/>
          <w:sz w:val="28"/>
          <w:szCs w:val="28"/>
        </w:rPr>
        <w:t>9</w:t>
      </w:r>
      <w:r w:rsidR="00EA6E54" w:rsidRPr="008002B5">
        <w:rPr>
          <w:rFonts w:ascii="宋体" w:eastAsia="宋体" w:hAnsi="宋体" w:hint="eastAsia"/>
          <w:b/>
          <w:bCs/>
          <w:sz w:val="28"/>
          <w:szCs w:val="28"/>
        </w:rPr>
        <w:t>.1  一</w:t>
      </w:r>
      <w:r w:rsidR="007053A6" w:rsidRPr="008002B5">
        <w:rPr>
          <w:rFonts w:ascii="宋体" w:eastAsia="宋体" w:hAnsi="宋体" w:hint="eastAsia"/>
          <w:b/>
          <w:bCs/>
          <w:sz w:val="28"/>
          <w:szCs w:val="28"/>
        </w:rPr>
        <w:t xml:space="preserve"> </w:t>
      </w:r>
      <w:r w:rsidR="00EA6E54" w:rsidRPr="008002B5">
        <w:rPr>
          <w:rFonts w:ascii="宋体" w:eastAsia="宋体" w:hAnsi="宋体" w:hint="eastAsia"/>
          <w:b/>
          <w:bCs/>
          <w:sz w:val="28"/>
          <w:szCs w:val="28"/>
        </w:rPr>
        <w:t>般</w:t>
      </w:r>
      <w:r w:rsidR="007053A6" w:rsidRPr="008002B5">
        <w:rPr>
          <w:rFonts w:ascii="宋体" w:eastAsia="宋体" w:hAnsi="宋体" w:hint="eastAsia"/>
          <w:b/>
          <w:bCs/>
          <w:sz w:val="28"/>
          <w:szCs w:val="28"/>
        </w:rPr>
        <w:t xml:space="preserve"> </w:t>
      </w:r>
      <w:r w:rsidR="00EA6E54" w:rsidRPr="008002B5">
        <w:rPr>
          <w:rFonts w:ascii="宋体" w:eastAsia="宋体" w:hAnsi="宋体" w:hint="eastAsia"/>
          <w:b/>
          <w:bCs/>
          <w:sz w:val="28"/>
          <w:szCs w:val="28"/>
        </w:rPr>
        <w:t>规</w:t>
      </w:r>
      <w:r w:rsidR="007053A6" w:rsidRPr="008002B5">
        <w:rPr>
          <w:rFonts w:ascii="宋体" w:eastAsia="宋体" w:hAnsi="宋体" w:hint="eastAsia"/>
          <w:b/>
          <w:bCs/>
          <w:sz w:val="28"/>
          <w:szCs w:val="28"/>
        </w:rPr>
        <w:t xml:space="preserve"> </w:t>
      </w:r>
      <w:r w:rsidR="00EA6E54" w:rsidRPr="008002B5">
        <w:rPr>
          <w:rFonts w:ascii="宋体" w:eastAsia="宋体" w:hAnsi="宋体" w:hint="eastAsia"/>
          <w:b/>
          <w:bCs/>
          <w:sz w:val="28"/>
          <w:szCs w:val="28"/>
        </w:rPr>
        <w:t>定</w:t>
      </w:r>
      <w:bookmarkEnd w:id="178"/>
      <w:bookmarkEnd w:id="179"/>
    </w:p>
    <w:p w:rsidR="0013788C" w:rsidRPr="00CF4F68" w:rsidRDefault="0013788C" w:rsidP="0013788C">
      <w:pPr>
        <w:adjustRightInd w:val="0"/>
        <w:snapToGrid w:val="0"/>
        <w:spacing w:line="360" w:lineRule="auto"/>
        <w:rPr>
          <w:rFonts w:asciiTheme="minorEastAsia" w:hAnsiTheme="minorEastAsia"/>
          <w:sz w:val="24"/>
          <w:szCs w:val="24"/>
        </w:rPr>
      </w:pPr>
      <w:r w:rsidRPr="00CF4F68">
        <w:rPr>
          <w:rFonts w:asciiTheme="minorEastAsia" w:hAnsiTheme="minorEastAsia" w:hint="eastAsia"/>
          <w:sz w:val="24"/>
          <w:szCs w:val="24"/>
        </w:rPr>
        <w:t>9.1.1</w:t>
      </w:r>
      <w:r w:rsidRPr="00CF4F68">
        <w:rPr>
          <w:rFonts w:asciiTheme="minorEastAsia" w:hAnsiTheme="minorEastAsia"/>
          <w:sz w:val="24"/>
          <w:szCs w:val="24"/>
        </w:rPr>
        <w:t>供暖系统的热源应根据能源条件、能源价格和节能、环保等</w:t>
      </w:r>
      <w:r w:rsidRPr="00CF4F68">
        <w:rPr>
          <w:rFonts w:asciiTheme="minorEastAsia" w:hAnsiTheme="minorEastAsia" w:hint="eastAsia"/>
          <w:sz w:val="24"/>
          <w:szCs w:val="24"/>
        </w:rPr>
        <w:t>要求</w:t>
      </w:r>
      <w:r w:rsidRPr="00CF4F68">
        <w:rPr>
          <w:rFonts w:asciiTheme="minorEastAsia" w:hAnsiTheme="minorEastAsia"/>
          <w:sz w:val="24"/>
          <w:szCs w:val="24"/>
        </w:rPr>
        <w:t>，</w:t>
      </w:r>
      <w:r w:rsidRPr="00CF4F68">
        <w:rPr>
          <w:rFonts w:asciiTheme="minorEastAsia" w:hAnsiTheme="minorEastAsia" w:hint="eastAsia"/>
          <w:sz w:val="24"/>
          <w:szCs w:val="24"/>
        </w:rPr>
        <w:t>经技术经济</w:t>
      </w:r>
      <w:r w:rsidRPr="00CF4F68">
        <w:rPr>
          <w:rFonts w:asciiTheme="minorEastAsia" w:hAnsiTheme="minorEastAsia"/>
          <w:sz w:val="24"/>
          <w:szCs w:val="24"/>
        </w:rPr>
        <w:t>分析确定，并应符合下列</w:t>
      </w:r>
      <w:r w:rsidRPr="00CF4F68">
        <w:rPr>
          <w:rFonts w:asciiTheme="minorEastAsia" w:hAnsiTheme="minorEastAsia" w:hint="eastAsia"/>
          <w:sz w:val="24"/>
          <w:szCs w:val="24"/>
        </w:rPr>
        <w:t>要求</w:t>
      </w:r>
      <w:r w:rsidRPr="00CF4F68">
        <w:rPr>
          <w:rFonts w:asciiTheme="minorEastAsia" w:hAnsiTheme="minorEastAsia"/>
          <w:sz w:val="24"/>
          <w:szCs w:val="24"/>
        </w:rPr>
        <w:t>：</w:t>
      </w:r>
    </w:p>
    <w:p w:rsidR="0013788C" w:rsidRPr="00CF4F68" w:rsidRDefault="0013788C" w:rsidP="0013788C">
      <w:pPr>
        <w:adjustRightInd w:val="0"/>
        <w:snapToGrid w:val="0"/>
        <w:spacing w:line="360" w:lineRule="auto"/>
        <w:ind w:firstLineChars="200" w:firstLine="480"/>
        <w:rPr>
          <w:rFonts w:ascii="宋体" w:hAnsi="宋体"/>
          <w:bCs/>
          <w:sz w:val="24"/>
          <w:szCs w:val="24"/>
        </w:rPr>
      </w:pPr>
      <w:r w:rsidRPr="00CF4F68">
        <w:rPr>
          <w:rFonts w:ascii="宋体" w:hAnsi="宋体"/>
          <w:bCs/>
          <w:sz w:val="24"/>
          <w:szCs w:val="24"/>
        </w:rPr>
        <w:t>1</w:t>
      </w:r>
      <w:r w:rsidRPr="00CF4F68">
        <w:rPr>
          <w:rFonts w:ascii="宋体" w:hAnsi="宋体" w:hint="eastAsia"/>
          <w:bCs/>
          <w:sz w:val="24"/>
          <w:szCs w:val="24"/>
        </w:rPr>
        <w:t xml:space="preserve"> 供暖系统</w:t>
      </w:r>
      <w:r w:rsidRPr="00CF4F68">
        <w:rPr>
          <w:rFonts w:ascii="宋体" w:hAnsi="宋体"/>
          <w:bCs/>
          <w:sz w:val="24"/>
          <w:szCs w:val="24"/>
        </w:rPr>
        <w:t>宜</w:t>
      </w:r>
      <w:r w:rsidRPr="00CF4F68">
        <w:rPr>
          <w:rFonts w:ascii="宋体" w:hAnsi="宋体" w:hint="eastAsia"/>
          <w:bCs/>
          <w:sz w:val="24"/>
          <w:szCs w:val="24"/>
        </w:rPr>
        <w:t>首先</w:t>
      </w:r>
      <w:r w:rsidRPr="00CF4F68">
        <w:rPr>
          <w:rFonts w:ascii="宋体" w:hAnsi="宋体"/>
          <w:bCs/>
          <w:sz w:val="24"/>
          <w:szCs w:val="24"/>
        </w:rPr>
        <w:t>采用区域热网提供的热源</w:t>
      </w:r>
      <w:r w:rsidRPr="00CF4F68">
        <w:rPr>
          <w:rFonts w:ascii="宋体" w:hAnsi="宋体" w:hint="eastAsia"/>
          <w:bCs/>
          <w:sz w:val="24"/>
          <w:szCs w:val="24"/>
        </w:rPr>
        <w:t>；</w:t>
      </w:r>
    </w:p>
    <w:p w:rsidR="0013788C" w:rsidRPr="00CF4F68" w:rsidRDefault="0013788C" w:rsidP="0013788C">
      <w:pPr>
        <w:adjustRightInd w:val="0"/>
        <w:snapToGrid w:val="0"/>
        <w:spacing w:line="360" w:lineRule="auto"/>
        <w:ind w:firstLineChars="200" w:firstLine="480"/>
        <w:rPr>
          <w:rFonts w:ascii="宋体" w:hAnsi="宋体"/>
          <w:bCs/>
          <w:sz w:val="24"/>
          <w:szCs w:val="24"/>
        </w:rPr>
      </w:pPr>
      <w:r w:rsidRPr="00CF4F68">
        <w:rPr>
          <w:rFonts w:ascii="宋体" w:hAnsi="宋体"/>
          <w:bCs/>
          <w:sz w:val="24"/>
          <w:szCs w:val="24"/>
        </w:rPr>
        <w:t>2</w:t>
      </w:r>
      <w:r w:rsidRPr="00CF4F68">
        <w:rPr>
          <w:rFonts w:ascii="宋体" w:hAnsi="宋体" w:hint="eastAsia"/>
          <w:bCs/>
          <w:sz w:val="24"/>
          <w:szCs w:val="24"/>
        </w:rPr>
        <w:t xml:space="preserve"> 当无</w:t>
      </w:r>
      <w:r w:rsidRPr="00CF4F68">
        <w:rPr>
          <w:rFonts w:ascii="宋体" w:hAnsi="宋体"/>
          <w:bCs/>
          <w:sz w:val="24"/>
          <w:szCs w:val="24"/>
        </w:rPr>
        <w:t>区域热网提供的热源</w:t>
      </w:r>
      <w:r w:rsidRPr="00CF4F68">
        <w:rPr>
          <w:rFonts w:ascii="宋体" w:hAnsi="宋体" w:hint="eastAsia"/>
          <w:bCs/>
          <w:sz w:val="24"/>
          <w:szCs w:val="24"/>
        </w:rPr>
        <w:t>时，可以自建锅炉房供暖，条件许可且经济合理时，也可采用太阳能加辅助热源的热水系统、空气源热泵系统或制冷系统废热回收加辅助热源系统。</w:t>
      </w:r>
    </w:p>
    <w:p w:rsidR="0013788C" w:rsidRPr="00CF4F68" w:rsidRDefault="0013788C" w:rsidP="0013788C">
      <w:pPr>
        <w:adjustRightInd w:val="0"/>
        <w:snapToGrid w:val="0"/>
        <w:spacing w:line="360" w:lineRule="auto"/>
        <w:jc w:val="left"/>
        <w:rPr>
          <w:rFonts w:ascii="宋体" w:hAnsi="宋体"/>
          <w:bCs/>
          <w:sz w:val="24"/>
          <w:szCs w:val="24"/>
        </w:rPr>
      </w:pPr>
      <w:r w:rsidRPr="00CF4F68">
        <w:rPr>
          <w:rFonts w:ascii="宋体" w:hAnsi="宋体" w:hint="eastAsia"/>
          <w:bCs/>
          <w:sz w:val="24"/>
          <w:szCs w:val="24"/>
        </w:rPr>
        <w:t>9.1.2</w:t>
      </w:r>
      <w:r w:rsidRPr="00CF4F68">
        <w:rPr>
          <w:rFonts w:ascii="宋体" w:hAnsi="宋体"/>
          <w:bCs/>
          <w:sz w:val="24"/>
          <w:szCs w:val="24"/>
        </w:rPr>
        <w:t>低温空调系统</w:t>
      </w:r>
      <w:r w:rsidRPr="00CF4F68">
        <w:rPr>
          <w:rFonts w:ascii="宋体" w:hAnsi="宋体" w:hint="eastAsia"/>
          <w:bCs/>
          <w:sz w:val="24"/>
          <w:szCs w:val="24"/>
        </w:rPr>
        <w:t>的</w:t>
      </w:r>
      <w:r w:rsidRPr="00CF4F68">
        <w:rPr>
          <w:rFonts w:ascii="宋体" w:hAnsi="宋体"/>
          <w:bCs/>
          <w:sz w:val="24"/>
          <w:szCs w:val="24"/>
        </w:rPr>
        <w:t>冷源，宜根据气象条件、制冷工艺系统的特点</w:t>
      </w:r>
      <w:r w:rsidRPr="00CF4F68">
        <w:rPr>
          <w:rFonts w:ascii="宋体" w:hAnsi="宋体" w:hint="eastAsia"/>
          <w:bCs/>
          <w:sz w:val="24"/>
          <w:szCs w:val="24"/>
        </w:rPr>
        <w:t>，经</w:t>
      </w:r>
      <w:r w:rsidRPr="00CF4F68">
        <w:rPr>
          <w:rFonts w:ascii="宋体" w:hAnsi="宋体"/>
          <w:bCs/>
          <w:sz w:val="24"/>
          <w:szCs w:val="24"/>
        </w:rPr>
        <w:t>综合分析</w:t>
      </w:r>
      <w:r w:rsidRPr="00CF4F68">
        <w:rPr>
          <w:rFonts w:ascii="宋体" w:hAnsi="宋体" w:hint="eastAsia"/>
          <w:bCs/>
          <w:sz w:val="24"/>
          <w:szCs w:val="24"/>
        </w:rPr>
        <w:t>确定</w:t>
      </w:r>
      <w:r w:rsidRPr="00CF4F68">
        <w:rPr>
          <w:rFonts w:ascii="宋体" w:hAnsi="宋体"/>
          <w:bCs/>
          <w:sz w:val="24"/>
          <w:szCs w:val="24"/>
        </w:rPr>
        <w:t>。</w:t>
      </w:r>
    </w:p>
    <w:p w:rsidR="00EA6E54" w:rsidRDefault="008002B5" w:rsidP="0013788C">
      <w:pPr>
        <w:adjustRightInd w:val="0"/>
        <w:snapToGrid w:val="0"/>
        <w:spacing w:line="360" w:lineRule="auto"/>
        <w:jc w:val="left"/>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13788C" w:rsidRPr="008002B5">
        <w:rPr>
          <w:rFonts w:ascii="仿宋" w:eastAsia="仿宋" w:hAnsi="仿宋" w:hint="eastAsia"/>
          <w:bCs/>
          <w:color w:val="000000" w:themeColor="text1"/>
          <w:sz w:val="24"/>
          <w:szCs w:val="24"/>
        </w:rPr>
        <w:t>9.1.1、9.1.2条规定了选择热源与冷源的基本要求</w:t>
      </w:r>
      <w:r w:rsidR="004C7A87" w:rsidRPr="008002B5">
        <w:rPr>
          <w:rFonts w:ascii="仿宋" w:eastAsia="仿宋" w:hAnsi="仿宋" w:hint="eastAsia"/>
          <w:bCs/>
          <w:color w:val="000000" w:themeColor="text1"/>
          <w:sz w:val="24"/>
          <w:szCs w:val="24"/>
        </w:rPr>
        <w:t>。</w:t>
      </w:r>
    </w:p>
    <w:p w:rsidR="008002B5" w:rsidRPr="008002B5" w:rsidRDefault="008002B5" w:rsidP="0013788C">
      <w:pPr>
        <w:adjustRightInd w:val="0"/>
        <w:snapToGrid w:val="0"/>
        <w:spacing w:line="360" w:lineRule="auto"/>
        <w:jc w:val="left"/>
        <w:rPr>
          <w:rFonts w:ascii="仿宋" w:eastAsia="仿宋" w:hAnsi="仿宋"/>
          <w:bCs/>
          <w:color w:val="000000" w:themeColor="text1"/>
          <w:sz w:val="24"/>
          <w:szCs w:val="24"/>
        </w:rPr>
      </w:pPr>
    </w:p>
    <w:p w:rsidR="00EA6E54" w:rsidRPr="008002B5" w:rsidRDefault="004C7A87" w:rsidP="00EA6E54">
      <w:pPr>
        <w:spacing w:line="360" w:lineRule="auto"/>
        <w:jc w:val="center"/>
        <w:outlineLvl w:val="1"/>
        <w:rPr>
          <w:rFonts w:ascii="宋体" w:eastAsia="宋体" w:hAnsi="宋体"/>
          <w:b/>
          <w:bCs/>
          <w:sz w:val="28"/>
          <w:szCs w:val="28"/>
        </w:rPr>
      </w:pPr>
      <w:bookmarkStart w:id="180" w:name="_Toc458433432"/>
      <w:bookmarkStart w:id="181" w:name="_Toc472581954"/>
      <w:r w:rsidRPr="008002B5">
        <w:rPr>
          <w:rFonts w:ascii="宋体" w:eastAsia="宋体" w:hAnsi="宋体"/>
          <w:b/>
          <w:bCs/>
          <w:sz w:val="28"/>
          <w:szCs w:val="28"/>
        </w:rPr>
        <w:t>9</w:t>
      </w:r>
      <w:r w:rsidR="00EA6E54" w:rsidRPr="008002B5">
        <w:rPr>
          <w:rFonts w:ascii="宋体" w:eastAsia="宋体" w:hAnsi="宋体" w:hint="eastAsia"/>
          <w:b/>
          <w:bCs/>
          <w:sz w:val="28"/>
          <w:szCs w:val="28"/>
        </w:rPr>
        <w:t xml:space="preserve">.2  </w:t>
      </w:r>
      <w:r w:rsidRPr="008002B5">
        <w:rPr>
          <w:rFonts w:ascii="宋体" w:eastAsia="宋体" w:hAnsi="宋体" w:hint="eastAsia"/>
          <w:b/>
          <w:bCs/>
          <w:sz w:val="28"/>
          <w:szCs w:val="28"/>
        </w:rPr>
        <w:t>供</w:t>
      </w:r>
      <w:r w:rsidR="007053A6" w:rsidRPr="008002B5">
        <w:rPr>
          <w:rFonts w:ascii="宋体" w:eastAsia="宋体" w:hAnsi="宋体" w:hint="eastAsia"/>
          <w:b/>
          <w:bCs/>
          <w:sz w:val="28"/>
          <w:szCs w:val="28"/>
        </w:rPr>
        <w:t xml:space="preserve">  </w:t>
      </w:r>
      <w:r w:rsidRPr="008002B5">
        <w:rPr>
          <w:rFonts w:ascii="宋体" w:eastAsia="宋体" w:hAnsi="宋体" w:hint="eastAsia"/>
          <w:b/>
          <w:bCs/>
          <w:sz w:val="28"/>
          <w:szCs w:val="28"/>
        </w:rPr>
        <w:t>暖</w:t>
      </w:r>
      <w:bookmarkEnd w:id="180"/>
      <w:bookmarkEnd w:id="181"/>
    </w:p>
    <w:p w:rsidR="0013788C" w:rsidRPr="00CF4F68" w:rsidRDefault="0013788C" w:rsidP="0013788C">
      <w:pPr>
        <w:adjustRightInd w:val="0"/>
        <w:snapToGrid w:val="0"/>
        <w:spacing w:line="360" w:lineRule="auto"/>
        <w:rPr>
          <w:rFonts w:ascii="宋体" w:hAnsi="宋体"/>
          <w:bCs/>
          <w:sz w:val="24"/>
          <w:szCs w:val="24"/>
        </w:rPr>
      </w:pPr>
      <w:r w:rsidRPr="00CF4F68">
        <w:rPr>
          <w:rFonts w:ascii="宋体" w:hAnsi="宋体" w:hint="eastAsia"/>
          <w:bCs/>
          <w:sz w:val="24"/>
          <w:szCs w:val="24"/>
        </w:rPr>
        <w:t>9.2.1</w:t>
      </w:r>
      <w:r w:rsidRPr="00CF4F68">
        <w:rPr>
          <w:rFonts w:ascii="宋体" w:hAnsi="宋体"/>
          <w:bCs/>
          <w:sz w:val="24"/>
          <w:szCs w:val="24"/>
        </w:rPr>
        <w:t xml:space="preserve">  </w:t>
      </w:r>
      <w:r w:rsidRPr="00CF4F68">
        <w:rPr>
          <w:rFonts w:ascii="宋体" w:hAnsi="宋体" w:hint="eastAsia"/>
          <w:bCs/>
          <w:sz w:val="24"/>
          <w:szCs w:val="24"/>
        </w:rPr>
        <w:t>制冷机房的供暖设计应符合下列要求：</w:t>
      </w:r>
    </w:p>
    <w:p w:rsidR="0013788C" w:rsidRPr="00CF4F68" w:rsidRDefault="0013788C" w:rsidP="0013788C">
      <w:pPr>
        <w:adjustRightInd w:val="0"/>
        <w:snapToGrid w:val="0"/>
        <w:spacing w:line="360" w:lineRule="auto"/>
        <w:jc w:val="left"/>
        <w:rPr>
          <w:rFonts w:ascii="黑体" w:eastAsia="黑体" w:hAnsi="黑体"/>
          <w:bCs/>
          <w:sz w:val="24"/>
          <w:szCs w:val="24"/>
        </w:rPr>
      </w:pPr>
      <w:r w:rsidRPr="00CF4F68">
        <w:rPr>
          <w:rFonts w:ascii="宋体" w:hAnsi="宋体" w:hint="eastAsia"/>
          <w:bCs/>
          <w:sz w:val="24"/>
          <w:szCs w:val="24"/>
        </w:rPr>
        <w:t xml:space="preserve">    </w:t>
      </w:r>
      <w:r w:rsidRPr="00CF4F68">
        <w:rPr>
          <w:rFonts w:ascii="黑体" w:eastAsia="黑体" w:hAnsi="黑体" w:hint="eastAsia"/>
          <w:bCs/>
          <w:sz w:val="24"/>
          <w:szCs w:val="24"/>
        </w:rPr>
        <w:t xml:space="preserve">1 </w:t>
      </w:r>
      <w:r w:rsidRPr="00CF4F68">
        <w:rPr>
          <w:rFonts w:ascii="黑体" w:eastAsia="黑体" w:hAnsi="黑体"/>
          <w:bCs/>
          <w:sz w:val="24"/>
          <w:szCs w:val="24"/>
        </w:rPr>
        <w:t xml:space="preserve"> </w:t>
      </w:r>
      <w:r w:rsidRPr="00CF4F68">
        <w:rPr>
          <w:rFonts w:ascii="黑体" w:eastAsia="黑体" w:hAnsi="黑体" w:hint="eastAsia"/>
          <w:bCs/>
          <w:sz w:val="24"/>
          <w:szCs w:val="24"/>
        </w:rPr>
        <w:t>制冷机房内严禁采用明火和电热散热器供暖；</w:t>
      </w:r>
    </w:p>
    <w:p w:rsidR="0013788C" w:rsidRPr="00CF4F68" w:rsidRDefault="0013788C" w:rsidP="0013788C">
      <w:pPr>
        <w:adjustRightInd w:val="0"/>
        <w:snapToGrid w:val="0"/>
        <w:spacing w:line="360" w:lineRule="auto"/>
        <w:rPr>
          <w:rFonts w:ascii="宋体" w:hAnsi="宋体"/>
          <w:bCs/>
          <w:sz w:val="24"/>
          <w:szCs w:val="24"/>
        </w:rPr>
      </w:pPr>
      <w:r w:rsidRPr="00CF4F68">
        <w:rPr>
          <w:rFonts w:ascii="宋体" w:hAnsi="宋体" w:hint="eastAsia"/>
          <w:bCs/>
          <w:sz w:val="24"/>
          <w:szCs w:val="24"/>
        </w:rPr>
        <w:t xml:space="preserve">    2 </w:t>
      </w:r>
      <w:r w:rsidRPr="00CF4F68">
        <w:rPr>
          <w:rFonts w:ascii="宋体" w:hAnsi="宋体"/>
          <w:bCs/>
          <w:sz w:val="24"/>
          <w:szCs w:val="24"/>
        </w:rPr>
        <w:t xml:space="preserve"> </w:t>
      </w:r>
      <w:r w:rsidRPr="00CF4F68">
        <w:rPr>
          <w:rFonts w:ascii="宋体" w:hAnsi="宋体" w:hint="eastAsia"/>
          <w:bCs/>
          <w:sz w:val="24"/>
          <w:szCs w:val="24"/>
        </w:rPr>
        <w:t xml:space="preserve">设置集中供暖的制冷机房，室内设计温度宜取12℃～15℃。 </w:t>
      </w:r>
    </w:p>
    <w:p w:rsidR="0013788C" w:rsidRDefault="00E83FDC" w:rsidP="0013788C">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13788C" w:rsidRPr="008002B5">
        <w:rPr>
          <w:rFonts w:ascii="仿宋" w:eastAsia="仿宋" w:hAnsi="仿宋"/>
          <w:bCs/>
          <w:color w:val="000000" w:themeColor="text1"/>
          <w:sz w:val="24"/>
          <w:szCs w:val="24"/>
        </w:rPr>
        <w:t xml:space="preserve"> </w:t>
      </w:r>
      <w:r w:rsidR="0013788C" w:rsidRPr="008002B5">
        <w:rPr>
          <w:rFonts w:ascii="仿宋" w:eastAsia="仿宋" w:hAnsi="仿宋" w:hint="eastAsia"/>
          <w:bCs/>
          <w:color w:val="000000" w:themeColor="text1"/>
          <w:sz w:val="24"/>
          <w:szCs w:val="24"/>
        </w:rPr>
        <w:t>本条第一款为强制性条款。当氨蒸汽在空气中的含量达到一定的比例时，就与空气构成爆炸性气体，这种混合气体遇到明火时会发生爆炸。一些氟利昂制冷剂气体接触明火时会分解成有毒气体—光气，对人有危害。因此规定制冷机房内严禁明火采暖。制冷机房内采用电加热供暖，容易因管理不善导致安全隐患。</w:t>
      </w:r>
    </w:p>
    <w:p w:rsidR="00E83FDC" w:rsidRPr="0013788C" w:rsidRDefault="00E83FDC" w:rsidP="0013788C">
      <w:pPr>
        <w:spacing w:line="360" w:lineRule="auto"/>
        <w:rPr>
          <w:rFonts w:ascii="仿宋" w:eastAsia="仿宋" w:hAnsi="仿宋"/>
          <w:bCs/>
          <w:color w:val="000000" w:themeColor="text1"/>
          <w:sz w:val="28"/>
          <w:szCs w:val="28"/>
        </w:rPr>
      </w:pPr>
    </w:p>
    <w:p w:rsidR="00EA6E54" w:rsidRPr="00E83FDC" w:rsidRDefault="004C7A87" w:rsidP="00EA6E54">
      <w:pPr>
        <w:spacing w:line="360" w:lineRule="auto"/>
        <w:jc w:val="center"/>
        <w:outlineLvl w:val="1"/>
        <w:rPr>
          <w:rFonts w:ascii="宋体" w:eastAsia="宋体" w:hAnsi="宋体"/>
          <w:bCs/>
          <w:sz w:val="28"/>
          <w:szCs w:val="28"/>
        </w:rPr>
      </w:pPr>
      <w:bookmarkStart w:id="182" w:name="_Toc458433433"/>
      <w:bookmarkStart w:id="183" w:name="_Toc472581955"/>
      <w:r w:rsidRPr="00E83FDC">
        <w:rPr>
          <w:rFonts w:ascii="宋体" w:eastAsia="宋体" w:hAnsi="宋体"/>
          <w:b/>
          <w:bCs/>
          <w:sz w:val="28"/>
          <w:szCs w:val="28"/>
        </w:rPr>
        <w:t>9</w:t>
      </w:r>
      <w:r w:rsidR="00EA6E54" w:rsidRPr="00E83FDC">
        <w:rPr>
          <w:rFonts w:ascii="宋体" w:eastAsia="宋体" w:hAnsi="宋体" w:hint="eastAsia"/>
          <w:b/>
          <w:bCs/>
          <w:sz w:val="28"/>
          <w:szCs w:val="28"/>
        </w:rPr>
        <w:t xml:space="preserve">.3  </w:t>
      </w:r>
      <w:r w:rsidRPr="00E83FDC">
        <w:rPr>
          <w:rFonts w:ascii="宋体" w:eastAsia="宋体" w:hAnsi="宋体" w:hint="eastAsia"/>
          <w:b/>
          <w:bCs/>
          <w:sz w:val="28"/>
          <w:szCs w:val="28"/>
        </w:rPr>
        <w:t>通</w:t>
      </w:r>
      <w:r w:rsidR="007053A6" w:rsidRPr="00E83FDC">
        <w:rPr>
          <w:rFonts w:ascii="宋体" w:eastAsia="宋体" w:hAnsi="宋体" w:hint="eastAsia"/>
          <w:b/>
          <w:bCs/>
          <w:sz w:val="28"/>
          <w:szCs w:val="28"/>
        </w:rPr>
        <w:t xml:space="preserve">  </w:t>
      </w:r>
      <w:r w:rsidRPr="00E83FDC">
        <w:rPr>
          <w:rFonts w:ascii="宋体" w:eastAsia="宋体" w:hAnsi="宋体" w:hint="eastAsia"/>
          <w:b/>
          <w:bCs/>
          <w:sz w:val="28"/>
          <w:szCs w:val="28"/>
        </w:rPr>
        <w:t>风</w:t>
      </w:r>
      <w:bookmarkEnd w:id="182"/>
      <w:bookmarkEnd w:id="183"/>
    </w:p>
    <w:p w:rsidR="0013788C" w:rsidRPr="00CF4F68" w:rsidRDefault="0013788C" w:rsidP="0013788C">
      <w:pPr>
        <w:adjustRightInd w:val="0"/>
        <w:snapToGrid w:val="0"/>
        <w:spacing w:line="360" w:lineRule="auto"/>
        <w:rPr>
          <w:rFonts w:asciiTheme="minorEastAsia" w:hAnsiTheme="minorEastAsia"/>
          <w:bCs/>
          <w:sz w:val="24"/>
          <w:szCs w:val="24"/>
        </w:rPr>
      </w:pPr>
      <w:r w:rsidRPr="00CF4F68">
        <w:rPr>
          <w:rFonts w:asciiTheme="minorEastAsia" w:hAnsiTheme="minorEastAsia" w:hint="eastAsia"/>
          <w:bCs/>
          <w:sz w:val="24"/>
          <w:szCs w:val="24"/>
        </w:rPr>
        <w:t>9.3.1 制冷机房的通风设计应符合下列要求：</w:t>
      </w:r>
    </w:p>
    <w:p w:rsidR="0013788C" w:rsidRPr="00CF4F68" w:rsidRDefault="0013788C" w:rsidP="0013788C">
      <w:pPr>
        <w:adjustRightInd w:val="0"/>
        <w:snapToGrid w:val="0"/>
        <w:spacing w:line="360" w:lineRule="auto"/>
        <w:ind w:firstLineChars="147" w:firstLine="353"/>
        <w:rPr>
          <w:rFonts w:asciiTheme="minorEastAsia" w:hAnsiTheme="minorEastAsia"/>
          <w:bCs/>
          <w:sz w:val="24"/>
          <w:szCs w:val="24"/>
        </w:rPr>
      </w:pPr>
      <w:r w:rsidRPr="00CF4F68">
        <w:rPr>
          <w:rFonts w:asciiTheme="minorEastAsia" w:hAnsiTheme="minorEastAsia" w:hint="eastAsia"/>
          <w:bCs/>
          <w:sz w:val="24"/>
          <w:szCs w:val="24"/>
        </w:rPr>
        <w:t>1 制冷机房日常运行时应保持通风良好，通风量应通过计算确定，通风换气次数不应小于4h</w:t>
      </w:r>
      <w:r w:rsidRPr="00CF4F68">
        <w:rPr>
          <w:rFonts w:asciiTheme="minorEastAsia" w:hAnsiTheme="minorEastAsia" w:hint="eastAsia"/>
          <w:bCs/>
          <w:sz w:val="24"/>
          <w:szCs w:val="24"/>
          <w:vertAlign w:val="superscript"/>
        </w:rPr>
        <w:t>-1</w:t>
      </w:r>
      <w:r w:rsidRPr="00CF4F68">
        <w:rPr>
          <w:rFonts w:asciiTheme="minorEastAsia" w:hAnsiTheme="minorEastAsia" w:hint="eastAsia"/>
          <w:bCs/>
          <w:sz w:val="24"/>
          <w:szCs w:val="24"/>
        </w:rPr>
        <w:t>。当自然通风无法满足要求时应设置日常排风装置；</w:t>
      </w:r>
    </w:p>
    <w:p w:rsidR="0013788C" w:rsidRPr="00CF4F68" w:rsidRDefault="0013788C" w:rsidP="0013788C">
      <w:pPr>
        <w:adjustRightInd w:val="0"/>
        <w:snapToGrid w:val="0"/>
        <w:spacing w:line="360" w:lineRule="auto"/>
        <w:ind w:firstLineChars="147" w:firstLine="353"/>
        <w:rPr>
          <w:rFonts w:asciiTheme="minorEastAsia" w:hAnsiTheme="minorEastAsia"/>
          <w:bCs/>
          <w:sz w:val="24"/>
          <w:szCs w:val="24"/>
        </w:rPr>
      </w:pPr>
      <w:r w:rsidRPr="00CF4F68">
        <w:rPr>
          <w:rFonts w:asciiTheme="minorEastAsia" w:hAnsiTheme="minorEastAsia" w:hint="eastAsia"/>
          <w:bCs/>
          <w:sz w:val="24"/>
          <w:szCs w:val="24"/>
        </w:rPr>
        <w:lastRenderedPageBreak/>
        <w:t>2</w:t>
      </w:r>
      <w:r w:rsidR="0057460A" w:rsidRPr="00CF4F68">
        <w:rPr>
          <w:rFonts w:ascii="宋体" w:hAnsi="宋体" w:hint="eastAsia"/>
          <w:bCs/>
          <w:sz w:val="24"/>
          <w:szCs w:val="24"/>
        </w:rPr>
        <w:t>采用卤代烃及其混合物、二氧化碳为</w:t>
      </w:r>
      <w:r w:rsidR="0057460A" w:rsidRPr="00CF4F68">
        <w:rPr>
          <w:rFonts w:ascii="宋体" w:hAnsi="宋体"/>
          <w:bCs/>
          <w:sz w:val="24"/>
          <w:szCs w:val="24"/>
        </w:rPr>
        <w:t>制冷剂</w:t>
      </w:r>
      <w:r w:rsidR="0057460A" w:rsidRPr="00CF4F68">
        <w:rPr>
          <w:rFonts w:ascii="宋体" w:hAnsi="宋体" w:hint="eastAsia"/>
          <w:bCs/>
          <w:sz w:val="24"/>
          <w:szCs w:val="24"/>
        </w:rPr>
        <w:t>、二氧化碳为载</w:t>
      </w:r>
      <w:r w:rsidR="0057460A" w:rsidRPr="00CF4F68">
        <w:rPr>
          <w:rFonts w:ascii="宋体" w:hAnsi="宋体"/>
          <w:bCs/>
          <w:sz w:val="24"/>
          <w:szCs w:val="24"/>
        </w:rPr>
        <w:t>冷剂的</w:t>
      </w:r>
      <w:r w:rsidRPr="00CF4F68">
        <w:rPr>
          <w:rFonts w:asciiTheme="minorEastAsia" w:hAnsiTheme="minorEastAsia" w:hint="eastAsia"/>
          <w:bCs/>
          <w:sz w:val="24"/>
          <w:szCs w:val="24"/>
        </w:rPr>
        <w:t>制冷机房应设置事故排风装置，排风换气次数不应小于12 h</w:t>
      </w:r>
      <w:r w:rsidRPr="00CF4F68">
        <w:rPr>
          <w:rFonts w:asciiTheme="minorEastAsia" w:hAnsiTheme="minorEastAsia" w:hint="eastAsia"/>
          <w:bCs/>
          <w:sz w:val="24"/>
          <w:szCs w:val="24"/>
          <w:vertAlign w:val="superscript"/>
        </w:rPr>
        <w:t>-1</w:t>
      </w:r>
      <w:r w:rsidRPr="00CF4F68">
        <w:rPr>
          <w:rFonts w:asciiTheme="minorEastAsia" w:hAnsiTheme="minorEastAsia" w:hint="eastAsia"/>
          <w:bCs/>
          <w:sz w:val="24"/>
          <w:szCs w:val="24"/>
        </w:rPr>
        <w:t>，排风机数量不应少于2台；</w:t>
      </w:r>
    </w:p>
    <w:p w:rsidR="0013788C" w:rsidRPr="00CF4F68" w:rsidRDefault="0013788C" w:rsidP="0013788C">
      <w:pPr>
        <w:adjustRightInd w:val="0"/>
        <w:snapToGrid w:val="0"/>
        <w:spacing w:line="360" w:lineRule="auto"/>
        <w:ind w:firstLineChars="147" w:firstLine="353"/>
        <w:rPr>
          <w:rFonts w:asciiTheme="minorEastAsia" w:hAnsiTheme="minorEastAsia"/>
          <w:bCs/>
          <w:sz w:val="24"/>
          <w:szCs w:val="24"/>
        </w:rPr>
      </w:pPr>
      <w:r w:rsidRPr="00CF4F68">
        <w:rPr>
          <w:rFonts w:asciiTheme="minorEastAsia" w:hAnsiTheme="minorEastAsia" w:hint="eastAsia"/>
          <w:bCs/>
          <w:sz w:val="24"/>
          <w:szCs w:val="24"/>
        </w:rPr>
        <w:t>3 氨制冷机房应设置事故排风装置，事故排风量应按180 m</w:t>
      </w:r>
      <w:r w:rsidRPr="00CF4F68">
        <w:rPr>
          <w:rFonts w:asciiTheme="minorEastAsia" w:hAnsiTheme="minorEastAsia" w:hint="eastAsia"/>
          <w:bCs/>
          <w:sz w:val="24"/>
          <w:szCs w:val="24"/>
          <w:vertAlign w:val="superscript"/>
        </w:rPr>
        <w:t>3</w:t>
      </w:r>
      <w:r w:rsidRPr="00CF4F68">
        <w:rPr>
          <w:rFonts w:asciiTheme="minorEastAsia" w:hAnsiTheme="minorEastAsia" w:hint="eastAsia"/>
          <w:bCs/>
          <w:sz w:val="24"/>
          <w:szCs w:val="24"/>
        </w:rPr>
        <w:t>/(m</w:t>
      </w:r>
      <w:r w:rsidRPr="00CF4F68">
        <w:rPr>
          <w:rFonts w:asciiTheme="minorEastAsia" w:hAnsiTheme="minorEastAsia" w:hint="eastAsia"/>
          <w:bCs/>
          <w:sz w:val="24"/>
          <w:szCs w:val="24"/>
          <w:vertAlign w:val="superscript"/>
        </w:rPr>
        <w:t>2</w:t>
      </w:r>
      <w:r w:rsidRPr="00CF4F68">
        <w:rPr>
          <w:rFonts w:asciiTheme="minorEastAsia" w:hAnsiTheme="minorEastAsia" w:hint="eastAsia"/>
          <w:bCs/>
          <w:sz w:val="24"/>
          <w:szCs w:val="24"/>
        </w:rPr>
        <w:t>·h)进行计算确定，且最小排风量不应小于</w:t>
      </w:r>
      <w:smartTag w:uri="urn:schemas-microsoft-com:office:smarttags" w:element="chmetcnv">
        <w:smartTagPr>
          <w:attr w:name="TCSC" w:val="0"/>
          <w:attr w:name="NumberType" w:val="1"/>
          <w:attr w:name="Negative" w:val="False"/>
          <w:attr w:name="HasSpace" w:val="False"/>
          <w:attr w:name="SourceValue" w:val="34000"/>
          <w:attr w:name="UnitName" w:val="m3"/>
        </w:smartTagPr>
        <w:r w:rsidRPr="00CF4F68">
          <w:rPr>
            <w:rFonts w:asciiTheme="minorEastAsia" w:hAnsiTheme="minorEastAsia" w:hint="eastAsia"/>
            <w:bCs/>
            <w:sz w:val="24"/>
            <w:szCs w:val="24"/>
          </w:rPr>
          <w:t>34000m</w:t>
        </w:r>
        <w:r w:rsidRPr="00CF4F68">
          <w:rPr>
            <w:rFonts w:asciiTheme="minorEastAsia" w:hAnsiTheme="minorEastAsia" w:hint="eastAsia"/>
            <w:bCs/>
            <w:sz w:val="24"/>
            <w:szCs w:val="24"/>
            <w:vertAlign w:val="superscript"/>
          </w:rPr>
          <w:t>3</w:t>
        </w:r>
      </w:smartTag>
      <w:r w:rsidRPr="00CF4F68">
        <w:rPr>
          <w:rFonts w:asciiTheme="minorEastAsia" w:hAnsiTheme="minorEastAsia" w:hint="eastAsia"/>
          <w:bCs/>
          <w:sz w:val="24"/>
          <w:szCs w:val="24"/>
        </w:rPr>
        <w:t xml:space="preserve">/h。氨制冷机房的事故排风机应选用防爆型，排风机数量不应少于2台； </w:t>
      </w:r>
    </w:p>
    <w:p w:rsidR="0013788C" w:rsidRPr="00CF4F68" w:rsidRDefault="0013788C" w:rsidP="0013788C">
      <w:pPr>
        <w:adjustRightInd w:val="0"/>
        <w:snapToGrid w:val="0"/>
        <w:spacing w:line="360" w:lineRule="auto"/>
        <w:ind w:firstLineChars="147" w:firstLine="353"/>
        <w:rPr>
          <w:rFonts w:asciiTheme="minorEastAsia" w:hAnsiTheme="minorEastAsia"/>
          <w:bCs/>
          <w:sz w:val="24"/>
          <w:szCs w:val="24"/>
        </w:rPr>
      </w:pPr>
      <w:r w:rsidRPr="00CF4F68">
        <w:rPr>
          <w:rFonts w:asciiTheme="minorEastAsia" w:hAnsiTheme="minorEastAsia" w:hint="eastAsia"/>
          <w:bCs/>
          <w:sz w:val="24"/>
          <w:szCs w:val="24"/>
        </w:rPr>
        <w:t>4 当采用复叠式制冷系统时,制冷机房应根据本条第2款和第3款的要求,设置可以同时排除泄漏的制冷剂和载冷剂气体的事故排风装置,制冷剂采用氨时,制冷机房的排风机均应选用防爆型；</w:t>
      </w:r>
    </w:p>
    <w:p w:rsidR="0013788C" w:rsidRPr="00CF4F68" w:rsidRDefault="0013788C" w:rsidP="0013788C">
      <w:pPr>
        <w:adjustRightInd w:val="0"/>
        <w:snapToGrid w:val="0"/>
        <w:spacing w:line="360" w:lineRule="auto"/>
        <w:ind w:firstLineChars="147" w:firstLine="353"/>
        <w:rPr>
          <w:rFonts w:asciiTheme="minorEastAsia" w:hAnsiTheme="minorEastAsia"/>
          <w:bCs/>
          <w:sz w:val="24"/>
          <w:szCs w:val="24"/>
        </w:rPr>
      </w:pPr>
      <w:r w:rsidRPr="00CF4F68">
        <w:rPr>
          <w:rFonts w:asciiTheme="minorEastAsia" w:hAnsiTheme="minorEastAsia" w:hint="eastAsia"/>
          <w:bCs/>
          <w:sz w:val="24"/>
          <w:szCs w:val="24"/>
        </w:rPr>
        <w:t>5用于排除密度大于空气的制冷剂气体时，机房内的事故排风口下缘距室内地坪的距离不宜大于0.3m；用于排除密度小于空气的制冷剂气体时，排风口应位于侧墙高处或屋顶。</w:t>
      </w:r>
    </w:p>
    <w:p w:rsidR="0013788C" w:rsidRPr="00E83FDC" w:rsidRDefault="00E83FDC" w:rsidP="0013788C">
      <w:pPr>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13788C" w:rsidRPr="00E83FDC">
        <w:rPr>
          <w:rFonts w:ascii="仿宋" w:eastAsia="仿宋" w:hAnsi="仿宋"/>
          <w:bCs/>
          <w:color w:val="000000" w:themeColor="text1"/>
          <w:sz w:val="24"/>
          <w:szCs w:val="24"/>
        </w:rPr>
        <w:t xml:space="preserve"> </w:t>
      </w:r>
      <w:r w:rsidR="0013788C" w:rsidRPr="00E83FDC">
        <w:rPr>
          <w:rFonts w:ascii="仿宋" w:eastAsia="仿宋" w:hAnsi="仿宋" w:hint="eastAsia"/>
          <w:bCs/>
          <w:color w:val="000000" w:themeColor="text1"/>
          <w:sz w:val="24"/>
          <w:szCs w:val="24"/>
        </w:rPr>
        <w:t>本条对制冷机房通风设计提出具体要求。</w:t>
      </w:r>
    </w:p>
    <w:p w:rsidR="0013788C" w:rsidRPr="00E83FDC" w:rsidRDefault="0013788C" w:rsidP="0013788C">
      <w:pPr>
        <w:spacing w:line="360" w:lineRule="auto"/>
        <w:ind w:firstLineChars="192" w:firstLine="461"/>
        <w:rPr>
          <w:rFonts w:ascii="仿宋" w:eastAsia="仿宋" w:hAnsi="仿宋"/>
          <w:bCs/>
          <w:color w:val="000000" w:themeColor="text1"/>
          <w:sz w:val="24"/>
          <w:szCs w:val="24"/>
        </w:rPr>
      </w:pPr>
      <w:r w:rsidRPr="00E83FDC">
        <w:rPr>
          <w:rFonts w:ascii="仿宋" w:eastAsia="仿宋" w:hAnsi="仿宋" w:hint="eastAsia"/>
          <w:bCs/>
          <w:color w:val="000000" w:themeColor="text1"/>
          <w:sz w:val="24"/>
          <w:szCs w:val="24"/>
        </w:rPr>
        <w:t>1</w:t>
      </w:r>
      <w:r w:rsidRPr="00E83FDC">
        <w:rPr>
          <w:rFonts w:ascii="仿宋" w:eastAsia="仿宋" w:hAnsi="仿宋"/>
          <w:bCs/>
          <w:color w:val="000000" w:themeColor="text1"/>
          <w:sz w:val="24"/>
          <w:szCs w:val="24"/>
        </w:rPr>
        <w:t xml:space="preserve"> </w:t>
      </w:r>
      <w:r w:rsidRPr="00E83FDC">
        <w:rPr>
          <w:rFonts w:ascii="仿宋" w:eastAsia="仿宋" w:hAnsi="仿宋" w:hint="eastAsia"/>
          <w:bCs/>
          <w:color w:val="000000" w:themeColor="text1"/>
          <w:sz w:val="24"/>
          <w:szCs w:val="24"/>
        </w:rPr>
        <w:t>制冷机房日常运行时，为了防止制冷剂的浓度过大，必须保证通风良好。另一方面，在夏季良好的通风可以排除制冷机房内电机和其它电气设备散发的热量，以降低制冷机房内温度，改善工作环境。日常通风的风量，以消除夏季制冷机房内余热、取机房内温度与夏季通风室外计算温度之差不大于</w:t>
      </w:r>
      <w:smartTag w:uri="urn:schemas-microsoft-com:office:smarttags" w:element="chmetcnv">
        <w:smartTagPr>
          <w:attr w:name="UnitName" w:val="℃"/>
          <w:attr w:name="SourceValue" w:val="10"/>
          <w:attr w:name="HasSpace" w:val="False"/>
          <w:attr w:name="Negative" w:val="False"/>
          <w:attr w:name="NumberType" w:val="1"/>
          <w:attr w:name="TCSC" w:val="0"/>
        </w:smartTagPr>
        <w:r w:rsidRPr="00E83FDC">
          <w:rPr>
            <w:rFonts w:ascii="仿宋" w:eastAsia="仿宋" w:hAnsi="仿宋" w:hint="eastAsia"/>
            <w:bCs/>
            <w:color w:val="000000" w:themeColor="text1"/>
            <w:sz w:val="24"/>
            <w:szCs w:val="24"/>
          </w:rPr>
          <w:t>10℃</w:t>
        </w:r>
      </w:smartTag>
      <w:r w:rsidRPr="00E83FDC">
        <w:rPr>
          <w:rFonts w:ascii="仿宋" w:eastAsia="仿宋" w:hAnsi="仿宋" w:hint="eastAsia"/>
          <w:bCs/>
          <w:color w:val="000000" w:themeColor="text1"/>
          <w:sz w:val="24"/>
          <w:szCs w:val="24"/>
        </w:rPr>
        <w:t>来计算。</w:t>
      </w:r>
    </w:p>
    <w:p w:rsidR="0013788C" w:rsidRPr="00E83FDC" w:rsidRDefault="0013788C" w:rsidP="0013788C">
      <w:pPr>
        <w:spacing w:line="360" w:lineRule="auto"/>
        <w:ind w:firstLineChars="192" w:firstLine="461"/>
        <w:rPr>
          <w:rFonts w:ascii="仿宋" w:eastAsia="仿宋" w:hAnsi="仿宋"/>
          <w:bCs/>
          <w:color w:val="000000" w:themeColor="text1"/>
          <w:sz w:val="24"/>
          <w:szCs w:val="24"/>
        </w:rPr>
      </w:pPr>
      <w:r w:rsidRPr="00E83FDC">
        <w:rPr>
          <w:rFonts w:ascii="仿宋" w:eastAsia="仿宋" w:hAnsi="仿宋" w:hint="eastAsia"/>
          <w:bCs/>
          <w:color w:val="000000" w:themeColor="text1"/>
          <w:sz w:val="24"/>
          <w:szCs w:val="24"/>
        </w:rPr>
        <w:t>2</w:t>
      </w:r>
      <w:r w:rsidRPr="00E83FDC">
        <w:rPr>
          <w:rFonts w:ascii="仿宋" w:eastAsia="仿宋" w:hAnsi="仿宋"/>
          <w:bCs/>
          <w:color w:val="000000" w:themeColor="text1"/>
          <w:sz w:val="24"/>
          <w:szCs w:val="24"/>
        </w:rPr>
        <w:t xml:space="preserve"> </w:t>
      </w:r>
      <w:r w:rsidRPr="00E83FDC">
        <w:rPr>
          <w:rFonts w:ascii="仿宋" w:eastAsia="仿宋" w:hAnsi="仿宋" w:hint="eastAsia"/>
          <w:bCs/>
          <w:color w:val="000000" w:themeColor="text1"/>
          <w:sz w:val="24"/>
          <w:szCs w:val="24"/>
        </w:rPr>
        <w:t>事故通风是保障安全生产和保障工人生命安全的必要措施。对在事故发生过程中可能突然散发有害气体的制冷机房，在设计中应设置事故通风系统。</w:t>
      </w:r>
    </w:p>
    <w:p w:rsidR="0013788C" w:rsidRPr="00E83FDC" w:rsidRDefault="0013788C" w:rsidP="0013788C">
      <w:pPr>
        <w:spacing w:line="360" w:lineRule="auto"/>
        <w:ind w:firstLineChars="192" w:firstLine="461"/>
        <w:rPr>
          <w:rFonts w:ascii="仿宋" w:eastAsia="仿宋" w:hAnsi="仿宋"/>
          <w:bCs/>
          <w:color w:val="000000" w:themeColor="text1"/>
          <w:sz w:val="24"/>
          <w:szCs w:val="24"/>
        </w:rPr>
      </w:pPr>
      <w:r w:rsidRPr="00E83FDC">
        <w:rPr>
          <w:rFonts w:ascii="仿宋" w:eastAsia="仿宋" w:hAnsi="仿宋" w:hint="eastAsia"/>
          <w:bCs/>
          <w:color w:val="000000" w:themeColor="text1"/>
          <w:sz w:val="24"/>
          <w:szCs w:val="24"/>
        </w:rPr>
        <w:t>3</w:t>
      </w:r>
      <w:r w:rsidRPr="00E83FDC">
        <w:rPr>
          <w:rFonts w:ascii="仿宋" w:eastAsia="仿宋" w:hAnsi="仿宋"/>
          <w:bCs/>
          <w:color w:val="000000" w:themeColor="text1"/>
          <w:sz w:val="24"/>
          <w:szCs w:val="24"/>
        </w:rPr>
        <w:t xml:space="preserve"> </w:t>
      </w:r>
      <w:r w:rsidRPr="00E83FDC">
        <w:rPr>
          <w:rFonts w:ascii="仿宋" w:eastAsia="仿宋" w:hAnsi="仿宋" w:hint="eastAsia"/>
          <w:bCs/>
          <w:color w:val="000000" w:themeColor="text1"/>
          <w:sz w:val="24"/>
          <w:szCs w:val="24"/>
        </w:rPr>
        <w:t>氨制冷机房，在事故发生时如果突然散发大量的氨制冷剂，其危险性更大。国外相关资料推荐的紧急通风率是</w:t>
      </w:r>
      <w:smartTag w:uri="urn:schemas-microsoft-com:office:smarttags" w:element="chmetcnv">
        <w:smartTagPr>
          <w:attr w:name="UnitName" w:val="l"/>
          <w:attr w:name="SourceValue" w:val="50.8"/>
          <w:attr w:name="HasSpace" w:val="False"/>
          <w:attr w:name="Negative" w:val="False"/>
          <w:attr w:name="NumberType" w:val="1"/>
          <w:attr w:name="TCSC" w:val="0"/>
        </w:smartTagPr>
        <w:r w:rsidRPr="00E83FDC">
          <w:rPr>
            <w:rFonts w:ascii="仿宋" w:eastAsia="仿宋" w:hAnsi="仿宋" w:hint="eastAsia"/>
            <w:bCs/>
            <w:color w:val="000000" w:themeColor="text1"/>
            <w:sz w:val="24"/>
            <w:szCs w:val="24"/>
          </w:rPr>
          <w:t>50.8L</w:t>
        </w:r>
      </w:smartTag>
      <w:r w:rsidRPr="00E83FDC">
        <w:rPr>
          <w:rFonts w:ascii="仿宋" w:eastAsia="仿宋" w:hAnsi="仿宋" w:hint="eastAsia"/>
          <w:bCs/>
          <w:color w:val="000000" w:themeColor="text1"/>
          <w:sz w:val="24"/>
          <w:szCs w:val="24"/>
        </w:rPr>
        <w:t>/</w:t>
      </w:r>
      <w:r w:rsidRPr="00E83FDC">
        <w:rPr>
          <w:rFonts w:ascii="仿宋" w:eastAsia="仿宋" w:hAnsi="仿宋"/>
          <w:bCs/>
          <w:color w:val="000000" w:themeColor="text1"/>
          <w:sz w:val="24"/>
          <w:szCs w:val="24"/>
        </w:rPr>
        <w:t>(m2·s)</w:t>
      </w:r>
      <w:r w:rsidRPr="00E83FDC">
        <w:rPr>
          <w:rFonts w:ascii="仿宋" w:eastAsia="仿宋" w:hAnsi="仿宋" w:hint="eastAsia"/>
          <w:bCs/>
          <w:color w:val="000000" w:themeColor="text1"/>
          <w:sz w:val="24"/>
          <w:szCs w:val="24"/>
        </w:rPr>
        <w:t>, 紧急通风量最低值是</w:t>
      </w:r>
      <w:smartTag w:uri="urn:schemas-microsoft-com:office:smarttags" w:element="chmetcnv">
        <w:smartTagPr>
          <w:attr w:name="UnitName" w:val="l"/>
          <w:attr w:name="SourceValue" w:val="9440"/>
          <w:attr w:name="HasSpace" w:val="False"/>
          <w:attr w:name="Negative" w:val="False"/>
          <w:attr w:name="NumberType" w:val="1"/>
          <w:attr w:name="TCSC" w:val="0"/>
        </w:smartTagPr>
        <w:r w:rsidRPr="00E83FDC">
          <w:rPr>
            <w:rFonts w:ascii="仿宋" w:eastAsia="仿宋" w:hAnsi="仿宋" w:hint="eastAsia"/>
            <w:bCs/>
            <w:color w:val="000000" w:themeColor="text1"/>
            <w:sz w:val="24"/>
            <w:szCs w:val="24"/>
          </w:rPr>
          <w:t>9440L</w:t>
        </w:r>
      </w:smartTag>
      <w:r w:rsidRPr="00E83FDC">
        <w:rPr>
          <w:rFonts w:ascii="仿宋" w:eastAsia="仿宋" w:hAnsi="仿宋" w:hint="eastAsia"/>
          <w:bCs/>
          <w:color w:val="000000" w:themeColor="text1"/>
          <w:sz w:val="24"/>
          <w:szCs w:val="24"/>
        </w:rPr>
        <w:t>/s。</w:t>
      </w:r>
      <w:smartTag w:uri="urn:schemas-microsoft-com:office:smarttags" w:element="chmetcnv">
        <w:smartTagPr>
          <w:attr w:name="UnitName" w:val="l"/>
          <w:attr w:name="SourceValue" w:val="9440"/>
          <w:attr w:name="HasSpace" w:val="False"/>
          <w:attr w:name="Negative" w:val="False"/>
          <w:attr w:name="NumberType" w:val="1"/>
          <w:attr w:name="TCSC" w:val="0"/>
        </w:smartTagPr>
        <w:r w:rsidRPr="00E83FDC">
          <w:rPr>
            <w:rFonts w:ascii="仿宋" w:eastAsia="仿宋" w:hAnsi="仿宋" w:hint="eastAsia"/>
            <w:bCs/>
            <w:color w:val="000000" w:themeColor="text1"/>
            <w:sz w:val="24"/>
            <w:szCs w:val="24"/>
          </w:rPr>
          <w:t>9440L</w:t>
        </w:r>
      </w:smartTag>
      <w:r w:rsidRPr="00E83FDC">
        <w:rPr>
          <w:rFonts w:ascii="仿宋" w:eastAsia="仿宋" w:hAnsi="仿宋" w:hint="eastAsia"/>
          <w:bCs/>
          <w:color w:val="000000" w:themeColor="text1"/>
          <w:sz w:val="24"/>
          <w:szCs w:val="24"/>
        </w:rPr>
        <w:t>/s是基于假定某根管断裂，而使机房内氨浓度保持在4%以下的最小排风量。</w:t>
      </w:r>
    </w:p>
    <w:p w:rsidR="0013788C" w:rsidRPr="00E83FDC" w:rsidRDefault="0013788C" w:rsidP="00E83FDC">
      <w:pPr>
        <w:adjustRightInd w:val="0"/>
        <w:snapToGrid w:val="0"/>
        <w:spacing w:line="360" w:lineRule="auto"/>
        <w:ind w:firstLineChars="200" w:firstLine="480"/>
        <w:rPr>
          <w:rFonts w:ascii="仿宋" w:eastAsia="仿宋" w:hAnsi="仿宋"/>
          <w:bCs/>
          <w:color w:val="000000" w:themeColor="text1"/>
          <w:sz w:val="24"/>
          <w:szCs w:val="24"/>
        </w:rPr>
      </w:pPr>
      <w:r w:rsidRPr="00E83FDC">
        <w:rPr>
          <w:rFonts w:ascii="仿宋" w:eastAsia="仿宋" w:hAnsi="仿宋" w:hint="eastAsia"/>
          <w:bCs/>
          <w:color w:val="000000" w:themeColor="text1"/>
          <w:sz w:val="24"/>
          <w:szCs w:val="24"/>
        </w:rPr>
        <w:t>4</w:t>
      </w:r>
      <w:r w:rsidRPr="00E83FDC">
        <w:rPr>
          <w:rFonts w:ascii="仿宋" w:eastAsia="仿宋" w:hAnsi="仿宋"/>
          <w:bCs/>
          <w:color w:val="000000" w:themeColor="text1"/>
          <w:sz w:val="24"/>
          <w:szCs w:val="24"/>
        </w:rPr>
        <w:t xml:space="preserve"> </w:t>
      </w:r>
      <w:r w:rsidRPr="00E83FDC">
        <w:rPr>
          <w:rFonts w:ascii="仿宋" w:eastAsia="仿宋" w:hAnsi="仿宋" w:hint="eastAsia"/>
          <w:bCs/>
          <w:color w:val="000000" w:themeColor="text1"/>
          <w:sz w:val="24"/>
          <w:szCs w:val="24"/>
        </w:rPr>
        <w:t>制冷机房的通风考虑了两方面的要求，一方面是正常工作状态下保证制冷机房内的空气品质，改善工作环境；另一方面是事故状态下排除突然散发的大量制冷剂及载冷剂气体，保障安全生产和工人生命安全。具体设计中，可以设置多台事故排风机，在制冷机房正常工作状态下，采用部分事故排风机兼做日常排风的作用，在事故状态下所有事故排风机全部开启。</w:t>
      </w:r>
    </w:p>
    <w:p w:rsidR="0013788C" w:rsidRPr="00CF4F68" w:rsidRDefault="0013788C" w:rsidP="00E83FDC">
      <w:pPr>
        <w:adjustRightInd w:val="0"/>
        <w:snapToGrid w:val="0"/>
        <w:spacing w:line="360" w:lineRule="auto"/>
        <w:rPr>
          <w:rFonts w:asciiTheme="minorEastAsia" w:hAnsiTheme="minorEastAsia"/>
          <w:bCs/>
          <w:sz w:val="24"/>
          <w:szCs w:val="24"/>
        </w:rPr>
      </w:pPr>
      <w:r w:rsidRPr="00CF4F68">
        <w:rPr>
          <w:rFonts w:asciiTheme="minorEastAsia" w:hAnsiTheme="minorEastAsia" w:hint="eastAsia"/>
          <w:bCs/>
          <w:sz w:val="24"/>
          <w:szCs w:val="24"/>
        </w:rPr>
        <w:t>9.3.2</w:t>
      </w:r>
      <w:r w:rsidRPr="00CF4F68">
        <w:rPr>
          <w:rFonts w:asciiTheme="minorEastAsia" w:hAnsiTheme="minorEastAsia"/>
          <w:bCs/>
          <w:sz w:val="24"/>
          <w:szCs w:val="24"/>
        </w:rPr>
        <w:t xml:space="preserve"> </w:t>
      </w:r>
      <w:r w:rsidR="00BB47C4" w:rsidRPr="00BB47C4">
        <w:rPr>
          <w:rFonts w:asciiTheme="minorEastAsia" w:hAnsiTheme="minorEastAsia" w:hint="eastAsia"/>
          <w:bCs/>
          <w:color w:val="000000" w:themeColor="text1"/>
          <w:sz w:val="24"/>
          <w:szCs w:val="24"/>
        </w:rPr>
        <w:t>库房内的制冷设备间和阀站间</w:t>
      </w:r>
      <w:r w:rsidRPr="00CF4F68">
        <w:rPr>
          <w:rFonts w:asciiTheme="minorEastAsia" w:hAnsiTheme="minorEastAsia" w:hint="eastAsia"/>
          <w:bCs/>
          <w:sz w:val="24"/>
          <w:szCs w:val="24"/>
        </w:rPr>
        <w:t>应设置事故排风装置，排风换气次数不应小于</w:t>
      </w:r>
      <w:r w:rsidR="00BB47C4">
        <w:rPr>
          <w:rFonts w:asciiTheme="minorEastAsia" w:hAnsiTheme="minorEastAsia" w:hint="eastAsia"/>
          <w:bCs/>
          <w:sz w:val="24"/>
          <w:szCs w:val="24"/>
        </w:rPr>
        <w:t xml:space="preserve">  </w:t>
      </w:r>
      <w:r w:rsidRPr="00CF4F68">
        <w:rPr>
          <w:rFonts w:asciiTheme="minorEastAsia" w:hAnsiTheme="minorEastAsia" w:hint="eastAsia"/>
          <w:bCs/>
          <w:sz w:val="24"/>
          <w:szCs w:val="24"/>
        </w:rPr>
        <w:t>12h</w:t>
      </w:r>
      <w:r w:rsidRPr="00CF4F68">
        <w:rPr>
          <w:rFonts w:asciiTheme="minorEastAsia" w:hAnsiTheme="minorEastAsia" w:hint="eastAsia"/>
          <w:bCs/>
          <w:sz w:val="24"/>
          <w:szCs w:val="24"/>
          <w:vertAlign w:val="superscript"/>
        </w:rPr>
        <w:t>-1</w:t>
      </w:r>
      <w:r w:rsidRPr="00CF4F68">
        <w:rPr>
          <w:rFonts w:asciiTheme="minorEastAsia" w:hAnsiTheme="minorEastAsia" w:hint="eastAsia"/>
          <w:bCs/>
          <w:sz w:val="24"/>
          <w:szCs w:val="24"/>
        </w:rPr>
        <w:t>。</w:t>
      </w:r>
    </w:p>
    <w:p w:rsidR="0013788C" w:rsidRPr="00CF4F68" w:rsidRDefault="00E83FDC" w:rsidP="00E83FDC">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BB47C4" w:rsidRPr="00BB47C4">
        <w:rPr>
          <w:rFonts w:ascii="仿宋" w:eastAsia="仿宋" w:hAnsi="仿宋" w:hint="eastAsia"/>
          <w:bCs/>
          <w:color w:val="000000" w:themeColor="text1"/>
          <w:sz w:val="24"/>
          <w:szCs w:val="24"/>
        </w:rPr>
        <w:t>库房内的制冷设备间和阀</w:t>
      </w:r>
      <w:r w:rsidR="00BB47C4">
        <w:rPr>
          <w:rFonts w:ascii="仿宋" w:eastAsia="仿宋" w:hAnsi="仿宋" w:hint="eastAsia"/>
          <w:bCs/>
          <w:color w:val="000000" w:themeColor="text1"/>
          <w:sz w:val="24"/>
          <w:szCs w:val="24"/>
        </w:rPr>
        <w:t>站</w:t>
      </w:r>
      <w:r w:rsidR="00BB47C4" w:rsidRPr="00BB47C4">
        <w:rPr>
          <w:rFonts w:ascii="仿宋" w:eastAsia="仿宋" w:hAnsi="仿宋" w:hint="eastAsia"/>
          <w:bCs/>
          <w:color w:val="000000" w:themeColor="text1"/>
          <w:sz w:val="24"/>
          <w:szCs w:val="24"/>
        </w:rPr>
        <w:t>间,</w:t>
      </w:r>
      <w:r w:rsidR="0013788C" w:rsidRPr="00CF4F68">
        <w:rPr>
          <w:rFonts w:ascii="仿宋" w:eastAsia="仿宋" w:hAnsi="仿宋" w:hint="eastAsia"/>
          <w:bCs/>
          <w:color w:val="000000" w:themeColor="text1"/>
          <w:sz w:val="24"/>
          <w:szCs w:val="24"/>
        </w:rPr>
        <w:t>制冷系统管道存在制冷剂泄漏的风险，应</w:t>
      </w:r>
      <w:r w:rsidR="0013788C" w:rsidRPr="00CF4F68">
        <w:rPr>
          <w:rFonts w:ascii="仿宋" w:eastAsia="仿宋" w:hAnsi="仿宋" w:hint="eastAsia"/>
          <w:bCs/>
          <w:color w:val="000000" w:themeColor="text1"/>
          <w:sz w:val="24"/>
          <w:szCs w:val="24"/>
        </w:rPr>
        <w:lastRenderedPageBreak/>
        <w:t>设置事故排风装置。</w:t>
      </w:r>
    </w:p>
    <w:p w:rsidR="0013788C" w:rsidRPr="00CF4F68" w:rsidRDefault="0013788C" w:rsidP="00E83FDC">
      <w:pPr>
        <w:adjustRightInd w:val="0"/>
        <w:snapToGrid w:val="0"/>
        <w:spacing w:line="360" w:lineRule="auto"/>
        <w:rPr>
          <w:rFonts w:ascii="宋体" w:hAnsi="宋体"/>
          <w:bCs/>
          <w:sz w:val="24"/>
          <w:szCs w:val="24"/>
        </w:rPr>
      </w:pPr>
      <w:r w:rsidRPr="00CF4F68">
        <w:rPr>
          <w:rFonts w:ascii="宋体" w:hAnsi="宋体" w:hint="eastAsia"/>
          <w:bCs/>
          <w:sz w:val="24"/>
          <w:szCs w:val="24"/>
        </w:rPr>
        <w:t>9.3.3</w:t>
      </w:r>
      <w:r w:rsidRPr="00CF4F68">
        <w:rPr>
          <w:rFonts w:ascii="宋体" w:hAnsi="宋体"/>
          <w:bCs/>
          <w:sz w:val="24"/>
          <w:szCs w:val="24"/>
        </w:rPr>
        <w:t xml:space="preserve">  </w:t>
      </w:r>
      <w:r w:rsidRPr="00CF4F68">
        <w:rPr>
          <w:rFonts w:ascii="宋体" w:hAnsi="宋体" w:hint="eastAsia"/>
          <w:bCs/>
          <w:sz w:val="24"/>
          <w:szCs w:val="24"/>
        </w:rPr>
        <w:t>非控温穿堂应设置可开启的外窗，并宜另设机械排风系统，排风换气次数不宜小于5</w:t>
      </w:r>
      <w:r w:rsidRPr="00CF4F68">
        <w:rPr>
          <w:rFonts w:asciiTheme="minorEastAsia" w:hAnsiTheme="minorEastAsia" w:hint="eastAsia"/>
          <w:bCs/>
          <w:sz w:val="24"/>
          <w:szCs w:val="24"/>
        </w:rPr>
        <w:t>h</w:t>
      </w:r>
      <w:r w:rsidRPr="00CF4F68">
        <w:rPr>
          <w:rFonts w:asciiTheme="minorEastAsia" w:hAnsiTheme="minorEastAsia" w:hint="eastAsia"/>
          <w:bCs/>
          <w:sz w:val="24"/>
          <w:szCs w:val="24"/>
          <w:vertAlign w:val="superscript"/>
        </w:rPr>
        <w:t>-1</w:t>
      </w:r>
      <w:r w:rsidRPr="00CF4F68">
        <w:rPr>
          <w:rFonts w:ascii="宋体" w:hAnsi="宋体" w:hint="eastAsia"/>
          <w:bCs/>
          <w:sz w:val="24"/>
          <w:szCs w:val="24"/>
        </w:rPr>
        <w:t>。</w:t>
      </w:r>
    </w:p>
    <w:p w:rsidR="0013788C" w:rsidRPr="00CF4F68" w:rsidRDefault="00E83FDC" w:rsidP="00E83FDC">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13788C" w:rsidRPr="00CF4F68">
        <w:rPr>
          <w:rFonts w:ascii="仿宋" w:eastAsia="仿宋" w:hAnsi="仿宋" w:hint="eastAsia"/>
          <w:bCs/>
          <w:color w:val="000000" w:themeColor="text1"/>
          <w:sz w:val="24"/>
          <w:szCs w:val="24"/>
        </w:rPr>
        <w:t xml:space="preserve"> 货物进出冷藏间时，冷量通过冷藏门的开启传入穿堂，当室外空气湿度较大时常常导致穿堂顶板及隔墙表面产生结露现象。良好的自然通风或机械通风可以避免或缓解结露情况的发生。</w:t>
      </w:r>
    </w:p>
    <w:p w:rsidR="0013788C" w:rsidRPr="00CF4F68" w:rsidRDefault="0013788C" w:rsidP="0013788C">
      <w:pPr>
        <w:adjustRightInd w:val="0"/>
        <w:snapToGrid w:val="0"/>
        <w:spacing w:line="360" w:lineRule="auto"/>
        <w:rPr>
          <w:rFonts w:ascii="宋体" w:hAnsi="宋体"/>
          <w:bCs/>
          <w:sz w:val="24"/>
          <w:szCs w:val="24"/>
        </w:rPr>
      </w:pPr>
      <w:r w:rsidRPr="00CF4F68">
        <w:rPr>
          <w:rFonts w:ascii="宋体" w:hAnsi="宋体" w:hint="eastAsia"/>
          <w:bCs/>
          <w:sz w:val="24"/>
          <w:szCs w:val="24"/>
        </w:rPr>
        <w:t>9.3.4</w:t>
      </w:r>
      <w:r w:rsidRPr="00CF4F68">
        <w:rPr>
          <w:rFonts w:ascii="宋体" w:hAnsi="宋体"/>
          <w:bCs/>
          <w:sz w:val="24"/>
          <w:szCs w:val="24"/>
        </w:rPr>
        <w:t xml:space="preserve">  冷却物冷藏间的通风</w:t>
      </w:r>
      <w:r w:rsidRPr="00CF4F68">
        <w:rPr>
          <w:rFonts w:ascii="宋体" w:hAnsi="宋体" w:hint="eastAsia"/>
          <w:bCs/>
          <w:sz w:val="24"/>
          <w:szCs w:val="24"/>
        </w:rPr>
        <w:t>系统</w:t>
      </w:r>
      <w:r w:rsidRPr="00CF4F68">
        <w:rPr>
          <w:rFonts w:ascii="宋体" w:hAnsi="宋体"/>
          <w:bCs/>
          <w:sz w:val="24"/>
          <w:szCs w:val="24"/>
        </w:rPr>
        <w:t>应符合下列要求：</w:t>
      </w:r>
    </w:p>
    <w:p w:rsidR="0013788C" w:rsidRPr="00CF4F68" w:rsidRDefault="0013788C" w:rsidP="0013788C">
      <w:pPr>
        <w:adjustRightInd w:val="0"/>
        <w:snapToGrid w:val="0"/>
        <w:spacing w:line="360" w:lineRule="auto"/>
        <w:ind w:firstLine="570"/>
        <w:rPr>
          <w:rFonts w:ascii="宋体" w:hAnsi="宋体"/>
          <w:bCs/>
          <w:sz w:val="24"/>
          <w:szCs w:val="24"/>
        </w:rPr>
      </w:pPr>
      <w:r w:rsidRPr="00CF4F68">
        <w:rPr>
          <w:rFonts w:ascii="宋体" w:hAnsi="宋体"/>
          <w:bCs/>
          <w:sz w:val="24"/>
          <w:szCs w:val="24"/>
        </w:rPr>
        <w:t>1 冷却物冷藏间宜按所贮货</w:t>
      </w:r>
      <w:r w:rsidRPr="00CF4F68">
        <w:rPr>
          <w:rFonts w:ascii="宋体" w:hAnsi="宋体" w:hint="eastAsia"/>
          <w:bCs/>
          <w:sz w:val="24"/>
          <w:szCs w:val="24"/>
        </w:rPr>
        <w:t>物</w:t>
      </w:r>
      <w:r w:rsidRPr="00CF4F68">
        <w:rPr>
          <w:rFonts w:ascii="宋体" w:hAnsi="宋体"/>
          <w:bCs/>
          <w:sz w:val="24"/>
          <w:szCs w:val="24"/>
        </w:rPr>
        <w:t>的品种设置</w:t>
      </w:r>
      <w:r w:rsidRPr="00CF4F68">
        <w:rPr>
          <w:rFonts w:ascii="宋体" w:hAnsi="宋体" w:hint="eastAsia"/>
          <w:bCs/>
          <w:sz w:val="24"/>
          <w:szCs w:val="24"/>
        </w:rPr>
        <w:t>送风和排风</w:t>
      </w:r>
      <w:r w:rsidRPr="00CF4F68">
        <w:rPr>
          <w:rFonts w:ascii="宋体" w:hAnsi="宋体"/>
          <w:bCs/>
          <w:sz w:val="24"/>
          <w:szCs w:val="24"/>
        </w:rPr>
        <w:t>装置，</w:t>
      </w:r>
      <w:r w:rsidRPr="00CF4F68">
        <w:rPr>
          <w:rFonts w:ascii="宋体" w:hAnsi="宋体" w:hint="eastAsia"/>
          <w:bCs/>
          <w:sz w:val="24"/>
          <w:szCs w:val="24"/>
        </w:rPr>
        <w:t>新风量应按食品冷藏工艺要求确定,当工艺无具体要求时,通风</w:t>
      </w:r>
      <w:r w:rsidRPr="00CF4F68">
        <w:rPr>
          <w:rFonts w:ascii="宋体" w:hAnsi="宋体"/>
          <w:bCs/>
          <w:sz w:val="24"/>
          <w:szCs w:val="24"/>
        </w:rPr>
        <w:t>换气次数每日不宜少于1次；</w:t>
      </w:r>
    </w:p>
    <w:p w:rsidR="0013788C" w:rsidRPr="00CF4F68" w:rsidRDefault="0013788C" w:rsidP="0013788C">
      <w:pPr>
        <w:adjustRightInd w:val="0"/>
        <w:snapToGrid w:val="0"/>
        <w:spacing w:line="360" w:lineRule="auto"/>
        <w:ind w:firstLine="570"/>
        <w:rPr>
          <w:rFonts w:ascii="宋体" w:hAnsi="宋体"/>
          <w:bCs/>
          <w:sz w:val="24"/>
          <w:szCs w:val="24"/>
        </w:rPr>
      </w:pPr>
      <w:r w:rsidRPr="00CF4F68">
        <w:rPr>
          <w:rFonts w:ascii="宋体" w:hAnsi="宋体" w:hint="eastAsia"/>
          <w:bCs/>
          <w:sz w:val="24"/>
          <w:szCs w:val="24"/>
        </w:rPr>
        <w:t>2 新风的计算参数应按夏季通风室外计算温度和室外计算相对湿度选取；</w:t>
      </w:r>
    </w:p>
    <w:p w:rsidR="0013788C" w:rsidRPr="00CF4F68" w:rsidRDefault="0013788C" w:rsidP="0013788C">
      <w:pPr>
        <w:adjustRightInd w:val="0"/>
        <w:snapToGrid w:val="0"/>
        <w:spacing w:line="360" w:lineRule="auto"/>
        <w:rPr>
          <w:rFonts w:ascii="宋体" w:hAnsi="宋体"/>
          <w:bCs/>
          <w:sz w:val="24"/>
          <w:szCs w:val="24"/>
        </w:rPr>
      </w:pPr>
      <w:r w:rsidRPr="00CF4F68">
        <w:rPr>
          <w:rFonts w:ascii="宋体" w:hAnsi="宋体" w:hint="eastAsia"/>
          <w:bCs/>
          <w:sz w:val="24"/>
          <w:szCs w:val="24"/>
        </w:rPr>
        <w:t xml:space="preserve">    3 </w:t>
      </w:r>
      <w:r w:rsidRPr="00CF4F68">
        <w:rPr>
          <w:rFonts w:ascii="宋体" w:hAnsi="宋体"/>
          <w:bCs/>
          <w:sz w:val="24"/>
          <w:szCs w:val="24"/>
        </w:rPr>
        <w:t>面积大于150</w:t>
      </w:r>
      <w:r w:rsidRPr="00CF4F68">
        <w:rPr>
          <w:rFonts w:ascii="宋体" w:hAnsi="宋体" w:hint="eastAsia"/>
          <w:bCs/>
          <w:sz w:val="24"/>
          <w:szCs w:val="24"/>
        </w:rPr>
        <w:t>m</w:t>
      </w:r>
      <w:r w:rsidRPr="00CF4F68">
        <w:rPr>
          <w:rFonts w:ascii="宋体" w:hAnsi="宋体" w:hint="eastAsia"/>
          <w:bCs/>
          <w:sz w:val="24"/>
          <w:szCs w:val="24"/>
          <w:vertAlign w:val="superscript"/>
        </w:rPr>
        <w:t>2</w:t>
      </w:r>
      <w:r w:rsidRPr="00CF4F68">
        <w:rPr>
          <w:rFonts w:ascii="宋体" w:hAnsi="宋体"/>
          <w:bCs/>
          <w:sz w:val="24"/>
          <w:szCs w:val="24"/>
        </w:rPr>
        <w:t>或虽小于150</w:t>
      </w:r>
      <w:r w:rsidRPr="00CF4F68">
        <w:rPr>
          <w:rFonts w:ascii="宋体" w:hAnsi="宋体" w:hint="eastAsia"/>
          <w:bCs/>
          <w:sz w:val="24"/>
          <w:szCs w:val="24"/>
        </w:rPr>
        <w:t xml:space="preserve"> m</w:t>
      </w:r>
      <w:r w:rsidRPr="00CF4F68">
        <w:rPr>
          <w:rFonts w:ascii="宋体" w:hAnsi="宋体" w:hint="eastAsia"/>
          <w:bCs/>
          <w:sz w:val="24"/>
          <w:szCs w:val="24"/>
          <w:vertAlign w:val="superscript"/>
        </w:rPr>
        <w:t>2</w:t>
      </w:r>
      <w:r w:rsidRPr="00CF4F68">
        <w:rPr>
          <w:rFonts w:ascii="宋体" w:hAnsi="宋体"/>
          <w:bCs/>
          <w:sz w:val="24"/>
          <w:szCs w:val="24"/>
        </w:rPr>
        <w:t>但不经常开门及</w:t>
      </w:r>
      <w:r w:rsidRPr="00CF4F68">
        <w:rPr>
          <w:rFonts w:ascii="宋体" w:hAnsi="宋体" w:hint="eastAsia"/>
          <w:bCs/>
          <w:sz w:val="24"/>
          <w:szCs w:val="24"/>
        </w:rPr>
        <w:t>设于</w:t>
      </w:r>
      <w:r w:rsidRPr="00CF4F68">
        <w:rPr>
          <w:rFonts w:ascii="宋体" w:hAnsi="宋体"/>
          <w:bCs/>
          <w:sz w:val="24"/>
          <w:szCs w:val="24"/>
        </w:rPr>
        <w:t>地下室（或半地下室）的冷却物冷藏间，宜采用机械通风装置。进入冷间的</w:t>
      </w:r>
      <w:r w:rsidRPr="00CF4F68">
        <w:rPr>
          <w:rFonts w:ascii="宋体" w:hAnsi="宋体" w:hint="eastAsia"/>
          <w:bCs/>
          <w:sz w:val="24"/>
          <w:szCs w:val="24"/>
        </w:rPr>
        <w:t>新风</w:t>
      </w:r>
      <w:r w:rsidRPr="00CF4F68">
        <w:rPr>
          <w:rFonts w:ascii="宋体" w:hAnsi="宋体"/>
          <w:bCs/>
          <w:sz w:val="24"/>
          <w:szCs w:val="24"/>
        </w:rPr>
        <w:t>应先经冷却处理；</w:t>
      </w:r>
    </w:p>
    <w:p w:rsidR="0013788C" w:rsidRPr="00CF4F68" w:rsidRDefault="0013788C" w:rsidP="0013788C">
      <w:pPr>
        <w:adjustRightInd w:val="0"/>
        <w:snapToGrid w:val="0"/>
        <w:spacing w:line="360" w:lineRule="auto"/>
        <w:rPr>
          <w:rFonts w:ascii="宋体" w:hAnsi="宋体"/>
          <w:bCs/>
          <w:sz w:val="24"/>
          <w:szCs w:val="24"/>
        </w:rPr>
      </w:pPr>
      <w:r w:rsidRPr="00CF4F68">
        <w:rPr>
          <w:rFonts w:ascii="宋体" w:hAnsi="宋体" w:hint="eastAsia"/>
          <w:bCs/>
          <w:sz w:val="24"/>
          <w:szCs w:val="24"/>
        </w:rPr>
        <w:t xml:space="preserve">    4 当冷间外新风的温度低于冷间内空气温度时，送入冷间的新风应先经预热处理；</w:t>
      </w:r>
    </w:p>
    <w:p w:rsidR="0013788C" w:rsidRPr="00CF4F68" w:rsidRDefault="0013788C" w:rsidP="0013788C">
      <w:pPr>
        <w:adjustRightInd w:val="0"/>
        <w:snapToGrid w:val="0"/>
        <w:spacing w:line="360" w:lineRule="auto"/>
        <w:rPr>
          <w:rFonts w:ascii="宋体" w:hAnsi="宋体"/>
          <w:bCs/>
          <w:sz w:val="24"/>
          <w:szCs w:val="24"/>
        </w:rPr>
      </w:pPr>
      <w:r w:rsidRPr="00CF4F68">
        <w:rPr>
          <w:rFonts w:ascii="宋体" w:hAnsi="宋体" w:hint="eastAsia"/>
          <w:bCs/>
          <w:sz w:val="24"/>
          <w:szCs w:val="24"/>
        </w:rPr>
        <w:t xml:space="preserve">    5</w:t>
      </w:r>
      <w:r w:rsidRPr="00CF4F68">
        <w:rPr>
          <w:rFonts w:ascii="宋体" w:hAnsi="宋体"/>
          <w:bCs/>
          <w:sz w:val="24"/>
          <w:szCs w:val="24"/>
        </w:rPr>
        <w:t xml:space="preserve"> </w:t>
      </w:r>
      <w:r w:rsidRPr="00CF4F68">
        <w:rPr>
          <w:rFonts w:ascii="宋体" w:hAnsi="宋体" w:hint="eastAsia"/>
          <w:bCs/>
          <w:sz w:val="24"/>
          <w:szCs w:val="24"/>
        </w:rPr>
        <w:t>新风</w:t>
      </w:r>
      <w:r w:rsidRPr="00CF4F68">
        <w:rPr>
          <w:rFonts w:ascii="宋体" w:hAnsi="宋体"/>
          <w:bCs/>
          <w:sz w:val="24"/>
          <w:szCs w:val="24"/>
        </w:rPr>
        <w:t>的进风口应设置便于操作的保温启闭装置；</w:t>
      </w:r>
    </w:p>
    <w:p w:rsidR="0013788C" w:rsidRPr="00CF4F68" w:rsidRDefault="0013788C" w:rsidP="0013788C">
      <w:pPr>
        <w:adjustRightInd w:val="0"/>
        <w:snapToGrid w:val="0"/>
        <w:spacing w:line="360" w:lineRule="auto"/>
        <w:rPr>
          <w:rFonts w:ascii="宋体" w:hAnsi="宋体"/>
          <w:bCs/>
          <w:sz w:val="24"/>
          <w:szCs w:val="24"/>
        </w:rPr>
      </w:pPr>
      <w:r w:rsidRPr="00CF4F68">
        <w:rPr>
          <w:rFonts w:ascii="宋体" w:hAnsi="宋体" w:hint="eastAsia"/>
          <w:bCs/>
          <w:sz w:val="24"/>
          <w:szCs w:val="24"/>
        </w:rPr>
        <w:t xml:space="preserve">    6</w:t>
      </w:r>
      <w:r w:rsidRPr="00CF4F68">
        <w:rPr>
          <w:rFonts w:ascii="宋体" w:hAnsi="宋体"/>
          <w:bCs/>
          <w:sz w:val="24"/>
          <w:szCs w:val="24"/>
        </w:rPr>
        <w:t xml:space="preserve"> 冷间内废气应直接排至库外，</w:t>
      </w:r>
      <w:r w:rsidRPr="00CF4F68">
        <w:rPr>
          <w:rFonts w:ascii="宋体" w:hAnsi="宋体" w:hint="eastAsia"/>
          <w:bCs/>
          <w:sz w:val="24"/>
          <w:szCs w:val="24"/>
        </w:rPr>
        <w:t>排</w:t>
      </w:r>
      <w:r w:rsidRPr="00CF4F68">
        <w:rPr>
          <w:rFonts w:ascii="宋体" w:hAnsi="宋体"/>
          <w:bCs/>
          <w:sz w:val="24"/>
          <w:szCs w:val="24"/>
        </w:rPr>
        <w:t>风口</w:t>
      </w:r>
      <w:r w:rsidRPr="00CF4F68">
        <w:rPr>
          <w:rFonts w:ascii="宋体" w:hAnsi="宋体" w:hint="eastAsia"/>
          <w:bCs/>
          <w:sz w:val="24"/>
          <w:szCs w:val="24"/>
        </w:rPr>
        <w:t>下缘</w:t>
      </w:r>
      <w:r w:rsidRPr="00CF4F68">
        <w:rPr>
          <w:rFonts w:ascii="宋体" w:hAnsi="宋体"/>
          <w:bCs/>
          <w:sz w:val="24"/>
          <w:szCs w:val="24"/>
        </w:rPr>
        <w:t>距冷间内地坪</w:t>
      </w:r>
      <w:r w:rsidRPr="00CF4F68">
        <w:rPr>
          <w:rFonts w:ascii="宋体" w:hAnsi="宋体" w:hint="eastAsia"/>
          <w:bCs/>
          <w:sz w:val="24"/>
          <w:szCs w:val="24"/>
        </w:rPr>
        <w:t>的距离不宜大于</w:t>
      </w:r>
      <w:r w:rsidRPr="00CF4F68">
        <w:rPr>
          <w:rFonts w:ascii="宋体" w:hAnsi="宋体"/>
          <w:bCs/>
          <w:sz w:val="24"/>
          <w:szCs w:val="24"/>
        </w:rPr>
        <w:t>0.5m，并应设置便于操作的保温启闭装置；</w:t>
      </w:r>
    </w:p>
    <w:p w:rsidR="0013788C" w:rsidRPr="00CF4F68" w:rsidRDefault="0013788C" w:rsidP="0013788C">
      <w:pPr>
        <w:adjustRightInd w:val="0"/>
        <w:snapToGrid w:val="0"/>
        <w:spacing w:line="360" w:lineRule="auto"/>
        <w:rPr>
          <w:rFonts w:ascii="宋体" w:hAnsi="宋体"/>
          <w:bCs/>
          <w:sz w:val="24"/>
          <w:szCs w:val="24"/>
        </w:rPr>
      </w:pPr>
      <w:r w:rsidRPr="00CF4F68">
        <w:rPr>
          <w:rFonts w:ascii="宋体" w:hAnsi="宋体" w:hint="eastAsia"/>
          <w:bCs/>
          <w:sz w:val="24"/>
          <w:szCs w:val="24"/>
        </w:rPr>
        <w:t xml:space="preserve">    7 新风送风</w:t>
      </w:r>
      <w:r w:rsidRPr="00CF4F68">
        <w:rPr>
          <w:rFonts w:ascii="宋体" w:hAnsi="宋体"/>
          <w:bCs/>
          <w:sz w:val="24"/>
          <w:szCs w:val="24"/>
        </w:rPr>
        <w:t>口和废气排出口不宜设在冷间的同一侧面的墙面上</w:t>
      </w:r>
      <w:r w:rsidRPr="00CF4F68">
        <w:rPr>
          <w:rFonts w:ascii="宋体" w:hAnsi="宋体" w:hint="eastAsia"/>
          <w:bCs/>
          <w:sz w:val="24"/>
          <w:szCs w:val="24"/>
        </w:rPr>
        <w:t>；</w:t>
      </w:r>
    </w:p>
    <w:p w:rsidR="0013788C" w:rsidRPr="00CF4F68" w:rsidRDefault="0013788C" w:rsidP="0013788C">
      <w:pPr>
        <w:adjustRightInd w:val="0"/>
        <w:snapToGrid w:val="0"/>
        <w:spacing w:line="360" w:lineRule="auto"/>
        <w:rPr>
          <w:rFonts w:ascii="宋体" w:hAnsi="宋体"/>
          <w:bCs/>
          <w:sz w:val="24"/>
          <w:szCs w:val="24"/>
        </w:rPr>
      </w:pPr>
      <w:r w:rsidRPr="00CF4F68">
        <w:rPr>
          <w:rFonts w:ascii="宋体" w:hAnsi="宋体" w:hint="eastAsia"/>
          <w:bCs/>
          <w:sz w:val="24"/>
          <w:szCs w:val="24"/>
        </w:rPr>
        <w:t xml:space="preserve">    8 通风管道穿越冷间防火隔墙时，应设置70</w:t>
      </w:r>
      <w:r w:rsidRPr="00CF4F68">
        <w:rPr>
          <w:rFonts w:ascii="宋体" w:hAnsi="宋体"/>
          <w:bCs/>
          <w:sz w:val="24"/>
          <w:szCs w:val="24"/>
        </w:rPr>
        <w:t>℃</w:t>
      </w:r>
      <w:r w:rsidRPr="00CF4F68">
        <w:rPr>
          <w:rFonts w:ascii="宋体" w:hAnsi="宋体" w:hint="eastAsia"/>
          <w:bCs/>
          <w:sz w:val="24"/>
          <w:szCs w:val="24"/>
        </w:rPr>
        <w:t>防火阀或常闭的电动保温风阀，电动风阀应与通风机联动。</w:t>
      </w:r>
    </w:p>
    <w:p w:rsidR="0013788C" w:rsidRPr="00CF4F68" w:rsidRDefault="00E83FDC" w:rsidP="0013788C">
      <w:pPr>
        <w:adjustRightInd w:val="0"/>
        <w:snapToGrid w:val="0"/>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13788C" w:rsidRPr="00CF4F68">
        <w:rPr>
          <w:rFonts w:ascii="仿宋" w:eastAsia="仿宋" w:hAnsi="仿宋"/>
          <w:bCs/>
          <w:color w:val="000000" w:themeColor="text1"/>
          <w:sz w:val="24"/>
          <w:szCs w:val="24"/>
        </w:rPr>
        <w:t xml:space="preserve"> </w:t>
      </w:r>
      <w:r w:rsidR="0013788C" w:rsidRPr="00CF4F68">
        <w:rPr>
          <w:rFonts w:ascii="仿宋" w:eastAsia="仿宋" w:hAnsi="仿宋" w:hint="eastAsia"/>
          <w:bCs/>
          <w:color w:val="000000" w:themeColor="text1"/>
          <w:sz w:val="24"/>
          <w:szCs w:val="24"/>
        </w:rPr>
        <w:t>本条对冷却物冷藏间的通风系统设计提出具体要求。</w:t>
      </w:r>
    </w:p>
    <w:p w:rsidR="0013788C" w:rsidRPr="00CF4F68" w:rsidRDefault="0013788C" w:rsidP="0013788C">
      <w:pPr>
        <w:adjustRightInd w:val="0"/>
        <w:snapToGrid w:val="0"/>
        <w:spacing w:line="360" w:lineRule="auto"/>
        <w:rPr>
          <w:rFonts w:ascii="宋体" w:hAnsi="宋体"/>
          <w:bCs/>
          <w:sz w:val="24"/>
          <w:szCs w:val="24"/>
        </w:rPr>
      </w:pPr>
      <w:r w:rsidRPr="00CF4F68">
        <w:rPr>
          <w:rFonts w:ascii="宋体" w:hAnsi="宋体" w:hint="eastAsia"/>
          <w:bCs/>
          <w:sz w:val="24"/>
          <w:szCs w:val="24"/>
        </w:rPr>
        <w:t>9.3.5</w:t>
      </w:r>
      <w:r w:rsidRPr="00CF4F68">
        <w:rPr>
          <w:rFonts w:ascii="宋体" w:hAnsi="宋体"/>
          <w:bCs/>
          <w:sz w:val="24"/>
          <w:szCs w:val="24"/>
        </w:rPr>
        <w:t xml:space="preserve">  冷间通风换气的排气管道应坡向冷间外，而进气管道在冷间内的管段应坡向空气冷却器。</w:t>
      </w:r>
    </w:p>
    <w:p w:rsidR="0013788C" w:rsidRPr="00CF4F68" w:rsidRDefault="00E83FDC" w:rsidP="0013788C">
      <w:pPr>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13788C" w:rsidRPr="00CF4F68">
        <w:rPr>
          <w:rFonts w:ascii="仿宋" w:eastAsia="仿宋" w:hAnsi="仿宋"/>
          <w:bCs/>
          <w:color w:val="000000" w:themeColor="text1"/>
          <w:sz w:val="24"/>
          <w:szCs w:val="24"/>
        </w:rPr>
        <w:t xml:space="preserve"> </w:t>
      </w:r>
      <w:r w:rsidR="0013788C" w:rsidRPr="00CF4F68">
        <w:rPr>
          <w:rFonts w:ascii="仿宋" w:eastAsia="仿宋" w:hAnsi="仿宋" w:hint="eastAsia"/>
          <w:bCs/>
          <w:color w:val="000000" w:themeColor="text1"/>
          <w:sz w:val="24"/>
          <w:szCs w:val="24"/>
        </w:rPr>
        <w:t>为防止通风管道产生的冷凝水污染冷间，应采取相应措施排除冷凝水，合理设置风道坡向是一种防范的措施。</w:t>
      </w:r>
    </w:p>
    <w:p w:rsidR="0013788C" w:rsidRPr="00CF4F68" w:rsidRDefault="0013788C" w:rsidP="0013788C">
      <w:pPr>
        <w:adjustRightInd w:val="0"/>
        <w:snapToGrid w:val="0"/>
        <w:spacing w:line="360" w:lineRule="auto"/>
        <w:rPr>
          <w:rFonts w:ascii="宋体" w:hAnsi="宋体"/>
          <w:bCs/>
          <w:sz w:val="24"/>
          <w:szCs w:val="24"/>
        </w:rPr>
      </w:pPr>
      <w:r w:rsidRPr="00CF4F68">
        <w:rPr>
          <w:rFonts w:ascii="宋体" w:hAnsi="宋体" w:hint="eastAsia"/>
          <w:bCs/>
          <w:sz w:val="24"/>
          <w:szCs w:val="24"/>
        </w:rPr>
        <w:t>9.3.6</w:t>
      </w:r>
      <w:r w:rsidRPr="00CF4F68">
        <w:rPr>
          <w:rFonts w:ascii="宋体" w:hAnsi="宋体"/>
          <w:bCs/>
          <w:sz w:val="24"/>
          <w:szCs w:val="24"/>
        </w:rPr>
        <w:t xml:space="preserve">  </w:t>
      </w:r>
      <w:r w:rsidRPr="00CF4F68">
        <w:rPr>
          <w:rFonts w:ascii="宋体" w:hAnsi="宋体" w:hint="eastAsia"/>
          <w:bCs/>
          <w:sz w:val="24"/>
          <w:szCs w:val="24"/>
        </w:rPr>
        <w:t>变配电间应设置机械排风系统，排风换气次数不宜小于15</w:t>
      </w:r>
      <w:r w:rsidRPr="00CF4F68">
        <w:rPr>
          <w:rFonts w:asciiTheme="minorEastAsia" w:hAnsiTheme="minorEastAsia" w:hint="eastAsia"/>
          <w:bCs/>
          <w:sz w:val="24"/>
          <w:szCs w:val="24"/>
        </w:rPr>
        <w:t xml:space="preserve"> h</w:t>
      </w:r>
      <w:r w:rsidRPr="00CF4F68">
        <w:rPr>
          <w:rFonts w:asciiTheme="minorEastAsia" w:hAnsiTheme="minorEastAsia" w:hint="eastAsia"/>
          <w:bCs/>
          <w:sz w:val="24"/>
          <w:szCs w:val="24"/>
          <w:vertAlign w:val="superscript"/>
        </w:rPr>
        <w:t>-1</w:t>
      </w:r>
      <w:r w:rsidRPr="00CF4F68">
        <w:rPr>
          <w:rFonts w:ascii="宋体" w:hAnsi="宋体" w:hint="eastAsia"/>
          <w:bCs/>
          <w:sz w:val="24"/>
          <w:szCs w:val="24"/>
        </w:rPr>
        <w:t>。</w:t>
      </w:r>
    </w:p>
    <w:p w:rsidR="0013788C" w:rsidRPr="00CF4F68" w:rsidRDefault="00E83FDC" w:rsidP="0013788C">
      <w:pPr>
        <w:adjustRightInd w:val="0"/>
        <w:snapToGrid w:val="0"/>
        <w:spacing w:line="360" w:lineRule="auto"/>
        <w:rPr>
          <w:rFonts w:ascii="仿宋" w:eastAsia="仿宋" w:hAnsi="仿宋"/>
          <w:bCs/>
          <w:color w:val="000000" w:themeColor="text1"/>
          <w:sz w:val="24"/>
          <w:szCs w:val="24"/>
        </w:rPr>
      </w:pPr>
      <w:r w:rsidRPr="00CF4F68">
        <w:rPr>
          <w:rFonts w:ascii="宋体" w:eastAsia="宋体" w:hAnsi="宋体" w:hint="eastAsia"/>
          <w:bCs/>
          <w:color w:val="000000" w:themeColor="text1"/>
          <w:sz w:val="24"/>
          <w:szCs w:val="24"/>
        </w:rPr>
        <w:t>【</w:t>
      </w:r>
      <w:r w:rsidRPr="00CF4F68">
        <w:rPr>
          <w:rFonts w:ascii="仿宋" w:eastAsia="仿宋" w:hAnsi="仿宋" w:hint="eastAsia"/>
          <w:bCs/>
          <w:color w:val="000000" w:themeColor="text1"/>
          <w:sz w:val="24"/>
          <w:szCs w:val="24"/>
        </w:rPr>
        <w:t>条文说明</w:t>
      </w:r>
      <w:r w:rsidRPr="00CF4F68">
        <w:rPr>
          <w:rFonts w:ascii="宋体" w:eastAsia="宋体" w:hAnsi="宋体" w:hint="eastAsia"/>
          <w:bCs/>
          <w:color w:val="000000" w:themeColor="text1"/>
          <w:sz w:val="24"/>
          <w:szCs w:val="24"/>
        </w:rPr>
        <w:t>】</w:t>
      </w:r>
      <w:r w:rsidR="0013788C" w:rsidRPr="00CF4F68">
        <w:rPr>
          <w:rFonts w:ascii="仿宋" w:eastAsia="仿宋" w:hAnsi="仿宋"/>
          <w:bCs/>
          <w:color w:val="000000" w:themeColor="text1"/>
          <w:sz w:val="24"/>
          <w:szCs w:val="24"/>
        </w:rPr>
        <w:t xml:space="preserve"> </w:t>
      </w:r>
      <w:r w:rsidR="0013788C" w:rsidRPr="00CF4F68">
        <w:rPr>
          <w:rFonts w:ascii="仿宋" w:eastAsia="仿宋" w:hAnsi="仿宋" w:hint="eastAsia"/>
          <w:bCs/>
          <w:color w:val="000000" w:themeColor="text1"/>
          <w:sz w:val="24"/>
          <w:szCs w:val="24"/>
        </w:rPr>
        <w:t>变配电间内的余热量较大，应首先采用通风的方式排除余热，南方地区根据需要可采取空调方式降温。</w:t>
      </w:r>
    </w:p>
    <w:p w:rsidR="00E83FDC" w:rsidRPr="00E83FDC" w:rsidRDefault="00E83FDC" w:rsidP="0013788C">
      <w:pPr>
        <w:adjustRightInd w:val="0"/>
        <w:snapToGrid w:val="0"/>
        <w:spacing w:line="360" w:lineRule="auto"/>
        <w:rPr>
          <w:rFonts w:ascii="仿宋" w:eastAsia="仿宋" w:hAnsi="仿宋"/>
          <w:bCs/>
          <w:color w:val="000000" w:themeColor="text1"/>
          <w:sz w:val="24"/>
          <w:szCs w:val="24"/>
        </w:rPr>
      </w:pPr>
    </w:p>
    <w:p w:rsidR="00EA6E54" w:rsidRPr="00E83FDC" w:rsidRDefault="004C7A87" w:rsidP="00EA6E54">
      <w:pPr>
        <w:spacing w:line="360" w:lineRule="auto"/>
        <w:jc w:val="center"/>
        <w:outlineLvl w:val="1"/>
        <w:rPr>
          <w:rFonts w:ascii="宋体" w:eastAsia="宋体" w:hAnsi="宋体"/>
          <w:bCs/>
          <w:sz w:val="28"/>
          <w:szCs w:val="28"/>
        </w:rPr>
      </w:pPr>
      <w:bookmarkStart w:id="184" w:name="_Toc458433434"/>
      <w:bookmarkStart w:id="185" w:name="_Toc472581956"/>
      <w:r w:rsidRPr="00E83FDC">
        <w:rPr>
          <w:rFonts w:ascii="宋体" w:eastAsia="宋体" w:hAnsi="宋体"/>
          <w:b/>
          <w:bCs/>
          <w:sz w:val="28"/>
          <w:szCs w:val="28"/>
        </w:rPr>
        <w:t>9</w:t>
      </w:r>
      <w:r w:rsidR="00EA6E54" w:rsidRPr="00E83FDC">
        <w:rPr>
          <w:rFonts w:ascii="宋体" w:eastAsia="宋体" w:hAnsi="宋体" w:hint="eastAsia"/>
          <w:b/>
          <w:bCs/>
          <w:sz w:val="28"/>
          <w:szCs w:val="28"/>
        </w:rPr>
        <w:t>.4</w:t>
      </w:r>
      <w:r w:rsidR="00EA6E54" w:rsidRPr="00E83FDC">
        <w:rPr>
          <w:rFonts w:ascii="宋体" w:eastAsia="宋体" w:hAnsi="宋体"/>
          <w:b/>
          <w:bCs/>
          <w:sz w:val="28"/>
          <w:szCs w:val="28"/>
        </w:rPr>
        <w:t xml:space="preserve">  </w:t>
      </w:r>
      <w:r w:rsidRPr="00E83FDC">
        <w:rPr>
          <w:rFonts w:ascii="宋体" w:eastAsia="宋体" w:hAnsi="宋体" w:hint="eastAsia"/>
          <w:b/>
          <w:bCs/>
          <w:sz w:val="28"/>
          <w:szCs w:val="28"/>
        </w:rPr>
        <w:t>空</w:t>
      </w:r>
      <w:r w:rsidR="007053A6" w:rsidRPr="00E83FDC">
        <w:rPr>
          <w:rFonts w:ascii="宋体" w:eastAsia="宋体" w:hAnsi="宋体" w:hint="eastAsia"/>
          <w:b/>
          <w:bCs/>
          <w:sz w:val="28"/>
          <w:szCs w:val="28"/>
        </w:rPr>
        <w:t xml:space="preserve">  </w:t>
      </w:r>
      <w:r w:rsidRPr="00E83FDC">
        <w:rPr>
          <w:rFonts w:ascii="宋体" w:eastAsia="宋体" w:hAnsi="宋体" w:hint="eastAsia"/>
          <w:b/>
          <w:bCs/>
          <w:sz w:val="28"/>
          <w:szCs w:val="28"/>
        </w:rPr>
        <w:t>调</w:t>
      </w:r>
      <w:bookmarkEnd w:id="184"/>
      <w:bookmarkEnd w:id="185"/>
    </w:p>
    <w:p w:rsidR="004F5919" w:rsidRPr="00CF4F68" w:rsidRDefault="004F5919" w:rsidP="004F5919">
      <w:pPr>
        <w:pStyle w:val="a5"/>
        <w:kinsoku w:val="0"/>
        <w:overflowPunct w:val="0"/>
        <w:autoSpaceDE w:val="0"/>
        <w:autoSpaceDN w:val="0"/>
        <w:adjustRightInd w:val="0"/>
        <w:snapToGrid w:val="0"/>
        <w:spacing w:line="360" w:lineRule="auto"/>
        <w:ind w:firstLineChars="0" w:firstLine="0"/>
        <w:jc w:val="left"/>
        <w:rPr>
          <w:rFonts w:ascii="宋体" w:hAnsi="宋体"/>
          <w:bCs/>
          <w:sz w:val="24"/>
          <w:szCs w:val="24"/>
        </w:rPr>
      </w:pPr>
      <w:bookmarkStart w:id="186" w:name="_Toc458433435"/>
      <w:r w:rsidRPr="00CF4F68">
        <w:rPr>
          <w:rFonts w:ascii="宋体" w:hAnsi="宋体" w:hint="eastAsia"/>
          <w:bCs/>
          <w:sz w:val="24"/>
          <w:szCs w:val="24"/>
        </w:rPr>
        <w:lastRenderedPageBreak/>
        <w:t>9.4.1</w:t>
      </w:r>
      <w:r w:rsidRPr="00CF4F68">
        <w:rPr>
          <w:rFonts w:ascii="宋体" w:hAnsi="宋体"/>
          <w:bCs/>
          <w:sz w:val="24"/>
          <w:szCs w:val="24"/>
        </w:rPr>
        <w:t xml:space="preserve"> </w:t>
      </w:r>
      <w:r w:rsidRPr="00CF4F68">
        <w:rPr>
          <w:rFonts w:ascii="宋体" w:hAnsi="宋体" w:hint="eastAsia"/>
          <w:bCs/>
          <w:sz w:val="24"/>
          <w:szCs w:val="24"/>
        </w:rPr>
        <w:t xml:space="preserve"> 控温穿堂等低温空调场所，室内明装的空调末端设备宜选用不锈钢外壳的产品。</w:t>
      </w:r>
    </w:p>
    <w:p w:rsidR="004F5919" w:rsidRPr="00E83FDC" w:rsidRDefault="00E83FDC" w:rsidP="004F5919">
      <w:pPr>
        <w:adjustRightInd w:val="0"/>
        <w:snapToGrid w:val="0"/>
        <w:spacing w:line="360" w:lineRule="auto"/>
        <w:rPr>
          <w:rFonts w:ascii="宋体" w:hAnsi="宋体"/>
          <w:bCs/>
          <w:i/>
          <w:sz w:val="24"/>
          <w:szCs w:val="24"/>
          <w:u w:val="double" w:color="002060"/>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4F5919" w:rsidRPr="00E83FDC">
        <w:rPr>
          <w:rFonts w:ascii="仿宋" w:eastAsia="仿宋" w:hAnsi="仿宋" w:hint="eastAsia"/>
          <w:bCs/>
          <w:color w:val="000000" w:themeColor="text1"/>
          <w:sz w:val="24"/>
          <w:szCs w:val="24"/>
        </w:rPr>
        <w:t>控温穿堂等低温空调场所的空调末端设备选用不锈钢材质制造以防生锈，避免对产品产生污染。</w:t>
      </w:r>
    </w:p>
    <w:p w:rsidR="004F5919" w:rsidRPr="004360CE" w:rsidRDefault="004F5919" w:rsidP="004F5919">
      <w:pPr>
        <w:pStyle w:val="a5"/>
        <w:kinsoku w:val="0"/>
        <w:overflowPunct w:val="0"/>
        <w:autoSpaceDE w:val="0"/>
        <w:autoSpaceDN w:val="0"/>
        <w:adjustRightInd w:val="0"/>
        <w:snapToGrid w:val="0"/>
        <w:spacing w:line="360" w:lineRule="auto"/>
        <w:ind w:firstLineChars="0" w:firstLine="0"/>
        <w:jc w:val="left"/>
        <w:rPr>
          <w:rFonts w:ascii="宋体" w:hAnsi="宋体"/>
          <w:bCs/>
          <w:sz w:val="24"/>
          <w:szCs w:val="24"/>
        </w:rPr>
      </w:pPr>
      <w:r w:rsidRPr="004360CE">
        <w:rPr>
          <w:rFonts w:ascii="宋体" w:hAnsi="宋体" w:hint="eastAsia"/>
          <w:bCs/>
          <w:sz w:val="24"/>
          <w:szCs w:val="24"/>
        </w:rPr>
        <w:t xml:space="preserve">9.4.2 </w:t>
      </w:r>
      <w:r w:rsidRPr="004360CE">
        <w:rPr>
          <w:rFonts w:ascii="宋体" w:hAnsi="宋体"/>
          <w:bCs/>
          <w:sz w:val="24"/>
          <w:szCs w:val="24"/>
        </w:rPr>
        <w:t xml:space="preserve"> </w:t>
      </w:r>
      <w:r w:rsidRPr="004360CE">
        <w:rPr>
          <w:rFonts w:ascii="宋体" w:hAnsi="宋体" w:hint="eastAsia"/>
          <w:bCs/>
          <w:sz w:val="24"/>
          <w:szCs w:val="24"/>
        </w:rPr>
        <w:t>空调末端设备进风口宜设置空气过滤装置。</w:t>
      </w:r>
    </w:p>
    <w:p w:rsidR="004F5919" w:rsidRDefault="00E83FDC" w:rsidP="004F5919">
      <w:pPr>
        <w:adjustRightInd w:val="0"/>
        <w:snapToGrid w:val="0"/>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4F5919" w:rsidRPr="00E83FDC">
        <w:rPr>
          <w:rFonts w:ascii="仿宋" w:eastAsia="仿宋" w:hAnsi="仿宋" w:hint="eastAsia"/>
          <w:bCs/>
          <w:color w:val="000000" w:themeColor="text1"/>
          <w:sz w:val="24"/>
          <w:szCs w:val="24"/>
        </w:rPr>
        <w:t>设置空气过滤装置可以提高室内空气质量，同时对空调末端设备的盘管起到保护作用。</w:t>
      </w:r>
    </w:p>
    <w:p w:rsidR="00E83FDC" w:rsidRPr="00E83FDC" w:rsidRDefault="00E83FDC" w:rsidP="004F5919">
      <w:pPr>
        <w:adjustRightInd w:val="0"/>
        <w:snapToGrid w:val="0"/>
        <w:spacing w:line="360" w:lineRule="auto"/>
        <w:rPr>
          <w:rFonts w:ascii="宋体" w:hAnsi="宋体"/>
          <w:bCs/>
          <w:i/>
          <w:sz w:val="24"/>
          <w:szCs w:val="24"/>
          <w:u w:val="double" w:color="002060"/>
        </w:rPr>
      </w:pPr>
    </w:p>
    <w:p w:rsidR="00EA6E54" w:rsidRPr="00E83FDC" w:rsidRDefault="004C7A87" w:rsidP="00EA6E54">
      <w:pPr>
        <w:spacing w:line="360" w:lineRule="auto"/>
        <w:jc w:val="center"/>
        <w:outlineLvl w:val="1"/>
        <w:rPr>
          <w:rFonts w:ascii="宋体" w:eastAsia="宋体" w:hAnsi="宋体"/>
          <w:bCs/>
          <w:sz w:val="28"/>
          <w:szCs w:val="28"/>
        </w:rPr>
      </w:pPr>
      <w:bookmarkStart w:id="187" w:name="_Toc472581957"/>
      <w:r w:rsidRPr="00E83FDC">
        <w:rPr>
          <w:rFonts w:ascii="宋体" w:eastAsia="宋体" w:hAnsi="宋体"/>
          <w:b/>
          <w:bCs/>
          <w:sz w:val="28"/>
          <w:szCs w:val="28"/>
        </w:rPr>
        <w:t>9</w:t>
      </w:r>
      <w:r w:rsidR="00EA6E54" w:rsidRPr="00E83FDC">
        <w:rPr>
          <w:rFonts w:ascii="宋体" w:eastAsia="宋体" w:hAnsi="宋体" w:hint="eastAsia"/>
          <w:b/>
          <w:bCs/>
          <w:sz w:val="28"/>
          <w:szCs w:val="28"/>
        </w:rPr>
        <w:t xml:space="preserve">.5 </w:t>
      </w:r>
      <w:r w:rsidR="00EA6E54" w:rsidRPr="00E83FDC">
        <w:rPr>
          <w:rFonts w:ascii="宋体" w:eastAsia="宋体" w:hAnsi="宋体"/>
          <w:b/>
          <w:bCs/>
          <w:sz w:val="28"/>
          <w:szCs w:val="28"/>
        </w:rPr>
        <w:t xml:space="preserve"> </w:t>
      </w:r>
      <w:r w:rsidRPr="00E83FDC">
        <w:rPr>
          <w:rFonts w:ascii="宋体" w:eastAsia="宋体" w:hAnsi="宋体" w:hint="eastAsia"/>
          <w:b/>
          <w:bCs/>
          <w:sz w:val="28"/>
          <w:szCs w:val="28"/>
        </w:rPr>
        <w:t>地</w:t>
      </w:r>
      <w:r w:rsidR="007053A6" w:rsidRPr="00E83FDC">
        <w:rPr>
          <w:rFonts w:ascii="宋体" w:eastAsia="宋体" w:hAnsi="宋体" w:hint="eastAsia"/>
          <w:b/>
          <w:bCs/>
          <w:sz w:val="28"/>
          <w:szCs w:val="28"/>
        </w:rPr>
        <w:t xml:space="preserve"> </w:t>
      </w:r>
      <w:r w:rsidRPr="00E83FDC">
        <w:rPr>
          <w:rFonts w:ascii="宋体" w:eastAsia="宋体" w:hAnsi="宋体" w:hint="eastAsia"/>
          <w:b/>
          <w:bCs/>
          <w:sz w:val="28"/>
          <w:szCs w:val="28"/>
        </w:rPr>
        <w:t>坪</w:t>
      </w:r>
      <w:r w:rsidR="007053A6" w:rsidRPr="00E83FDC">
        <w:rPr>
          <w:rFonts w:ascii="宋体" w:eastAsia="宋体" w:hAnsi="宋体" w:hint="eastAsia"/>
          <w:b/>
          <w:bCs/>
          <w:sz w:val="28"/>
          <w:szCs w:val="28"/>
        </w:rPr>
        <w:t xml:space="preserve"> </w:t>
      </w:r>
      <w:r w:rsidRPr="00E83FDC">
        <w:rPr>
          <w:rFonts w:ascii="宋体" w:eastAsia="宋体" w:hAnsi="宋体" w:hint="eastAsia"/>
          <w:b/>
          <w:bCs/>
          <w:sz w:val="28"/>
          <w:szCs w:val="28"/>
        </w:rPr>
        <w:t>防</w:t>
      </w:r>
      <w:r w:rsidR="007053A6" w:rsidRPr="00E83FDC">
        <w:rPr>
          <w:rFonts w:ascii="宋体" w:eastAsia="宋体" w:hAnsi="宋体" w:hint="eastAsia"/>
          <w:b/>
          <w:bCs/>
          <w:sz w:val="28"/>
          <w:szCs w:val="28"/>
        </w:rPr>
        <w:t xml:space="preserve"> </w:t>
      </w:r>
      <w:r w:rsidRPr="00E83FDC">
        <w:rPr>
          <w:rFonts w:ascii="宋体" w:eastAsia="宋体" w:hAnsi="宋体" w:hint="eastAsia"/>
          <w:b/>
          <w:bCs/>
          <w:sz w:val="28"/>
          <w:szCs w:val="28"/>
        </w:rPr>
        <w:t>冻</w:t>
      </w:r>
      <w:bookmarkEnd w:id="186"/>
      <w:bookmarkEnd w:id="187"/>
    </w:p>
    <w:p w:rsidR="004F5919" w:rsidRPr="004360CE" w:rsidRDefault="004F5919" w:rsidP="004F5919">
      <w:pPr>
        <w:kinsoku w:val="0"/>
        <w:overflowPunct w:val="0"/>
        <w:autoSpaceDE w:val="0"/>
        <w:autoSpaceDN w:val="0"/>
        <w:adjustRightInd w:val="0"/>
        <w:snapToGrid w:val="0"/>
        <w:spacing w:line="360" w:lineRule="auto"/>
        <w:jc w:val="left"/>
        <w:rPr>
          <w:rFonts w:ascii="宋体" w:hAnsi="宋体"/>
          <w:bCs/>
          <w:sz w:val="24"/>
          <w:szCs w:val="24"/>
        </w:rPr>
      </w:pPr>
      <w:r w:rsidRPr="004360CE">
        <w:rPr>
          <w:rFonts w:ascii="宋体" w:hAnsi="宋体" w:hint="eastAsia"/>
          <w:bCs/>
          <w:sz w:val="24"/>
          <w:szCs w:val="24"/>
        </w:rPr>
        <w:t>9.5.1 冷间地面的防冻方式应根据库房布置、工程造价、运行能耗、维护管理等方面的要求，进行技术经济比较后合理选定。</w:t>
      </w:r>
    </w:p>
    <w:p w:rsidR="004F5919" w:rsidRPr="004360CE" w:rsidRDefault="004F5919" w:rsidP="004F5919">
      <w:pPr>
        <w:kinsoku w:val="0"/>
        <w:overflowPunct w:val="0"/>
        <w:autoSpaceDE w:val="0"/>
        <w:autoSpaceDN w:val="0"/>
        <w:adjustRightInd w:val="0"/>
        <w:snapToGrid w:val="0"/>
        <w:spacing w:line="360" w:lineRule="auto"/>
        <w:jc w:val="left"/>
        <w:rPr>
          <w:rFonts w:ascii="宋体" w:hAnsi="宋体"/>
          <w:bCs/>
          <w:sz w:val="24"/>
          <w:szCs w:val="24"/>
        </w:rPr>
      </w:pPr>
      <w:r w:rsidRPr="004360CE">
        <w:rPr>
          <w:rFonts w:ascii="宋体" w:hAnsi="宋体" w:hint="eastAsia"/>
          <w:bCs/>
          <w:sz w:val="24"/>
          <w:szCs w:val="24"/>
        </w:rPr>
        <w:t>9.5.2采用自然通风的地面防冻设计应符合下列要求：</w:t>
      </w:r>
    </w:p>
    <w:p w:rsidR="004F5919" w:rsidRPr="004360CE" w:rsidRDefault="004F5919" w:rsidP="004F5919">
      <w:pPr>
        <w:pStyle w:val="a5"/>
        <w:kinsoku w:val="0"/>
        <w:overflowPunct w:val="0"/>
        <w:autoSpaceDE w:val="0"/>
        <w:autoSpaceDN w:val="0"/>
        <w:adjustRightInd w:val="0"/>
        <w:snapToGrid w:val="0"/>
        <w:spacing w:line="360" w:lineRule="auto"/>
        <w:ind w:firstLineChars="0" w:firstLine="0"/>
        <w:jc w:val="left"/>
        <w:rPr>
          <w:rFonts w:ascii="宋体" w:hAnsi="宋体"/>
          <w:bCs/>
          <w:sz w:val="24"/>
          <w:szCs w:val="24"/>
        </w:rPr>
      </w:pPr>
      <w:r w:rsidRPr="004360CE">
        <w:rPr>
          <w:rFonts w:ascii="宋体" w:hAnsi="宋体" w:hint="eastAsia"/>
          <w:bCs/>
          <w:sz w:val="24"/>
          <w:szCs w:val="24"/>
        </w:rPr>
        <w:t xml:space="preserve">    1 </w:t>
      </w:r>
      <w:r w:rsidRPr="004360CE">
        <w:rPr>
          <w:rFonts w:ascii="宋体" w:hAnsi="宋体"/>
          <w:bCs/>
          <w:sz w:val="24"/>
          <w:szCs w:val="24"/>
        </w:rPr>
        <w:t xml:space="preserve"> </w:t>
      </w:r>
      <w:r w:rsidRPr="004360CE">
        <w:rPr>
          <w:rFonts w:ascii="宋体" w:hAnsi="宋体" w:hint="eastAsia"/>
          <w:bCs/>
          <w:sz w:val="24"/>
          <w:szCs w:val="24"/>
        </w:rPr>
        <w:t>自然通风管两端应直通，并坡向室外。直通管段总长度不宜大于</w:t>
      </w:r>
      <w:smartTag w:uri="urn:schemas-microsoft-com:office:smarttags" w:element="chmetcnv">
        <w:smartTagPr>
          <w:attr w:name="TCSC" w:val="0"/>
          <w:attr w:name="NumberType" w:val="1"/>
          <w:attr w:name="Negative" w:val="False"/>
          <w:attr w:name="HasSpace" w:val="False"/>
          <w:attr w:name="SourceValue" w:val="30"/>
          <w:attr w:name="UnitName" w:val="m"/>
        </w:smartTagPr>
        <w:r w:rsidRPr="004360CE">
          <w:rPr>
            <w:rFonts w:ascii="宋体" w:hAnsi="宋体" w:hint="eastAsia"/>
            <w:bCs/>
            <w:sz w:val="24"/>
            <w:szCs w:val="24"/>
          </w:rPr>
          <w:t>30m</w:t>
        </w:r>
      </w:smartTag>
      <w:r w:rsidRPr="004360CE">
        <w:rPr>
          <w:rFonts w:ascii="宋体" w:hAnsi="宋体" w:hint="eastAsia"/>
          <w:bCs/>
          <w:sz w:val="24"/>
          <w:szCs w:val="24"/>
        </w:rPr>
        <w:t>，其穿越冷间地面下的长度不宜大于24m；</w:t>
      </w:r>
    </w:p>
    <w:p w:rsidR="004F5919" w:rsidRPr="004360CE" w:rsidRDefault="004F5919" w:rsidP="004F5919">
      <w:pPr>
        <w:pStyle w:val="a5"/>
        <w:kinsoku w:val="0"/>
        <w:overflowPunct w:val="0"/>
        <w:autoSpaceDE w:val="0"/>
        <w:autoSpaceDN w:val="0"/>
        <w:adjustRightInd w:val="0"/>
        <w:snapToGrid w:val="0"/>
        <w:spacing w:line="360" w:lineRule="auto"/>
        <w:ind w:firstLineChars="0" w:firstLine="0"/>
        <w:jc w:val="left"/>
        <w:rPr>
          <w:rFonts w:ascii="宋体" w:hAnsi="宋体"/>
          <w:bCs/>
          <w:sz w:val="24"/>
          <w:szCs w:val="24"/>
        </w:rPr>
      </w:pPr>
      <w:r w:rsidRPr="004360CE">
        <w:rPr>
          <w:rFonts w:ascii="宋体" w:hAnsi="宋体" w:hint="eastAsia"/>
          <w:bCs/>
          <w:sz w:val="24"/>
          <w:szCs w:val="24"/>
        </w:rPr>
        <w:t xml:space="preserve">    2 </w:t>
      </w:r>
      <w:r w:rsidRPr="004360CE">
        <w:rPr>
          <w:rFonts w:ascii="宋体" w:hAnsi="宋体"/>
          <w:bCs/>
          <w:sz w:val="24"/>
          <w:szCs w:val="24"/>
        </w:rPr>
        <w:t xml:space="preserve"> </w:t>
      </w:r>
      <w:r w:rsidRPr="004360CE">
        <w:rPr>
          <w:rFonts w:ascii="宋体" w:hAnsi="宋体" w:hint="eastAsia"/>
          <w:bCs/>
          <w:sz w:val="24"/>
          <w:szCs w:val="24"/>
        </w:rPr>
        <w:t>自然通风管管径宜采用内径</w:t>
      </w:r>
      <w:smartTag w:uri="urn:schemas-microsoft-com:office:smarttags" w:element="chmetcnv">
        <w:smartTagPr>
          <w:attr w:name="TCSC" w:val="0"/>
          <w:attr w:name="NumberType" w:val="1"/>
          <w:attr w:name="Negative" w:val="False"/>
          <w:attr w:name="HasSpace" w:val="False"/>
          <w:attr w:name="SourceValue" w:val="250"/>
          <w:attr w:name="UnitName" w:val="mm"/>
        </w:smartTagPr>
        <w:r w:rsidRPr="004360CE">
          <w:rPr>
            <w:rFonts w:ascii="宋体" w:hAnsi="宋体" w:hint="eastAsia"/>
            <w:bCs/>
            <w:sz w:val="24"/>
            <w:szCs w:val="24"/>
          </w:rPr>
          <w:t>250mm</w:t>
        </w:r>
      </w:smartTag>
      <w:r w:rsidRPr="004360CE">
        <w:rPr>
          <w:rFonts w:ascii="宋体" w:hAnsi="宋体" w:hint="eastAsia"/>
          <w:bCs/>
          <w:sz w:val="24"/>
          <w:szCs w:val="24"/>
        </w:rPr>
        <w:t>或</w:t>
      </w:r>
      <w:smartTag w:uri="urn:schemas-microsoft-com:office:smarttags" w:element="chmetcnv">
        <w:smartTagPr>
          <w:attr w:name="TCSC" w:val="0"/>
          <w:attr w:name="NumberType" w:val="1"/>
          <w:attr w:name="Negative" w:val="False"/>
          <w:attr w:name="HasSpace" w:val="False"/>
          <w:attr w:name="SourceValue" w:val="300"/>
          <w:attr w:name="UnitName" w:val="mm"/>
        </w:smartTagPr>
        <w:r w:rsidRPr="004360CE">
          <w:rPr>
            <w:rFonts w:ascii="宋体" w:hAnsi="宋体" w:hint="eastAsia"/>
            <w:bCs/>
            <w:sz w:val="24"/>
            <w:szCs w:val="24"/>
          </w:rPr>
          <w:t>300mm</w:t>
        </w:r>
      </w:smartTag>
      <w:r w:rsidRPr="004360CE">
        <w:rPr>
          <w:rFonts w:ascii="宋体" w:hAnsi="宋体" w:hint="eastAsia"/>
          <w:bCs/>
          <w:sz w:val="24"/>
          <w:szCs w:val="24"/>
        </w:rPr>
        <w:t>的水泥管，管中心距离不宜大于</w:t>
      </w:r>
      <w:smartTag w:uri="urn:schemas-microsoft-com:office:smarttags" w:element="chmetcnv">
        <w:smartTagPr>
          <w:attr w:name="TCSC" w:val="0"/>
          <w:attr w:name="NumberType" w:val="1"/>
          <w:attr w:name="Negative" w:val="False"/>
          <w:attr w:name="HasSpace" w:val="False"/>
          <w:attr w:name="SourceValue" w:val="1.2"/>
          <w:attr w:name="UnitName" w:val="m"/>
        </w:smartTagPr>
        <w:r w:rsidRPr="004360CE">
          <w:rPr>
            <w:rFonts w:ascii="宋体" w:hAnsi="宋体" w:hint="eastAsia"/>
            <w:bCs/>
            <w:sz w:val="24"/>
            <w:szCs w:val="24"/>
          </w:rPr>
          <w:t>1.2m</w:t>
        </w:r>
      </w:smartTag>
      <w:r w:rsidRPr="004360CE">
        <w:rPr>
          <w:rFonts w:ascii="宋体" w:hAnsi="宋体" w:hint="eastAsia"/>
          <w:bCs/>
          <w:sz w:val="24"/>
          <w:szCs w:val="24"/>
        </w:rPr>
        <w:t>，管口的管底宜高出室外地面</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4360CE">
          <w:rPr>
            <w:rFonts w:ascii="宋体" w:hAnsi="宋体" w:hint="eastAsia"/>
            <w:bCs/>
            <w:sz w:val="24"/>
            <w:szCs w:val="24"/>
          </w:rPr>
          <w:t>150mm</w:t>
        </w:r>
      </w:smartTag>
      <w:r w:rsidRPr="004360CE">
        <w:rPr>
          <w:rFonts w:ascii="宋体" w:hAnsi="宋体" w:hint="eastAsia"/>
          <w:bCs/>
          <w:sz w:val="24"/>
          <w:szCs w:val="24"/>
        </w:rPr>
        <w:t>,管口应加网栅。</w:t>
      </w:r>
    </w:p>
    <w:p w:rsidR="004F5919" w:rsidRPr="004360CE" w:rsidRDefault="004F5919" w:rsidP="004F5919">
      <w:pPr>
        <w:pStyle w:val="a5"/>
        <w:kinsoku w:val="0"/>
        <w:overflowPunct w:val="0"/>
        <w:autoSpaceDE w:val="0"/>
        <w:autoSpaceDN w:val="0"/>
        <w:adjustRightInd w:val="0"/>
        <w:snapToGrid w:val="0"/>
        <w:spacing w:line="360" w:lineRule="auto"/>
        <w:ind w:firstLineChars="0" w:firstLine="0"/>
        <w:jc w:val="left"/>
        <w:rPr>
          <w:rFonts w:ascii="宋体" w:hAnsi="宋体"/>
          <w:bCs/>
          <w:sz w:val="24"/>
          <w:szCs w:val="24"/>
        </w:rPr>
      </w:pPr>
      <w:r w:rsidRPr="004360CE">
        <w:rPr>
          <w:rFonts w:ascii="宋体" w:hAnsi="宋体" w:hint="eastAsia"/>
          <w:bCs/>
          <w:sz w:val="24"/>
          <w:szCs w:val="24"/>
        </w:rPr>
        <w:t xml:space="preserve">    3 </w:t>
      </w:r>
      <w:r w:rsidRPr="004360CE">
        <w:rPr>
          <w:rFonts w:ascii="宋体" w:hAnsi="宋体"/>
          <w:bCs/>
          <w:sz w:val="24"/>
          <w:szCs w:val="24"/>
        </w:rPr>
        <w:t xml:space="preserve"> </w:t>
      </w:r>
      <w:r w:rsidRPr="004360CE">
        <w:rPr>
          <w:rFonts w:ascii="宋体" w:hAnsi="宋体" w:hint="eastAsia"/>
          <w:bCs/>
          <w:sz w:val="24"/>
          <w:szCs w:val="24"/>
        </w:rPr>
        <w:t>自然通风管的布置宜与当地的夏季最大频率风向平行。</w:t>
      </w:r>
    </w:p>
    <w:p w:rsidR="004F5919" w:rsidRPr="004360CE" w:rsidRDefault="00E83FDC" w:rsidP="004F5919">
      <w:pPr>
        <w:adjustRightInd w:val="0"/>
        <w:snapToGrid w:val="0"/>
        <w:spacing w:line="360" w:lineRule="auto"/>
        <w:rPr>
          <w:rFonts w:ascii="仿宋" w:eastAsia="仿宋" w:hAnsi="仿宋"/>
          <w:bCs/>
          <w:color w:val="000000" w:themeColor="text1"/>
          <w:sz w:val="24"/>
          <w:szCs w:val="24"/>
        </w:rPr>
      </w:pPr>
      <w:r w:rsidRPr="004360CE">
        <w:rPr>
          <w:rFonts w:ascii="宋体" w:eastAsia="宋体" w:hAnsi="宋体" w:hint="eastAsia"/>
          <w:bCs/>
          <w:color w:val="000000" w:themeColor="text1"/>
          <w:sz w:val="24"/>
          <w:szCs w:val="24"/>
        </w:rPr>
        <w:t>【</w:t>
      </w:r>
      <w:r w:rsidRPr="004360CE">
        <w:rPr>
          <w:rFonts w:ascii="仿宋" w:eastAsia="仿宋" w:hAnsi="仿宋" w:hint="eastAsia"/>
          <w:bCs/>
          <w:color w:val="000000" w:themeColor="text1"/>
          <w:sz w:val="24"/>
          <w:szCs w:val="24"/>
        </w:rPr>
        <w:t>条文说明</w:t>
      </w:r>
      <w:r w:rsidRPr="004360CE">
        <w:rPr>
          <w:rFonts w:ascii="宋体" w:eastAsia="宋体" w:hAnsi="宋体" w:hint="eastAsia"/>
          <w:bCs/>
          <w:color w:val="000000" w:themeColor="text1"/>
          <w:sz w:val="24"/>
          <w:szCs w:val="24"/>
        </w:rPr>
        <w:t>】</w:t>
      </w:r>
      <w:r w:rsidR="004F5919" w:rsidRPr="004360CE">
        <w:rPr>
          <w:rFonts w:ascii="仿宋" w:eastAsia="仿宋" w:hAnsi="仿宋"/>
          <w:bCs/>
          <w:color w:val="000000" w:themeColor="text1"/>
          <w:sz w:val="24"/>
          <w:szCs w:val="24"/>
        </w:rPr>
        <w:t xml:space="preserve"> </w:t>
      </w:r>
      <w:r w:rsidR="004F5919" w:rsidRPr="004360CE">
        <w:rPr>
          <w:rFonts w:ascii="仿宋" w:eastAsia="仿宋" w:hAnsi="仿宋" w:hint="eastAsia"/>
          <w:bCs/>
          <w:color w:val="000000" w:themeColor="text1"/>
          <w:sz w:val="24"/>
          <w:szCs w:val="24"/>
        </w:rPr>
        <w:t>本条对自然通风的地面防冻设计提出了基本要求。</w:t>
      </w:r>
    </w:p>
    <w:p w:rsidR="004F5919" w:rsidRPr="004360CE" w:rsidRDefault="004F5919" w:rsidP="004F5919">
      <w:pPr>
        <w:adjustRightInd w:val="0"/>
        <w:snapToGrid w:val="0"/>
        <w:spacing w:line="360" w:lineRule="auto"/>
        <w:ind w:firstLineChars="200" w:firstLine="480"/>
        <w:rPr>
          <w:rFonts w:ascii="仿宋" w:eastAsia="仿宋" w:hAnsi="仿宋"/>
          <w:bCs/>
          <w:color w:val="000000" w:themeColor="text1"/>
          <w:sz w:val="24"/>
          <w:szCs w:val="24"/>
        </w:rPr>
      </w:pPr>
      <w:r w:rsidRPr="004360CE">
        <w:rPr>
          <w:rFonts w:ascii="仿宋" w:eastAsia="仿宋" w:hAnsi="仿宋" w:hint="eastAsia"/>
          <w:bCs/>
          <w:color w:val="000000" w:themeColor="text1"/>
          <w:sz w:val="24"/>
          <w:szCs w:val="24"/>
        </w:rPr>
        <w:t>1</w:t>
      </w:r>
      <w:r w:rsidRPr="004360CE">
        <w:rPr>
          <w:rFonts w:ascii="仿宋" w:eastAsia="仿宋" w:hAnsi="仿宋"/>
          <w:bCs/>
          <w:color w:val="000000" w:themeColor="text1"/>
          <w:sz w:val="24"/>
          <w:szCs w:val="24"/>
        </w:rPr>
        <w:t xml:space="preserve"> </w:t>
      </w:r>
      <w:r w:rsidRPr="004360CE">
        <w:rPr>
          <w:rFonts w:ascii="仿宋" w:eastAsia="仿宋" w:hAnsi="仿宋" w:hint="eastAsia"/>
          <w:bCs/>
          <w:color w:val="000000" w:themeColor="text1"/>
          <w:sz w:val="24"/>
          <w:szCs w:val="24"/>
        </w:rPr>
        <w:t>根据已建成冷库的实践经验，体积在</w:t>
      </w:r>
      <w:smartTag w:uri="urn:schemas-microsoft-com:office:smarttags" w:element="chmetcnv">
        <w:smartTagPr>
          <w:attr w:name="UnitName" w:val="m3"/>
          <w:attr w:name="SourceValue" w:val="2250"/>
          <w:attr w:name="HasSpace" w:val="False"/>
          <w:attr w:name="Negative" w:val="False"/>
          <w:attr w:name="NumberType" w:val="1"/>
          <w:attr w:name="TCSC" w:val="0"/>
        </w:smartTagPr>
        <w:r w:rsidRPr="004360CE">
          <w:rPr>
            <w:rFonts w:ascii="仿宋" w:eastAsia="仿宋" w:hAnsi="仿宋" w:hint="eastAsia"/>
            <w:bCs/>
            <w:color w:val="000000" w:themeColor="text1"/>
            <w:sz w:val="24"/>
            <w:szCs w:val="24"/>
          </w:rPr>
          <w:t>2250m</w:t>
        </w:r>
        <w:r w:rsidRPr="004360CE">
          <w:rPr>
            <w:rFonts w:ascii="仿宋" w:eastAsia="仿宋" w:hAnsi="仿宋" w:hint="eastAsia"/>
            <w:bCs/>
            <w:color w:val="000000" w:themeColor="text1"/>
            <w:position w:val="12"/>
            <w:sz w:val="24"/>
            <w:szCs w:val="24"/>
          </w:rPr>
          <w:t>3</w:t>
        </w:r>
      </w:smartTag>
      <w:r w:rsidRPr="004360CE">
        <w:rPr>
          <w:rFonts w:ascii="仿宋" w:eastAsia="仿宋" w:hAnsi="仿宋" w:hint="eastAsia"/>
          <w:bCs/>
          <w:color w:val="000000" w:themeColor="text1"/>
          <w:sz w:val="24"/>
          <w:szCs w:val="24"/>
        </w:rPr>
        <w:t>(500t)以下的冷库大多采用自然通风管地面防冻的方法。穿越冷间的通风管长度为</w:t>
      </w:r>
      <w:smartTag w:uri="urn:schemas-microsoft-com:office:smarttags" w:element="chmetcnv">
        <w:smartTagPr>
          <w:attr w:name="UnitName" w:val="m"/>
          <w:attr w:name="SourceValue" w:val="24"/>
          <w:attr w:name="HasSpace" w:val="False"/>
          <w:attr w:name="Negative" w:val="False"/>
          <w:attr w:name="NumberType" w:val="1"/>
          <w:attr w:name="TCSC" w:val="0"/>
        </w:smartTagPr>
        <w:r w:rsidRPr="004360CE">
          <w:rPr>
            <w:rFonts w:ascii="仿宋" w:eastAsia="仿宋" w:hAnsi="仿宋" w:hint="eastAsia"/>
            <w:bCs/>
            <w:color w:val="000000" w:themeColor="text1"/>
            <w:sz w:val="24"/>
            <w:szCs w:val="24"/>
          </w:rPr>
          <w:t>24m</w:t>
        </w:r>
      </w:smartTag>
      <w:r w:rsidRPr="004360CE">
        <w:rPr>
          <w:rFonts w:ascii="仿宋" w:eastAsia="仿宋" w:hAnsi="仿宋" w:hint="eastAsia"/>
          <w:bCs/>
          <w:color w:val="000000" w:themeColor="text1"/>
          <w:sz w:val="24"/>
          <w:szCs w:val="24"/>
        </w:rPr>
        <w:t>，加上站台宽</w:t>
      </w:r>
      <w:smartTag w:uri="urn:schemas-microsoft-com:office:smarttags" w:element="chmetcnv">
        <w:smartTagPr>
          <w:attr w:name="UnitName" w:val="m"/>
          <w:attr w:name="SourceValue" w:val="6"/>
          <w:attr w:name="HasSpace" w:val="False"/>
          <w:attr w:name="Negative" w:val="False"/>
          <w:attr w:name="NumberType" w:val="1"/>
          <w:attr w:name="TCSC" w:val="0"/>
        </w:smartTagPr>
        <w:r w:rsidRPr="004360CE">
          <w:rPr>
            <w:rFonts w:ascii="仿宋" w:eastAsia="仿宋" w:hAnsi="仿宋" w:hint="eastAsia"/>
            <w:bCs/>
            <w:color w:val="000000" w:themeColor="text1"/>
            <w:sz w:val="24"/>
            <w:szCs w:val="24"/>
          </w:rPr>
          <w:t>6m</w:t>
        </w:r>
      </w:smartTag>
      <w:r w:rsidRPr="004360CE">
        <w:rPr>
          <w:rFonts w:ascii="仿宋" w:eastAsia="仿宋" w:hAnsi="仿宋" w:hint="eastAsia"/>
          <w:bCs/>
          <w:color w:val="000000" w:themeColor="text1"/>
          <w:sz w:val="24"/>
          <w:szCs w:val="24"/>
        </w:rPr>
        <w:t>，每根通风管总长度为</w:t>
      </w:r>
      <w:smartTag w:uri="urn:schemas-microsoft-com:office:smarttags" w:element="chmetcnv">
        <w:smartTagPr>
          <w:attr w:name="UnitName" w:val="m"/>
          <w:attr w:name="SourceValue" w:val="30"/>
          <w:attr w:name="HasSpace" w:val="False"/>
          <w:attr w:name="Negative" w:val="False"/>
          <w:attr w:name="NumberType" w:val="1"/>
          <w:attr w:name="TCSC" w:val="0"/>
        </w:smartTagPr>
        <w:r w:rsidRPr="004360CE">
          <w:rPr>
            <w:rFonts w:ascii="仿宋" w:eastAsia="仿宋" w:hAnsi="仿宋" w:hint="eastAsia"/>
            <w:bCs/>
            <w:color w:val="000000" w:themeColor="text1"/>
            <w:sz w:val="24"/>
            <w:szCs w:val="24"/>
          </w:rPr>
          <w:t>30m</w:t>
        </w:r>
      </w:smartTag>
      <w:r w:rsidRPr="004360CE">
        <w:rPr>
          <w:rFonts w:ascii="仿宋" w:eastAsia="仿宋" w:hAnsi="仿宋" w:hint="eastAsia"/>
          <w:bCs/>
          <w:color w:val="000000" w:themeColor="text1"/>
          <w:sz w:val="24"/>
          <w:szCs w:val="24"/>
        </w:rPr>
        <w:t>。使用情况表明，只要管路畅通，此种直通管自然通风地面防冻的方法是安全可靠的。</w:t>
      </w:r>
    </w:p>
    <w:p w:rsidR="004F5919" w:rsidRPr="004360CE" w:rsidRDefault="004F5919" w:rsidP="004F5919">
      <w:pPr>
        <w:adjustRightInd w:val="0"/>
        <w:snapToGrid w:val="0"/>
        <w:spacing w:line="360" w:lineRule="auto"/>
        <w:rPr>
          <w:rFonts w:ascii="仿宋" w:eastAsia="仿宋" w:hAnsi="仿宋"/>
          <w:bCs/>
          <w:color w:val="000000" w:themeColor="text1"/>
          <w:sz w:val="24"/>
          <w:szCs w:val="24"/>
        </w:rPr>
      </w:pPr>
      <w:r w:rsidRPr="004360CE">
        <w:rPr>
          <w:rFonts w:ascii="仿宋" w:eastAsia="仿宋" w:hAnsi="仿宋" w:hint="eastAsia"/>
          <w:bCs/>
          <w:color w:val="000000" w:themeColor="text1"/>
          <w:sz w:val="24"/>
          <w:szCs w:val="24"/>
        </w:rPr>
        <w:t xml:space="preserve">    2</w:t>
      </w:r>
      <w:r w:rsidRPr="004360CE">
        <w:rPr>
          <w:rFonts w:ascii="仿宋" w:eastAsia="仿宋" w:hAnsi="仿宋"/>
          <w:bCs/>
          <w:color w:val="000000" w:themeColor="text1"/>
          <w:sz w:val="24"/>
          <w:szCs w:val="24"/>
        </w:rPr>
        <w:t xml:space="preserve"> </w:t>
      </w:r>
      <w:r w:rsidRPr="004360CE">
        <w:rPr>
          <w:rFonts w:ascii="仿宋" w:eastAsia="仿宋" w:hAnsi="仿宋" w:hint="eastAsia"/>
          <w:bCs/>
          <w:color w:val="000000" w:themeColor="text1"/>
          <w:sz w:val="24"/>
          <w:szCs w:val="24"/>
        </w:rPr>
        <w:t>自然通风的地面防冻方式，主要在室外中小型冷库中使用，一次性投资低，不需要运行费用，其防冻的安全性主要与冷间温度、保温材料性能及其厚度、通风管直径及其间距、通风口朝向和室外风速有关。我国地域辽阔，室外气象参数差异很大，限定每根通风管总长度不大于</w:t>
      </w:r>
      <w:smartTag w:uri="urn:schemas-microsoft-com:office:smarttags" w:element="chmetcnv">
        <w:smartTagPr>
          <w:attr w:name="TCSC" w:val="0"/>
          <w:attr w:name="NumberType" w:val="1"/>
          <w:attr w:name="Negative" w:val="False"/>
          <w:attr w:name="HasSpace" w:val="False"/>
          <w:attr w:name="SourceValue" w:val="30"/>
          <w:attr w:name="UnitName" w:val="m"/>
        </w:smartTagPr>
        <w:r w:rsidRPr="004360CE">
          <w:rPr>
            <w:rFonts w:ascii="仿宋" w:eastAsia="仿宋" w:hAnsi="仿宋" w:hint="eastAsia"/>
            <w:bCs/>
            <w:color w:val="000000" w:themeColor="text1"/>
            <w:sz w:val="24"/>
            <w:szCs w:val="24"/>
          </w:rPr>
          <w:t>30m</w:t>
        </w:r>
      </w:smartTag>
      <w:r w:rsidRPr="004360CE">
        <w:rPr>
          <w:rFonts w:ascii="仿宋" w:eastAsia="仿宋" w:hAnsi="仿宋" w:hint="eastAsia"/>
          <w:bCs/>
          <w:color w:val="000000" w:themeColor="text1"/>
          <w:sz w:val="24"/>
          <w:szCs w:val="24"/>
        </w:rPr>
        <w:t>，是根据已建冷库的实践经验而定的。</w:t>
      </w:r>
    </w:p>
    <w:p w:rsidR="004F5919" w:rsidRPr="004360CE" w:rsidRDefault="004F5919" w:rsidP="004F5919">
      <w:pPr>
        <w:adjustRightInd w:val="0"/>
        <w:snapToGrid w:val="0"/>
        <w:spacing w:line="360" w:lineRule="auto"/>
        <w:rPr>
          <w:rFonts w:ascii="仿宋" w:eastAsia="仿宋" w:hAnsi="仿宋"/>
          <w:bCs/>
          <w:color w:val="000000" w:themeColor="text1"/>
          <w:sz w:val="24"/>
          <w:szCs w:val="24"/>
        </w:rPr>
      </w:pPr>
      <w:r w:rsidRPr="004360CE">
        <w:rPr>
          <w:rFonts w:ascii="仿宋" w:eastAsia="仿宋" w:hAnsi="仿宋" w:hint="eastAsia"/>
          <w:bCs/>
          <w:color w:val="000000" w:themeColor="text1"/>
          <w:sz w:val="24"/>
          <w:szCs w:val="24"/>
        </w:rPr>
        <w:t xml:space="preserve">    3</w:t>
      </w:r>
      <w:r w:rsidRPr="004360CE">
        <w:rPr>
          <w:rFonts w:ascii="仿宋" w:eastAsia="仿宋" w:hAnsi="仿宋"/>
          <w:bCs/>
          <w:color w:val="000000" w:themeColor="text1"/>
          <w:sz w:val="24"/>
          <w:szCs w:val="24"/>
        </w:rPr>
        <w:t xml:space="preserve"> </w:t>
      </w:r>
      <w:r w:rsidRPr="004360CE">
        <w:rPr>
          <w:rFonts w:ascii="仿宋" w:eastAsia="仿宋" w:hAnsi="仿宋" w:hint="eastAsia"/>
          <w:bCs/>
          <w:color w:val="000000" w:themeColor="text1"/>
          <w:sz w:val="24"/>
          <w:szCs w:val="24"/>
        </w:rPr>
        <w:t>地面采用自然通风的方式防冻，应保证通风管通畅，避免被杂物堵塞，否则会造成地面局部冻鼓。因此，在进出风口处应设置网栅，并应经常清理，以防污物堵塞。</w:t>
      </w:r>
    </w:p>
    <w:p w:rsidR="004F5919" w:rsidRPr="004360CE" w:rsidRDefault="004F5919" w:rsidP="004F5919">
      <w:pPr>
        <w:adjustRightInd w:val="0"/>
        <w:snapToGrid w:val="0"/>
        <w:spacing w:line="360" w:lineRule="auto"/>
        <w:rPr>
          <w:rFonts w:ascii="宋体" w:hAnsi="宋体"/>
          <w:bCs/>
          <w:sz w:val="24"/>
          <w:szCs w:val="24"/>
        </w:rPr>
      </w:pPr>
      <w:r w:rsidRPr="004360CE">
        <w:rPr>
          <w:rFonts w:ascii="宋体" w:hAnsi="宋体" w:hint="eastAsia"/>
          <w:bCs/>
          <w:sz w:val="24"/>
          <w:szCs w:val="24"/>
        </w:rPr>
        <w:t xml:space="preserve">9.5.3 </w:t>
      </w:r>
      <w:r w:rsidRPr="004360CE">
        <w:rPr>
          <w:rFonts w:ascii="宋体" w:hAnsi="宋体"/>
          <w:bCs/>
          <w:sz w:val="24"/>
          <w:szCs w:val="24"/>
        </w:rPr>
        <w:t xml:space="preserve"> </w:t>
      </w:r>
      <w:r w:rsidRPr="004360CE">
        <w:rPr>
          <w:rFonts w:ascii="宋体" w:hAnsi="宋体" w:hint="eastAsia"/>
          <w:bCs/>
          <w:sz w:val="24"/>
          <w:szCs w:val="24"/>
        </w:rPr>
        <w:t>采用机械通风的地面防冻设计应符合下列要求：</w:t>
      </w:r>
    </w:p>
    <w:p w:rsidR="004F5919" w:rsidRPr="004360CE" w:rsidRDefault="004F5919" w:rsidP="004F5919">
      <w:pPr>
        <w:adjustRightInd w:val="0"/>
        <w:snapToGrid w:val="0"/>
        <w:spacing w:line="360" w:lineRule="auto"/>
        <w:ind w:firstLineChars="147" w:firstLine="353"/>
        <w:rPr>
          <w:rFonts w:ascii="宋体" w:hAnsi="宋体"/>
          <w:bCs/>
          <w:sz w:val="24"/>
          <w:szCs w:val="24"/>
        </w:rPr>
      </w:pPr>
      <w:r w:rsidRPr="004360CE">
        <w:rPr>
          <w:rFonts w:ascii="宋体" w:hAnsi="宋体" w:hint="eastAsia"/>
          <w:bCs/>
          <w:sz w:val="24"/>
          <w:szCs w:val="24"/>
        </w:rPr>
        <w:lastRenderedPageBreak/>
        <w:t xml:space="preserve"> 1 采用机械通风的支风道管径宜采用内径</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4360CE">
          <w:rPr>
            <w:rFonts w:ascii="宋体" w:hAnsi="宋体" w:hint="eastAsia"/>
            <w:bCs/>
            <w:sz w:val="24"/>
            <w:szCs w:val="24"/>
          </w:rPr>
          <w:t>250mm</w:t>
        </w:r>
      </w:smartTag>
      <w:r w:rsidRPr="004360CE">
        <w:rPr>
          <w:rFonts w:ascii="宋体" w:hAnsi="宋体" w:hint="eastAsia"/>
          <w:bCs/>
          <w:sz w:val="24"/>
          <w:szCs w:val="24"/>
        </w:rPr>
        <w:t>或</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4360CE">
          <w:rPr>
            <w:rFonts w:ascii="宋体" w:hAnsi="宋体" w:hint="eastAsia"/>
            <w:bCs/>
            <w:sz w:val="24"/>
            <w:szCs w:val="24"/>
          </w:rPr>
          <w:t>300mm</w:t>
        </w:r>
      </w:smartTag>
      <w:r w:rsidRPr="004360CE">
        <w:rPr>
          <w:rFonts w:ascii="宋体" w:hAnsi="宋体" w:hint="eastAsia"/>
          <w:bCs/>
          <w:sz w:val="24"/>
          <w:szCs w:val="24"/>
        </w:rPr>
        <w:t>的水泥管，管中心距离可按1.5m～2.0m等距布置，管内风速应均匀，一般不宜小于</w:t>
      </w:r>
      <w:smartTag w:uri="urn:schemas-microsoft-com:office:smarttags" w:element="chmetcnv">
        <w:smartTagPr>
          <w:attr w:name="UnitName" w:val="m"/>
          <w:attr w:name="SourceValue" w:val="1"/>
          <w:attr w:name="HasSpace" w:val="False"/>
          <w:attr w:name="Negative" w:val="False"/>
          <w:attr w:name="NumberType" w:val="1"/>
          <w:attr w:name="TCSC" w:val="0"/>
        </w:smartTagPr>
        <w:r w:rsidRPr="004360CE">
          <w:rPr>
            <w:rFonts w:ascii="宋体" w:hAnsi="宋体" w:hint="eastAsia"/>
            <w:bCs/>
            <w:sz w:val="24"/>
            <w:szCs w:val="24"/>
          </w:rPr>
          <w:t>1m</w:t>
        </w:r>
      </w:smartTag>
      <w:r w:rsidRPr="004360CE">
        <w:rPr>
          <w:rFonts w:ascii="宋体" w:hAnsi="宋体" w:hint="eastAsia"/>
          <w:bCs/>
          <w:sz w:val="24"/>
          <w:szCs w:val="24"/>
        </w:rPr>
        <w:t>/s；</w:t>
      </w:r>
    </w:p>
    <w:p w:rsidR="004F5919" w:rsidRPr="004360CE" w:rsidRDefault="004F5919" w:rsidP="004F5919">
      <w:pPr>
        <w:adjustRightInd w:val="0"/>
        <w:snapToGrid w:val="0"/>
        <w:spacing w:line="360" w:lineRule="auto"/>
        <w:ind w:firstLineChars="147" w:firstLine="353"/>
        <w:rPr>
          <w:rFonts w:ascii="宋体" w:hAnsi="宋体"/>
          <w:bCs/>
          <w:sz w:val="24"/>
          <w:szCs w:val="24"/>
        </w:rPr>
      </w:pPr>
      <w:r w:rsidRPr="004360CE">
        <w:rPr>
          <w:rFonts w:ascii="宋体" w:hAnsi="宋体" w:hint="eastAsia"/>
          <w:bCs/>
          <w:sz w:val="24"/>
          <w:szCs w:val="24"/>
        </w:rPr>
        <w:t xml:space="preserve"> 2 </w:t>
      </w:r>
      <w:r w:rsidRPr="004360CE">
        <w:rPr>
          <w:rFonts w:ascii="宋体" w:hAnsi="宋体"/>
          <w:bCs/>
          <w:sz w:val="24"/>
          <w:szCs w:val="24"/>
        </w:rPr>
        <w:t xml:space="preserve"> </w:t>
      </w:r>
      <w:r w:rsidRPr="004360CE">
        <w:rPr>
          <w:rFonts w:ascii="宋体" w:hAnsi="宋体" w:hint="eastAsia"/>
          <w:bCs/>
          <w:sz w:val="24"/>
          <w:szCs w:val="24"/>
        </w:rPr>
        <w:t>机械通风的主风道断面尺寸不宜小于0.8m×1.2m(宽×高)；</w:t>
      </w:r>
    </w:p>
    <w:p w:rsidR="004F5919" w:rsidRPr="004360CE" w:rsidRDefault="004F5919" w:rsidP="004F5919">
      <w:pPr>
        <w:adjustRightInd w:val="0"/>
        <w:snapToGrid w:val="0"/>
        <w:spacing w:line="360" w:lineRule="auto"/>
        <w:ind w:firstLineChars="147" w:firstLine="353"/>
        <w:rPr>
          <w:rFonts w:ascii="宋体" w:hAnsi="宋体"/>
          <w:bCs/>
          <w:sz w:val="24"/>
          <w:szCs w:val="24"/>
        </w:rPr>
      </w:pPr>
      <w:r w:rsidRPr="004360CE">
        <w:rPr>
          <w:rFonts w:ascii="宋体" w:hAnsi="宋体" w:hint="eastAsia"/>
          <w:bCs/>
          <w:sz w:val="24"/>
          <w:szCs w:val="24"/>
        </w:rPr>
        <w:t xml:space="preserve"> 3 </w:t>
      </w:r>
      <w:r w:rsidRPr="004360CE">
        <w:rPr>
          <w:rFonts w:ascii="宋体" w:hAnsi="宋体"/>
          <w:bCs/>
          <w:sz w:val="24"/>
          <w:szCs w:val="24"/>
        </w:rPr>
        <w:t xml:space="preserve"> </w:t>
      </w:r>
      <w:r w:rsidRPr="004360CE">
        <w:rPr>
          <w:rFonts w:ascii="宋体" w:hAnsi="宋体" w:hint="eastAsia"/>
          <w:bCs/>
          <w:sz w:val="24"/>
          <w:szCs w:val="24"/>
        </w:rPr>
        <w:t>供暖地区机械通风的送风温度宜取10℃，排风温度宜取</w:t>
      </w:r>
      <w:smartTag w:uri="urn:schemas-microsoft-com:office:smarttags" w:element="chmetcnv">
        <w:smartTagPr>
          <w:attr w:name="UnitName" w:val="℃"/>
          <w:attr w:name="SourceValue" w:val="5"/>
          <w:attr w:name="HasSpace" w:val="False"/>
          <w:attr w:name="Negative" w:val="False"/>
          <w:attr w:name="NumberType" w:val="1"/>
          <w:attr w:name="TCSC" w:val="0"/>
        </w:smartTagPr>
        <w:r w:rsidRPr="004360CE">
          <w:rPr>
            <w:rFonts w:ascii="宋体" w:hAnsi="宋体" w:hint="eastAsia"/>
            <w:bCs/>
            <w:sz w:val="24"/>
            <w:szCs w:val="24"/>
          </w:rPr>
          <w:t>5℃；</w:t>
        </w:r>
      </w:smartTag>
    </w:p>
    <w:p w:rsidR="004F5919" w:rsidRPr="004360CE" w:rsidRDefault="004F5919" w:rsidP="004F5919">
      <w:pPr>
        <w:adjustRightInd w:val="0"/>
        <w:snapToGrid w:val="0"/>
        <w:spacing w:line="360" w:lineRule="auto"/>
        <w:ind w:firstLineChars="147" w:firstLine="353"/>
        <w:rPr>
          <w:rFonts w:ascii="宋体" w:hAnsi="宋体"/>
          <w:bCs/>
          <w:sz w:val="24"/>
          <w:szCs w:val="24"/>
        </w:rPr>
      </w:pPr>
      <w:r w:rsidRPr="004360CE">
        <w:rPr>
          <w:rFonts w:ascii="宋体" w:hAnsi="宋体" w:hint="eastAsia"/>
          <w:bCs/>
          <w:sz w:val="24"/>
          <w:szCs w:val="24"/>
        </w:rPr>
        <w:t xml:space="preserve"> 4 </w:t>
      </w:r>
      <w:r w:rsidRPr="004360CE">
        <w:rPr>
          <w:rFonts w:ascii="宋体" w:hAnsi="宋体"/>
          <w:bCs/>
          <w:sz w:val="24"/>
          <w:szCs w:val="24"/>
        </w:rPr>
        <w:t xml:space="preserve"> </w:t>
      </w:r>
      <w:r w:rsidRPr="004360CE">
        <w:rPr>
          <w:rFonts w:ascii="宋体" w:hAnsi="宋体" w:hint="eastAsia"/>
          <w:bCs/>
          <w:sz w:val="24"/>
          <w:szCs w:val="24"/>
        </w:rPr>
        <w:t>供暖地区机械通风地面防冻加热负荷和机械通风量应按本规范附录A 的规定进行计算。</w:t>
      </w:r>
    </w:p>
    <w:p w:rsidR="004F5919" w:rsidRPr="004360CE" w:rsidRDefault="00E83FDC" w:rsidP="004F5919">
      <w:pPr>
        <w:adjustRightInd w:val="0"/>
        <w:snapToGrid w:val="0"/>
        <w:spacing w:line="360" w:lineRule="auto"/>
        <w:rPr>
          <w:rFonts w:ascii="仿宋" w:eastAsia="仿宋" w:hAnsi="仿宋"/>
          <w:bCs/>
          <w:color w:val="000000" w:themeColor="text1"/>
          <w:sz w:val="24"/>
          <w:szCs w:val="24"/>
        </w:rPr>
      </w:pPr>
      <w:r w:rsidRPr="004360CE">
        <w:rPr>
          <w:rFonts w:ascii="宋体" w:eastAsia="宋体" w:hAnsi="宋体" w:hint="eastAsia"/>
          <w:bCs/>
          <w:color w:val="000000" w:themeColor="text1"/>
          <w:sz w:val="24"/>
          <w:szCs w:val="24"/>
        </w:rPr>
        <w:t>【</w:t>
      </w:r>
      <w:r w:rsidRPr="004360CE">
        <w:rPr>
          <w:rFonts w:ascii="仿宋" w:eastAsia="仿宋" w:hAnsi="仿宋" w:hint="eastAsia"/>
          <w:bCs/>
          <w:color w:val="000000" w:themeColor="text1"/>
          <w:sz w:val="24"/>
          <w:szCs w:val="24"/>
        </w:rPr>
        <w:t>条文说明</w:t>
      </w:r>
      <w:r w:rsidRPr="004360CE">
        <w:rPr>
          <w:rFonts w:ascii="宋体" w:eastAsia="宋体" w:hAnsi="宋体" w:hint="eastAsia"/>
          <w:bCs/>
          <w:color w:val="000000" w:themeColor="text1"/>
          <w:sz w:val="24"/>
          <w:szCs w:val="24"/>
        </w:rPr>
        <w:t>】</w:t>
      </w:r>
      <w:r w:rsidR="004F5919" w:rsidRPr="004360CE">
        <w:rPr>
          <w:rFonts w:ascii="仿宋" w:eastAsia="仿宋" w:hAnsi="仿宋"/>
          <w:bCs/>
          <w:color w:val="000000" w:themeColor="text1"/>
          <w:sz w:val="24"/>
          <w:szCs w:val="24"/>
        </w:rPr>
        <w:t xml:space="preserve"> </w:t>
      </w:r>
      <w:r w:rsidR="004F5919" w:rsidRPr="004360CE">
        <w:rPr>
          <w:rFonts w:ascii="仿宋" w:eastAsia="仿宋" w:hAnsi="仿宋" w:hint="eastAsia"/>
          <w:bCs/>
          <w:color w:val="000000" w:themeColor="text1"/>
          <w:sz w:val="24"/>
          <w:szCs w:val="24"/>
        </w:rPr>
        <w:t>本条是对机械通风的地面防冻设计提出的具体要求。</w:t>
      </w:r>
    </w:p>
    <w:p w:rsidR="004F5919" w:rsidRPr="004360CE" w:rsidRDefault="004F5919" w:rsidP="004F5919">
      <w:pPr>
        <w:adjustRightInd w:val="0"/>
        <w:snapToGrid w:val="0"/>
        <w:spacing w:line="360" w:lineRule="auto"/>
        <w:rPr>
          <w:rFonts w:ascii="仿宋" w:eastAsia="仿宋" w:hAnsi="仿宋"/>
          <w:bCs/>
          <w:color w:val="000000" w:themeColor="text1"/>
          <w:sz w:val="24"/>
          <w:szCs w:val="24"/>
        </w:rPr>
      </w:pPr>
      <w:r w:rsidRPr="004360CE">
        <w:rPr>
          <w:rFonts w:ascii="仿宋" w:eastAsia="仿宋" w:hAnsi="仿宋" w:hint="eastAsia"/>
          <w:bCs/>
          <w:color w:val="000000" w:themeColor="text1"/>
          <w:sz w:val="24"/>
          <w:szCs w:val="24"/>
        </w:rPr>
        <w:t xml:space="preserve">    1</w:t>
      </w:r>
      <w:r w:rsidRPr="004360CE">
        <w:rPr>
          <w:rFonts w:ascii="仿宋" w:eastAsia="仿宋" w:hAnsi="仿宋"/>
          <w:bCs/>
          <w:color w:val="000000" w:themeColor="text1"/>
          <w:sz w:val="24"/>
          <w:szCs w:val="24"/>
        </w:rPr>
        <w:t xml:space="preserve"> </w:t>
      </w:r>
      <w:r w:rsidRPr="004360CE">
        <w:rPr>
          <w:rFonts w:ascii="仿宋" w:eastAsia="仿宋" w:hAnsi="仿宋" w:hint="eastAsia"/>
          <w:bCs/>
          <w:color w:val="000000" w:themeColor="text1"/>
          <w:sz w:val="24"/>
          <w:szCs w:val="24"/>
        </w:rPr>
        <w:t>对于没有自然通风条件或自然通风条件较差和冷间面积较大、通风管长度大于</w:t>
      </w:r>
      <w:smartTag w:uri="urn:schemas-microsoft-com:office:smarttags" w:element="chmetcnv">
        <w:smartTagPr>
          <w:attr w:name="TCSC" w:val="0"/>
          <w:attr w:name="NumberType" w:val="1"/>
          <w:attr w:name="Negative" w:val="False"/>
          <w:attr w:name="HasSpace" w:val="False"/>
          <w:attr w:name="SourceValue" w:val="30"/>
          <w:attr w:name="UnitName" w:val="m"/>
        </w:smartTagPr>
        <w:r w:rsidRPr="004360CE">
          <w:rPr>
            <w:rFonts w:ascii="仿宋" w:eastAsia="仿宋" w:hAnsi="仿宋" w:hint="eastAsia"/>
            <w:bCs/>
            <w:color w:val="000000" w:themeColor="text1"/>
            <w:sz w:val="24"/>
            <w:szCs w:val="24"/>
          </w:rPr>
          <w:t>30m</w:t>
        </w:r>
      </w:smartTag>
      <w:r w:rsidRPr="004360CE">
        <w:rPr>
          <w:rFonts w:ascii="仿宋" w:eastAsia="仿宋" w:hAnsi="仿宋" w:hint="eastAsia"/>
          <w:bCs/>
          <w:color w:val="000000" w:themeColor="text1"/>
          <w:sz w:val="24"/>
          <w:szCs w:val="24"/>
        </w:rPr>
        <w:t>时，采用机械通风地面防冻措施虽然运行费用稍高，但运行安全可靠。</w:t>
      </w:r>
    </w:p>
    <w:p w:rsidR="004F5919" w:rsidRPr="004360CE" w:rsidRDefault="004F5919" w:rsidP="004F5919">
      <w:pPr>
        <w:adjustRightInd w:val="0"/>
        <w:snapToGrid w:val="0"/>
        <w:spacing w:line="360" w:lineRule="auto"/>
        <w:rPr>
          <w:rFonts w:ascii="仿宋" w:eastAsia="仿宋" w:hAnsi="仿宋"/>
          <w:bCs/>
          <w:color w:val="000000" w:themeColor="text1"/>
          <w:sz w:val="24"/>
          <w:szCs w:val="24"/>
        </w:rPr>
      </w:pPr>
      <w:r w:rsidRPr="004360CE">
        <w:rPr>
          <w:rFonts w:ascii="仿宋" w:eastAsia="仿宋" w:hAnsi="仿宋" w:hint="eastAsia"/>
          <w:bCs/>
          <w:color w:val="000000" w:themeColor="text1"/>
          <w:sz w:val="24"/>
          <w:szCs w:val="24"/>
        </w:rPr>
        <w:t xml:space="preserve">    为了保证传热效果，本规范规定支管风速不宜小于</w:t>
      </w:r>
      <w:smartTag w:uri="urn:schemas-microsoft-com:office:smarttags" w:element="chmetcnv">
        <w:smartTagPr>
          <w:attr w:name="UnitName" w:val="m"/>
          <w:attr w:name="SourceValue" w:val="1"/>
          <w:attr w:name="HasSpace" w:val="False"/>
          <w:attr w:name="Negative" w:val="False"/>
          <w:attr w:name="NumberType" w:val="1"/>
          <w:attr w:name="TCSC" w:val="0"/>
        </w:smartTagPr>
        <w:r w:rsidRPr="004360CE">
          <w:rPr>
            <w:rFonts w:ascii="仿宋" w:eastAsia="仿宋" w:hAnsi="仿宋" w:hint="eastAsia"/>
            <w:bCs/>
            <w:color w:val="000000" w:themeColor="text1"/>
            <w:sz w:val="24"/>
            <w:szCs w:val="24"/>
          </w:rPr>
          <w:t>1m</w:t>
        </w:r>
      </w:smartTag>
      <w:r w:rsidRPr="004360CE">
        <w:rPr>
          <w:rFonts w:ascii="仿宋" w:eastAsia="仿宋" w:hAnsi="仿宋" w:hint="eastAsia"/>
          <w:bCs/>
          <w:color w:val="000000" w:themeColor="text1"/>
          <w:sz w:val="24"/>
          <w:szCs w:val="24"/>
        </w:rPr>
        <w:t>/s，以避免因风速减小致使表面传热系数下降过多，从而导致传热效果变差。总风道尺寸定为不宜小于0.8mx</w:t>
      </w:r>
      <w:smartTag w:uri="urn:schemas-microsoft-com:office:smarttags" w:element="chmetcnv">
        <w:smartTagPr>
          <w:attr w:name="UnitName" w:val="m"/>
          <w:attr w:name="SourceValue" w:val="1.2"/>
          <w:attr w:name="HasSpace" w:val="False"/>
          <w:attr w:name="Negative" w:val="False"/>
          <w:attr w:name="NumberType" w:val="1"/>
          <w:attr w:name="TCSC" w:val="0"/>
        </w:smartTagPr>
        <w:r w:rsidRPr="004360CE">
          <w:rPr>
            <w:rFonts w:ascii="仿宋" w:eastAsia="仿宋" w:hAnsi="仿宋" w:hint="eastAsia"/>
            <w:bCs/>
            <w:color w:val="000000" w:themeColor="text1"/>
            <w:sz w:val="24"/>
            <w:szCs w:val="24"/>
          </w:rPr>
          <w:t>1.2m</w:t>
        </w:r>
      </w:smartTag>
      <w:r w:rsidRPr="004360CE">
        <w:rPr>
          <w:rFonts w:ascii="仿宋" w:eastAsia="仿宋" w:hAnsi="仿宋" w:hint="eastAsia"/>
          <w:bCs/>
          <w:color w:val="000000" w:themeColor="text1"/>
          <w:sz w:val="24"/>
          <w:szCs w:val="24"/>
        </w:rPr>
        <w:t>，目的是便于进人调整和检查，有利于保证各支风道布风均匀。</w:t>
      </w:r>
    </w:p>
    <w:p w:rsidR="004F5919" w:rsidRPr="004360CE" w:rsidRDefault="004F5919" w:rsidP="004F5919">
      <w:pPr>
        <w:adjustRightInd w:val="0"/>
        <w:snapToGrid w:val="0"/>
        <w:spacing w:line="360" w:lineRule="auto"/>
        <w:ind w:firstLine="570"/>
        <w:rPr>
          <w:rFonts w:ascii="仿宋" w:eastAsia="仿宋" w:hAnsi="仿宋"/>
          <w:bCs/>
          <w:color w:val="000000" w:themeColor="text1"/>
          <w:sz w:val="24"/>
          <w:szCs w:val="24"/>
        </w:rPr>
      </w:pPr>
      <w:r w:rsidRPr="004360CE">
        <w:rPr>
          <w:rFonts w:ascii="仿宋" w:eastAsia="仿宋" w:hAnsi="仿宋" w:hint="eastAsia"/>
          <w:bCs/>
          <w:color w:val="000000" w:themeColor="text1"/>
          <w:sz w:val="24"/>
          <w:szCs w:val="24"/>
        </w:rPr>
        <w:t>2</w:t>
      </w:r>
      <w:r w:rsidRPr="004360CE">
        <w:rPr>
          <w:rFonts w:ascii="仿宋" w:eastAsia="仿宋" w:hAnsi="仿宋"/>
          <w:bCs/>
          <w:color w:val="000000" w:themeColor="text1"/>
          <w:sz w:val="24"/>
          <w:szCs w:val="24"/>
        </w:rPr>
        <w:t xml:space="preserve"> </w:t>
      </w:r>
      <w:r w:rsidRPr="004360CE">
        <w:rPr>
          <w:rFonts w:ascii="仿宋" w:eastAsia="仿宋" w:hAnsi="仿宋" w:hint="eastAsia"/>
          <w:bCs/>
          <w:color w:val="000000" w:themeColor="text1"/>
          <w:sz w:val="24"/>
          <w:szCs w:val="24"/>
        </w:rPr>
        <w:t>采暖地区的机械通风地面防冻设施强调设置空气加热装置，在整个采暖季节甚至过渡季都要每天定时运转。</w:t>
      </w:r>
    </w:p>
    <w:p w:rsidR="004F5919" w:rsidRPr="004360CE" w:rsidRDefault="004F5919" w:rsidP="004F5919">
      <w:pPr>
        <w:adjustRightInd w:val="0"/>
        <w:snapToGrid w:val="0"/>
        <w:spacing w:line="360" w:lineRule="auto"/>
        <w:rPr>
          <w:rFonts w:ascii="宋体" w:hAnsi="宋体"/>
          <w:bCs/>
          <w:sz w:val="24"/>
          <w:szCs w:val="24"/>
        </w:rPr>
      </w:pPr>
      <w:r w:rsidRPr="004360CE">
        <w:rPr>
          <w:rFonts w:ascii="宋体" w:hAnsi="宋体" w:hint="eastAsia"/>
          <w:bCs/>
          <w:sz w:val="24"/>
          <w:szCs w:val="24"/>
        </w:rPr>
        <w:t xml:space="preserve">9.5.4 </w:t>
      </w:r>
      <w:r w:rsidRPr="004360CE">
        <w:rPr>
          <w:rFonts w:ascii="宋体" w:hAnsi="宋体"/>
          <w:bCs/>
          <w:sz w:val="24"/>
          <w:szCs w:val="24"/>
        </w:rPr>
        <w:t xml:space="preserve"> </w:t>
      </w:r>
      <w:r w:rsidRPr="004360CE">
        <w:rPr>
          <w:rFonts w:ascii="宋体" w:hAnsi="宋体" w:hint="eastAsia"/>
          <w:bCs/>
          <w:sz w:val="24"/>
          <w:szCs w:val="24"/>
        </w:rPr>
        <w:t>架空式的地面防冻设计应符合下列要求：</w:t>
      </w:r>
    </w:p>
    <w:p w:rsidR="004F5919" w:rsidRPr="004360CE" w:rsidRDefault="004F5919" w:rsidP="004F5919">
      <w:pPr>
        <w:adjustRightInd w:val="0"/>
        <w:snapToGrid w:val="0"/>
        <w:spacing w:line="360" w:lineRule="auto"/>
        <w:ind w:firstLine="570"/>
        <w:rPr>
          <w:rFonts w:ascii="宋体" w:hAnsi="宋体"/>
          <w:bCs/>
          <w:sz w:val="24"/>
          <w:szCs w:val="24"/>
        </w:rPr>
      </w:pPr>
      <w:r w:rsidRPr="004360CE">
        <w:rPr>
          <w:rFonts w:ascii="宋体" w:hAnsi="宋体" w:hint="eastAsia"/>
          <w:bCs/>
          <w:sz w:val="24"/>
          <w:szCs w:val="24"/>
        </w:rPr>
        <w:t xml:space="preserve">1 </w:t>
      </w:r>
      <w:r w:rsidRPr="004360CE">
        <w:rPr>
          <w:rFonts w:ascii="宋体" w:hAnsi="宋体"/>
          <w:bCs/>
          <w:sz w:val="24"/>
          <w:szCs w:val="24"/>
        </w:rPr>
        <w:t xml:space="preserve"> </w:t>
      </w:r>
      <w:r w:rsidRPr="004360CE">
        <w:rPr>
          <w:rFonts w:ascii="宋体" w:hAnsi="宋体" w:hint="eastAsia"/>
          <w:bCs/>
          <w:sz w:val="24"/>
          <w:szCs w:val="24"/>
        </w:rPr>
        <w:t>架空式地面的进出风口底面高出室外地面不应小于150mm,其进出风口应设格栅；</w:t>
      </w:r>
    </w:p>
    <w:p w:rsidR="004F5919" w:rsidRPr="004360CE" w:rsidRDefault="004F5919" w:rsidP="004F5919">
      <w:pPr>
        <w:adjustRightInd w:val="0"/>
        <w:snapToGrid w:val="0"/>
        <w:spacing w:line="360" w:lineRule="auto"/>
        <w:ind w:firstLine="570"/>
        <w:rPr>
          <w:rFonts w:ascii="宋体" w:hAnsi="宋体"/>
          <w:bCs/>
          <w:sz w:val="24"/>
          <w:szCs w:val="24"/>
        </w:rPr>
      </w:pPr>
      <w:r w:rsidRPr="004360CE">
        <w:rPr>
          <w:rFonts w:ascii="宋体" w:hAnsi="宋体" w:hint="eastAsia"/>
          <w:bCs/>
          <w:sz w:val="24"/>
          <w:szCs w:val="24"/>
        </w:rPr>
        <w:t xml:space="preserve">2 </w:t>
      </w:r>
      <w:r w:rsidRPr="004360CE">
        <w:rPr>
          <w:rFonts w:ascii="宋体" w:hAnsi="宋体"/>
          <w:bCs/>
          <w:sz w:val="24"/>
          <w:szCs w:val="24"/>
        </w:rPr>
        <w:t xml:space="preserve"> </w:t>
      </w:r>
      <w:r w:rsidRPr="004360CE">
        <w:rPr>
          <w:rFonts w:ascii="宋体" w:hAnsi="宋体" w:hint="eastAsia"/>
          <w:bCs/>
          <w:sz w:val="24"/>
          <w:szCs w:val="24"/>
        </w:rPr>
        <w:t>架空式地面的架空层净高不宜小于1m；</w:t>
      </w:r>
    </w:p>
    <w:p w:rsidR="004F5919" w:rsidRPr="004360CE" w:rsidRDefault="004F5919" w:rsidP="004F5919">
      <w:pPr>
        <w:adjustRightInd w:val="0"/>
        <w:snapToGrid w:val="0"/>
        <w:spacing w:line="360" w:lineRule="auto"/>
        <w:rPr>
          <w:rFonts w:ascii="宋体" w:hAnsi="宋体"/>
          <w:bCs/>
          <w:sz w:val="24"/>
          <w:szCs w:val="24"/>
        </w:rPr>
      </w:pPr>
      <w:r w:rsidRPr="004360CE">
        <w:rPr>
          <w:rFonts w:ascii="宋体" w:hAnsi="宋体" w:hint="eastAsia"/>
          <w:bCs/>
          <w:sz w:val="24"/>
          <w:szCs w:val="24"/>
        </w:rPr>
        <w:t xml:space="preserve">    3 </w:t>
      </w:r>
      <w:r w:rsidRPr="004360CE">
        <w:rPr>
          <w:rFonts w:ascii="宋体" w:hAnsi="宋体"/>
          <w:bCs/>
          <w:sz w:val="24"/>
          <w:szCs w:val="24"/>
        </w:rPr>
        <w:t xml:space="preserve"> </w:t>
      </w:r>
      <w:r w:rsidRPr="004360CE">
        <w:rPr>
          <w:rFonts w:ascii="宋体" w:hAnsi="宋体" w:hint="eastAsia"/>
          <w:bCs/>
          <w:sz w:val="24"/>
          <w:szCs w:val="24"/>
        </w:rPr>
        <w:t>架空式地面的进风口宜面向当地夏季最大频率风向。</w:t>
      </w:r>
    </w:p>
    <w:p w:rsidR="004F5919" w:rsidRPr="004360CE" w:rsidRDefault="00E83FDC" w:rsidP="004F5919">
      <w:pPr>
        <w:adjustRightInd w:val="0"/>
        <w:snapToGrid w:val="0"/>
        <w:spacing w:line="360" w:lineRule="auto"/>
        <w:rPr>
          <w:rFonts w:ascii="宋体" w:hAnsi="宋体"/>
          <w:bCs/>
          <w:i/>
          <w:sz w:val="24"/>
          <w:szCs w:val="24"/>
          <w:u w:val="double" w:color="002060"/>
        </w:rPr>
      </w:pPr>
      <w:r w:rsidRPr="004360CE">
        <w:rPr>
          <w:rFonts w:ascii="宋体" w:eastAsia="宋体" w:hAnsi="宋体" w:hint="eastAsia"/>
          <w:bCs/>
          <w:color w:val="000000" w:themeColor="text1"/>
          <w:sz w:val="24"/>
          <w:szCs w:val="24"/>
        </w:rPr>
        <w:t>【</w:t>
      </w:r>
      <w:r w:rsidRPr="004360CE">
        <w:rPr>
          <w:rFonts w:ascii="仿宋" w:eastAsia="仿宋" w:hAnsi="仿宋" w:hint="eastAsia"/>
          <w:bCs/>
          <w:color w:val="000000" w:themeColor="text1"/>
          <w:sz w:val="24"/>
          <w:szCs w:val="24"/>
        </w:rPr>
        <w:t>条文说明</w:t>
      </w:r>
      <w:r w:rsidRPr="004360CE">
        <w:rPr>
          <w:rFonts w:ascii="宋体" w:eastAsia="宋体" w:hAnsi="宋体" w:hint="eastAsia"/>
          <w:bCs/>
          <w:color w:val="000000" w:themeColor="text1"/>
          <w:sz w:val="24"/>
          <w:szCs w:val="24"/>
        </w:rPr>
        <w:t xml:space="preserve">】 </w:t>
      </w:r>
      <w:r w:rsidR="004F5919" w:rsidRPr="004360CE">
        <w:rPr>
          <w:rFonts w:ascii="仿宋" w:eastAsia="仿宋" w:hAnsi="仿宋" w:hint="eastAsia"/>
          <w:bCs/>
          <w:color w:val="000000" w:themeColor="text1"/>
          <w:sz w:val="24"/>
          <w:szCs w:val="24"/>
        </w:rPr>
        <w:t>架空地面自然通风防冻方法具有效果好、维护简单等优点，普遍受到各类冷库建设单位的欢迎，尤其是多层冷库。经调查，该方法在东北地区的冷库中也大量采用。在东北的某些寒冷气候条件下，只要能不使架空层内土壤冻结到基础埋深以下，等到来年气温升高的季节能使已冻结的土壤融化解冻，即不会发生由于土壤冻结过深造成柱基础冻鼓、结构破坏的现象。但在某些特别严寒、寒冷季节时间很长的地方，则要另行考虑。调查发现，冷库架空层内湿度很大，尤其是夏季，混凝土楼板产生结露。有的冷库架空层楼板的保护层剥落，甚至产生钢筋暴露锈蚀的现象。因此应重视架空层内的通风问题。如果冷库架空地面下架空高度过小，进风口面积小，通风不畅，无排水沟，内存积水，都会影响使用效果。</w:t>
      </w:r>
    </w:p>
    <w:p w:rsidR="004F5919" w:rsidRPr="004360CE" w:rsidRDefault="004F5919" w:rsidP="004F5919">
      <w:pPr>
        <w:adjustRightInd w:val="0"/>
        <w:snapToGrid w:val="0"/>
        <w:spacing w:line="360" w:lineRule="auto"/>
        <w:rPr>
          <w:rFonts w:ascii="宋体" w:hAnsi="宋体"/>
          <w:bCs/>
          <w:sz w:val="24"/>
          <w:szCs w:val="24"/>
        </w:rPr>
      </w:pPr>
      <w:r w:rsidRPr="004360CE">
        <w:rPr>
          <w:rFonts w:ascii="宋体" w:hAnsi="宋体" w:hint="eastAsia"/>
          <w:bCs/>
          <w:sz w:val="24"/>
          <w:szCs w:val="24"/>
        </w:rPr>
        <w:t>9.5.5  采用不冻液为热媒的加热管地面防冻设计应符合下列要求：</w:t>
      </w:r>
    </w:p>
    <w:p w:rsidR="004F5919" w:rsidRPr="004360CE" w:rsidRDefault="004F5919" w:rsidP="004F5919">
      <w:pPr>
        <w:adjustRightInd w:val="0"/>
        <w:snapToGrid w:val="0"/>
        <w:spacing w:line="360" w:lineRule="auto"/>
        <w:rPr>
          <w:rFonts w:ascii="宋体" w:hAnsi="宋体"/>
          <w:bCs/>
          <w:sz w:val="24"/>
          <w:szCs w:val="24"/>
        </w:rPr>
      </w:pPr>
      <w:r w:rsidRPr="004360CE">
        <w:rPr>
          <w:rFonts w:ascii="宋体" w:hAnsi="宋体" w:hint="eastAsia"/>
          <w:bCs/>
          <w:sz w:val="24"/>
          <w:szCs w:val="24"/>
        </w:rPr>
        <w:t xml:space="preserve">    1 </w:t>
      </w:r>
      <w:r w:rsidRPr="004360CE">
        <w:rPr>
          <w:rFonts w:ascii="宋体" w:hAnsi="宋体"/>
          <w:bCs/>
          <w:sz w:val="24"/>
          <w:szCs w:val="24"/>
        </w:rPr>
        <w:t xml:space="preserve"> </w:t>
      </w:r>
      <w:r w:rsidRPr="004360CE">
        <w:rPr>
          <w:rFonts w:ascii="宋体" w:hAnsi="宋体" w:hint="eastAsia"/>
          <w:bCs/>
          <w:sz w:val="24"/>
          <w:szCs w:val="24"/>
        </w:rPr>
        <w:t xml:space="preserve">供液温度不宜高于10℃；  </w:t>
      </w:r>
    </w:p>
    <w:p w:rsidR="004F5919" w:rsidRPr="004360CE" w:rsidRDefault="004F5919" w:rsidP="004F5919">
      <w:pPr>
        <w:adjustRightInd w:val="0"/>
        <w:snapToGrid w:val="0"/>
        <w:spacing w:line="360" w:lineRule="auto"/>
        <w:rPr>
          <w:rFonts w:ascii="宋体" w:hAnsi="宋体"/>
          <w:bCs/>
          <w:sz w:val="24"/>
          <w:szCs w:val="24"/>
        </w:rPr>
      </w:pPr>
      <w:r w:rsidRPr="004360CE">
        <w:rPr>
          <w:rFonts w:ascii="宋体" w:hAnsi="宋体" w:hint="eastAsia"/>
          <w:bCs/>
          <w:sz w:val="24"/>
          <w:szCs w:val="24"/>
        </w:rPr>
        <w:lastRenderedPageBreak/>
        <w:t xml:space="preserve">    2 </w:t>
      </w:r>
      <w:r w:rsidRPr="004360CE">
        <w:rPr>
          <w:rFonts w:ascii="宋体" w:hAnsi="宋体"/>
          <w:bCs/>
          <w:sz w:val="24"/>
          <w:szCs w:val="24"/>
        </w:rPr>
        <w:t xml:space="preserve"> </w:t>
      </w:r>
      <w:r w:rsidRPr="004360CE">
        <w:rPr>
          <w:rFonts w:ascii="宋体" w:hAnsi="宋体" w:hint="eastAsia"/>
          <w:bCs/>
          <w:sz w:val="24"/>
          <w:szCs w:val="24"/>
        </w:rPr>
        <w:t>管内液体流速不宜小于0.25m/s；</w:t>
      </w:r>
    </w:p>
    <w:p w:rsidR="004F5919" w:rsidRPr="004360CE" w:rsidRDefault="004F5919" w:rsidP="004F5919">
      <w:pPr>
        <w:adjustRightInd w:val="0"/>
        <w:snapToGrid w:val="0"/>
        <w:spacing w:line="360" w:lineRule="auto"/>
        <w:rPr>
          <w:rFonts w:ascii="宋体" w:hAnsi="宋体"/>
          <w:bCs/>
          <w:sz w:val="24"/>
          <w:szCs w:val="24"/>
        </w:rPr>
      </w:pPr>
      <w:r w:rsidRPr="004360CE">
        <w:rPr>
          <w:rFonts w:ascii="宋体" w:hAnsi="宋体" w:hint="eastAsia"/>
          <w:bCs/>
          <w:sz w:val="24"/>
          <w:szCs w:val="24"/>
        </w:rPr>
        <w:t xml:space="preserve">    3 </w:t>
      </w:r>
      <w:r w:rsidRPr="004360CE">
        <w:rPr>
          <w:rFonts w:ascii="宋体" w:hAnsi="宋体"/>
          <w:bCs/>
          <w:sz w:val="24"/>
          <w:szCs w:val="24"/>
        </w:rPr>
        <w:t xml:space="preserve"> </w:t>
      </w:r>
      <w:r w:rsidRPr="004360CE">
        <w:rPr>
          <w:rFonts w:ascii="宋体" w:hAnsi="宋体" w:hint="eastAsia"/>
          <w:bCs/>
          <w:sz w:val="24"/>
          <w:szCs w:val="24"/>
        </w:rPr>
        <w:t>加热管应设在冷间地面隔热层下的混凝板土板或垫层内；</w:t>
      </w:r>
    </w:p>
    <w:p w:rsidR="004F5919" w:rsidRPr="004360CE" w:rsidRDefault="004F5919" w:rsidP="004F5919">
      <w:pPr>
        <w:adjustRightInd w:val="0"/>
        <w:snapToGrid w:val="0"/>
        <w:spacing w:line="360" w:lineRule="auto"/>
        <w:rPr>
          <w:rFonts w:ascii="宋体" w:hAnsi="宋体"/>
          <w:bCs/>
          <w:sz w:val="24"/>
          <w:szCs w:val="24"/>
        </w:rPr>
      </w:pPr>
      <w:r w:rsidRPr="004360CE">
        <w:rPr>
          <w:rFonts w:ascii="宋体" w:hAnsi="宋体" w:hint="eastAsia"/>
          <w:bCs/>
          <w:sz w:val="24"/>
          <w:szCs w:val="24"/>
        </w:rPr>
        <w:t xml:space="preserve">    4 </w:t>
      </w:r>
      <w:r w:rsidRPr="004360CE">
        <w:rPr>
          <w:rFonts w:ascii="宋体" w:hAnsi="宋体"/>
          <w:bCs/>
          <w:sz w:val="24"/>
          <w:szCs w:val="24"/>
        </w:rPr>
        <w:t xml:space="preserve"> </w:t>
      </w:r>
      <w:r w:rsidRPr="004360CE">
        <w:rPr>
          <w:rFonts w:ascii="宋体" w:hAnsi="宋体" w:hint="eastAsia"/>
          <w:bCs/>
          <w:sz w:val="24"/>
          <w:szCs w:val="24"/>
        </w:rPr>
        <w:t>加热管每一环路应设置流量调节和流量监测装置；</w:t>
      </w:r>
    </w:p>
    <w:p w:rsidR="004F5919" w:rsidRPr="004360CE" w:rsidRDefault="004F5919" w:rsidP="004F5919">
      <w:pPr>
        <w:adjustRightInd w:val="0"/>
        <w:snapToGrid w:val="0"/>
        <w:spacing w:line="360" w:lineRule="auto"/>
        <w:rPr>
          <w:rFonts w:ascii="宋体" w:hAnsi="宋体"/>
          <w:bCs/>
          <w:sz w:val="24"/>
          <w:szCs w:val="24"/>
        </w:rPr>
      </w:pPr>
      <w:r w:rsidRPr="004360CE">
        <w:rPr>
          <w:rFonts w:ascii="宋体" w:hAnsi="宋体" w:hint="eastAsia"/>
          <w:bCs/>
          <w:sz w:val="24"/>
          <w:szCs w:val="24"/>
        </w:rPr>
        <w:t xml:space="preserve">    5</w:t>
      </w:r>
      <w:r w:rsidRPr="004360CE">
        <w:rPr>
          <w:rFonts w:ascii="宋体" w:hAnsi="宋体"/>
          <w:bCs/>
          <w:sz w:val="24"/>
          <w:szCs w:val="24"/>
        </w:rPr>
        <w:t xml:space="preserve"> </w:t>
      </w:r>
      <w:r w:rsidRPr="004360CE">
        <w:rPr>
          <w:rFonts w:ascii="宋体" w:hAnsi="宋体" w:hint="eastAsia"/>
          <w:bCs/>
          <w:sz w:val="24"/>
          <w:szCs w:val="24"/>
        </w:rPr>
        <w:t xml:space="preserve"> 加热层应设置温度监测装置，温度测点不应少于2处。</w:t>
      </w:r>
    </w:p>
    <w:p w:rsidR="004F5919" w:rsidRPr="004360CE" w:rsidRDefault="00E83FDC" w:rsidP="004F5919">
      <w:pPr>
        <w:adjustRightInd w:val="0"/>
        <w:snapToGrid w:val="0"/>
        <w:spacing w:line="360" w:lineRule="auto"/>
        <w:rPr>
          <w:rFonts w:ascii="宋体" w:hAnsi="宋体"/>
          <w:bCs/>
          <w:i/>
          <w:sz w:val="24"/>
          <w:szCs w:val="24"/>
          <w:u w:val="double" w:color="002060"/>
        </w:rPr>
      </w:pPr>
      <w:r w:rsidRPr="004360CE">
        <w:rPr>
          <w:rFonts w:ascii="宋体" w:eastAsia="宋体" w:hAnsi="宋体" w:hint="eastAsia"/>
          <w:bCs/>
          <w:color w:val="000000" w:themeColor="text1"/>
          <w:sz w:val="24"/>
          <w:szCs w:val="24"/>
        </w:rPr>
        <w:t>【</w:t>
      </w:r>
      <w:r w:rsidRPr="004360CE">
        <w:rPr>
          <w:rFonts w:ascii="仿宋" w:eastAsia="仿宋" w:hAnsi="仿宋" w:hint="eastAsia"/>
          <w:bCs/>
          <w:color w:val="000000" w:themeColor="text1"/>
          <w:sz w:val="24"/>
          <w:szCs w:val="24"/>
        </w:rPr>
        <w:t>条文说明</w:t>
      </w:r>
      <w:r w:rsidRPr="004360CE">
        <w:rPr>
          <w:rFonts w:ascii="宋体" w:eastAsia="宋体" w:hAnsi="宋体" w:hint="eastAsia"/>
          <w:bCs/>
          <w:color w:val="000000" w:themeColor="text1"/>
          <w:sz w:val="24"/>
          <w:szCs w:val="24"/>
        </w:rPr>
        <w:t>】</w:t>
      </w:r>
      <w:r w:rsidR="004F5919" w:rsidRPr="004360CE">
        <w:rPr>
          <w:rFonts w:ascii="仿宋" w:eastAsia="仿宋" w:hAnsi="仿宋"/>
          <w:bCs/>
          <w:color w:val="000000" w:themeColor="text1"/>
          <w:sz w:val="24"/>
          <w:szCs w:val="24"/>
        </w:rPr>
        <w:t xml:space="preserve"> </w:t>
      </w:r>
      <w:r w:rsidR="004F5919" w:rsidRPr="004360CE">
        <w:rPr>
          <w:rFonts w:ascii="仿宋" w:eastAsia="仿宋" w:hAnsi="仿宋" w:hint="eastAsia"/>
          <w:bCs/>
          <w:color w:val="000000" w:themeColor="text1"/>
          <w:sz w:val="24"/>
          <w:szCs w:val="24"/>
        </w:rPr>
        <w:t>不冻液可采用乙二醇水溶液或丙二醇水溶液。液体加热设备布置较灵活，运行和管理也方便。设置流量调节、流量和温度监测装置，可以及时发现和处理系统调试及运行中出现的问题。</w:t>
      </w:r>
    </w:p>
    <w:p w:rsidR="004F5919" w:rsidRPr="004360CE" w:rsidRDefault="004F5919" w:rsidP="004F5919">
      <w:pPr>
        <w:adjustRightInd w:val="0"/>
        <w:snapToGrid w:val="0"/>
        <w:spacing w:line="360" w:lineRule="auto"/>
        <w:rPr>
          <w:rFonts w:ascii="宋体" w:hAnsi="宋体"/>
          <w:bCs/>
          <w:sz w:val="24"/>
          <w:szCs w:val="24"/>
        </w:rPr>
      </w:pPr>
      <w:r w:rsidRPr="004360CE">
        <w:rPr>
          <w:rFonts w:ascii="宋体" w:hAnsi="宋体" w:hint="eastAsia"/>
          <w:bCs/>
          <w:sz w:val="24"/>
          <w:szCs w:val="24"/>
        </w:rPr>
        <w:t xml:space="preserve">9.5.6 </w:t>
      </w:r>
      <w:r w:rsidRPr="004360CE">
        <w:rPr>
          <w:rFonts w:ascii="宋体" w:hAnsi="宋体"/>
          <w:bCs/>
          <w:sz w:val="24"/>
          <w:szCs w:val="24"/>
        </w:rPr>
        <w:t xml:space="preserve"> </w:t>
      </w:r>
      <w:r w:rsidRPr="004360CE">
        <w:rPr>
          <w:rFonts w:ascii="宋体" w:hAnsi="宋体" w:hint="eastAsia"/>
          <w:bCs/>
          <w:sz w:val="24"/>
          <w:szCs w:val="24"/>
        </w:rPr>
        <w:t>当地面加热层的热源采用制冷系统的废热时，制冷系统同期运行产生的最小废热值应能满足地面加热负荷的需要。</w:t>
      </w:r>
    </w:p>
    <w:p w:rsidR="00EA6E54" w:rsidRPr="004360CE" w:rsidRDefault="004F5919" w:rsidP="004F5919">
      <w:pPr>
        <w:spacing w:line="360" w:lineRule="auto"/>
        <w:jc w:val="left"/>
        <w:rPr>
          <w:rFonts w:ascii="仿宋" w:eastAsia="仿宋" w:hAnsi="仿宋"/>
          <w:bCs/>
          <w:color w:val="000000" w:themeColor="text1"/>
          <w:sz w:val="24"/>
          <w:szCs w:val="24"/>
        </w:rPr>
      </w:pPr>
      <w:r w:rsidRPr="004360CE">
        <w:rPr>
          <w:rFonts w:ascii="仿宋" w:eastAsia="仿宋" w:hAnsi="仿宋" w:hint="eastAsia"/>
          <w:bCs/>
          <w:color w:val="000000" w:themeColor="text1"/>
          <w:sz w:val="24"/>
          <w:szCs w:val="24"/>
        </w:rPr>
        <w:t>条文说明：当地面加热层的热源采用制冷系统的废热时，应以制冷系统运行产生的最小废热为计算依据，否则地面加热系统就会出现加热量不足的可能性，影响使用。</w:t>
      </w:r>
    </w:p>
    <w:p w:rsidR="00E83FDC" w:rsidRPr="004360CE" w:rsidRDefault="00E83FDC" w:rsidP="004F5919">
      <w:pPr>
        <w:spacing w:line="360" w:lineRule="auto"/>
        <w:jc w:val="left"/>
        <w:rPr>
          <w:rFonts w:ascii="宋体" w:eastAsia="宋体" w:hAnsi="宋体"/>
          <w:bCs/>
          <w:sz w:val="28"/>
          <w:szCs w:val="28"/>
        </w:rPr>
      </w:pPr>
    </w:p>
    <w:p w:rsidR="00EA6E54" w:rsidRPr="00E83FDC" w:rsidRDefault="00350FD6" w:rsidP="00EA6E54">
      <w:pPr>
        <w:spacing w:line="360" w:lineRule="auto"/>
        <w:jc w:val="center"/>
        <w:outlineLvl w:val="1"/>
        <w:rPr>
          <w:rFonts w:ascii="宋体" w:eastAsia="宋体" w:hAnsi="宋体"/>
          <w:bCs/>
          <w:sz w:val="28"/>
          <w:szCs w:val="28"/>
        </w:rPr>
      </w:pPr>
      <w:bookmarkStart w:id="188" w:name="_Toc458433436"/>
      <w:bookmarkStart w:id="189" w:name="_Toc472581958"/>
      <w:r w:rsidRPr="00E83FDC">
        <w:rPr>
          <w:rFonts w:ascii="宋体" w:eastAsia="宋体" w:hAnsi="宋体"/>
          <w:b/>
          <w:bCs/>
          <w:sz w:val="28"/>
          <w:szCs w:val="28"/>
        </w:rPr>
        <w:t>9</w:t>
      </w:r>
      <w:r w:rsidR="00EA6E54" w:rsidRPr="00E83FDC">
        <w:rPr>
          <w:rFonts w:ascii="宋体" w:eastAsia="宋体" w:hAnsi="宋体" w:hint="eastAsia"/>
          <w:b/>
          <w:bCs/>
          <w:sz w:val="28"/>
          <w:szCs w:val="28"/>
        </w:rPr>
        <w:t xml:space="preserve">.6 </w:t>
      </w:r>
      <w:r w:rsidR="00EA6E54" w:rsidRPr="00E83FDC">
        <w:rPr>
          <w:rFonts w:ascii="宋体" w:eastAsia="宋体" w:hAnsi="宋体"/>
          <w:b/>
          <w:bCs/>
          <w:sz w:val="28"/>
          <w:szCs w:val="28"/>
        </w:rPr>
        <w:t xml:space="preserve"> </w:t>
      </w:r>
      <w:r w:rsidRPr="00E83FDC">
        <w:rPr>
          <w:rFonts w:ascii="宋体" w:eastAsia="宋体" w:hAnsi="宋体" w:hint="eastAsia"/>
          <w:b/>
          <w:bCs/>
          <w:sz w:val="28"/>
          <w:szCs w:val="28"/>
        </w:rPr>
        <w:t>防</w:t>
      </w:r>
      <w:r w:rsidR="008B0042">
        <w:rPr>
          <w:rFonts w:ascii="宋体" w:eastAsia="宋体" w:hAnsi="宋体" w:hint="eastAsia"/>
          <w:b/>
          <w:bCs/>
          <w:sz w:val="28"/>
          <w:szCs w:val="28"/>
        </w:rPr>
        <w:t>、</w:t>
      </w:r>
      <w:r w:rsidRPr="00E83FDC">
        <w:rPr>
          <w:rFonts w:ascii="宋体" w:eastAsia="宋体" w:hAnsi="宋体" w:hint="eastAsia"/>
          <w:b/>
          <w:bCs/>
          <w:sz w:val="28"/>
          <w:szCs w:val="28"/>
        </w:rPr>
        <w:t>排烟</w:t>
      </w:r>
      <w:bookmarkEnd w:id="188"/>
      <w:bookmarkEnd w:id="189"/>
    </w:p>
    <w:p w:rsidR="004F5919" w:rsidRPr="004360CE" w:rsidRDefault="004F5919" w:rsidP="00DC6314">
      <w:pPr>
        <w:adjustRightInd w:val="0"/>
        <w:snapToGrid w:val="0"/>
        <w:spacing w:line="360" w:lineRule="auto"/>
        <w:rPr>
          <w:rFonts w:ascii="宋体" w:hAnsi="宋体"/>
          <w:bCs/>
          <w:i/>
          <w:sz w:val="24"/>
          <w:szCs w:val="24"/>
          <w:u w:val="double"/>
        </w:rPr>
      </w:pPr>
      <w:r w:rsidRPr="004360CE">
        <w:rPr>
          <w:rFonts w:ascii="宋体" w:hAnsi="宋体" w:hint="eastAsia"/>
          <w:bCs/>
          <w:sz w:val="24"/>
          <w:szCs w:val="24"/>
        </w:rPr>
        <w:t>9.6.1</w:t>
      </w:r>
      <w:r w:rsidRPr="004360CE">
        <w:rPr>
          <w:rFonts w:ascii="宋体" w:hAnsi="宋体"/>
          <w:bCs/>
          <w:sz w:val="24"/>
          <w:szCs w:val="24"/>
        </w:rPr>
        <w:t xml:space="preserve">  </w:t>
      </w:r>
      <w:r w:rsidRPr="004360CE">
        <w:rPr>
          <w:rFonts w:ascii="宋体" w:hAnsi="宋体" w:hint="eastAsia"/>
          <w:bCs/>
          <w:sz w:val="24"/>
          <w:szCs w:val="24"/>
        </w:rPr>
        <w:t>建筑面积大于或等于300m</w:t>
      </w:r>
      <w:r w:rsidRPr="004360CE">
        <w:rPr>
          <w:rFonts w:ascii="宋体" w:hAnsi="宋体" w:hint="eastAsia"/>
          <w:bCs/>
          <w:sz w:val="24"/>
          <w:szCs w:val="24"/>
          <w:vertAlign w:val="superscript"/>
        </w:rPr>
        <w:t>2</w:t>
      </w:r>
      <w:r w:rsidRPr="004360CE">
        <w:rPr>
          <w:rFonts w:ascii="宋体" w:hAnsi="宋体" w:hint="eastAsia"/>
          <w:bCs/>
          <w:sz w:val="24"/>
          <w:szCs w:val="24"/>
        </w:rPr>
        <w:t>的冷库穿堂应设置排烟设施，当采用机械排烟设施时，排烟量的计算应符合下列要求：</w:t>
      </w:r>
    </w:p>
    <w:p w:rsidR="004F5919" w:rsidRPr="004360CE" w:rsidRDefault="004F5919" w:rsidP="00DC6314">
      <w:pPr>
        <w:adjustRightInd w:val="0"/>
        <w:snapToGrid w:val="0"/>
        <w:spacing w:line="360" w:lineRule="auto"/>
        <w:ind w:firstLineChars="200" w:firstLine="480"/>
        <w:rPr>
          <w:rFonts w:ascii="宋体" w:hAnsi="宋体"/>
          <w:bCs/>
          <w:sz w:val="24"/>
          <w:szCs w:val="24"/>
        </w:rPr>
      </w:pPr>
      <w:r w:rsidRPr="004360CE">
        <w:rPr>
          <w:rFonts w:ascii="宋体" w:hAnsi="宋体" w:hint="eastAsia"/>
          <w:bCs/>
          <w:sz w:val="24"/>
          <w:szCs w:val="24"/>
        </w:rPr>
        <w:t>1</w:t>
      </w:r>
      <w:r w:rsidRPr="004360CE">
        <w:rPr>
          <w:rFonts w:ascii="宋体" w:hAnsi="宋体"/>
          <w:bCs/>
          <w:sz w:val="24"/>
          <w:szCs w:val="24"/>
        </w:rPr>
        <w:t xml:space="preserve">  </w:t>
      </w:r>
      <w:r w:rsidRPr="004360CE">
        <w:rPr>
          <w:rFonts w:ascii="宋体" w:hAnsi="宋体" w:hint="eastAsia"/>
          <w:bCs/>
          <w:sz w:val="24"/>
          <w:szCs w:val="24"/>
        </w:rPr>
        <w:t>建筑面积小于或等于500m</w:t>
      </w:r>
      <w:r w:rsidRPr="004360CE">
        <w:rPr>
          <w:rFonts w:ascii="宋体" w:hAnsi="宋体" w:hint="eastAsia"/>
          <w:bCs/>
          <w:sz w:val="24"/>
          <w:szCs w:val="24"/>
          <w:vertAlign w:val="superscript"/>
        </w:rPr>
        <w:t>2</w:t>
      </w:r>
      <w:r w:rsidRPr="004360CE">
        <w:rPr>
          <w:rFonts w:ascii="宋体" w:hAnsi="宋体" w:hint="eastAsia"/>
          <w:bCs/>
          <w:sz w:val="24"/>
          <w:szCs w:val="24"/>
        </w:rPr>
        <w:t>的穿堂，其排烟量按照不小于60m</w:t>
      </w:r>
      <w:r w:rsidRPr="004360CE">
        <w:rPr>
          <w:rFonts w:ascii="宋体" w:hAnsi="宋体" w:hint="eastAsia"/>
          <w:bCs/>
          <w:sz w:val="24"/>
          <w:szCs w:val="24"/>
          <w:vertAlign w:val="superscript"/>
        </w:rPr>
        <w:t>3</w:t>
      </w:r>
      <w:r w:rsidRPr="004360CE">
        <w:rPr>
          <w:rFonts w:ascii="宋体" w:hAnsi="宋体" w:hint="eastAsia"/>
          <w:bCs/>
          <w:sz w:val="24"/>
          <w:szCs w:val="24"/>
        </w:rPr>
        <w:t>/（h</w:t>
      </w:r>
      <w:r w:rsidRPr="004360CE">
        <w:rPr>
          <w:rFonts w:ascii="MS Mincho" w:eastAsia="MS Mincho" w:hAnsi="MS Mincho" w:cs="MS Mincho" w:hint="eastAsia"/>
          <w:bCs/>
          <w:sz w:val="24"/>
          <w:szCs w:val="24"/>
        </w:rPr>
        <w:t>∙</w:t>
      </w:r>
      <w:r w:rsidRPr="004360CE">
        <w:rPr>
          <w:rFonts w:ascii="宋体" w:hAnsi="宋体" w:hint="eastAsia"/>
          <w:bCs/>
          <w:sz w:val="24"/>
          <w:szCs w:val="24"/>
        </w:rPr>
        <w:t>m</w:t>
      </w:r>
      <w:r w:rsidRPr="004360CE">
        <w:rPr>
          <w:rFonts w:ascii="宋体" w:hAnsi="宋体" w:hint="eastAsia"/>
          <w:bCs/>
          <w:sz w:val="24"/>
          <w:szCs w:val="24"/>
          <w:vertAlign w:val="superscript"/>
        </w:rPr>
        <w:t>2</w:t>
      </w:r>
      <w:r w:rsidRPr="004360CE">
        <w:rPr>
          <w:rFonts w:ascii="宋体" w:hAnsi="宋体" w:hint="eastAsia"/>
          <w:bCs/>
          <w:sz w:val="24"/>
          <w:szCs w:val="24"/>
        </w:rPr>
        <w:t>）计算；</w:t>
      </w:r>
    </w:p>
    <w:p w:rsidR="004F5919" w:rsidRPr="004360CE" w:rsidRDefault="004F5919" w:rsidP="00DC6314">
      <w:pPr>
        <w:adjustRightInd w:val="0"/>
        <w:snapToGrid w:val="0"/>
        <w:spacing w:line="360" w:lineRule="auto"/>
        <w:ind w:firstLineChars="200" w:firstLine="480"/>
        <w:rPr>
          <w:rFonts w:ascii="宋体" w:hAnsi="宋体"/>
          <w:bCs/>
          <w:sz w:val="24"/>
          <w:szCs w:val="24"/>
        </w:rPr>
      </w:pPr>
      <w:r w:rsidRPr="004360CE">
        <w:rPr>
          <w:rFonts w:ascii="宋体" w:hAnsi="宋体" w:hint="eastAsia"/>
          <w:bCs/>
          <w:sz w:val="24"/>
          <w:szCs w:val="24"/>
        </w:rPr>
        <w:t>2</w:t>
      </w:r>
      <w:r w:rsidRPr="004360CE">
        <w:rPr>
          <w:rFonts w:ascii="宋体" w:hAnsi="宋体"/>
          <w:bCs/>
          <w:sz w:val="24"/>
          <w:szCs w:val="24"/>
        </w:rPr>
        <w:t xml:space="preserve">  </w:t>
      </w:r>
      <w:r w:rsidRPr="004360CE">
        <w:rPr>
          <w:rFonts w:ascii="宋体" w:hAnsi="宋体" w:hint="eastAsia"/>
          <w:bCs/>
          <w:sz w:val="24"/>
          <w:szCs w:val="24"/>
        </w:rPr>
        <w:t>建筑面积为500m</w:t>
      </w:r>
      <w:r w:rsidRPr="004360CE">
        <w:rPr>
          <w:rFonts w:ascii="宋体" w:hAnsi="宋体" w:hint="eastAsia"/>
          <w:bCs/>
          <w:sz w:val="24"/>
          <w:szCs w:val="24"/>
          <w:vertAlign w:val="superscript"/>
        </w:rPr>
        <w:t>2</w:t>
      </w:r>
      <w:r w:rsidRPr="004360CE">
        <w:rPr>
          <w:rFonts w:ascii="宋体" w:hAnsi="宋体" w:hint="eastAsia"/>
          <w:bCs/>
          <w:sz w:val="24"/>
          <w:szCs w:val="24"/>
        </w:rPr>
        <w:t>（不含500m</w:t>
      </w:r>
      <w:r w:rsidRPr="004360CE">
        <w:rPr>
          <w:rFonts w:ascii="宋体" w:hAnsi="宋体" w:hint="eastAsia"/>
          <w:bCs/>
          <w:sz w:val="24"/>
          <w:szCs w:val="24"/>
          <w:vertAlign w:val="superscript"/>
        </w:rPr>
        <w:t>2</w:t>
      </w:r>
      <w:r w:rsidRPr="004360CE">
        <w:rPr>
          <w:rFonts w:ascii="宋体" w:hAnsi="宋体" w:hint="eastAsia"/>
          <w:bCs/>
          <w:sz w:val="24"/>
          <w:szCs w:val="24"/>
        </w:rPr>
        <w:t>）～2000m</w:t>
      </w:r>
      <w:r w:rsidRPr="004360CE">
        <w:rPr>
          <w:rFonts w:ascii="宋体" w:hAnsi="宋体" w:hint="eastAsia"/>
          <w:bCs/>
          <w:sz w:val="24"/>
          <w:szCs w:val="24"/>
          <w:vertAlign w:val="superscript"/>
        </w:rPr>
        <w:t>2</w:t>
      </w:r>
      <w:r w:rsidRPr="004360CE">
        <w:rPr>
          <w:rFonts w:ascii="宋体" w:hAnsi="宋体" w:hint="eastAsia"/>
          <w:bCs/>
          <w:sz w:val="24"/>
          <w:szCs w:val="24"/>
        </w:rPr>
        <w:t>（含2000m</w:t>
      </w:r>
      <w:r w:rsidRPr="004360CE">
        <w:rPr>
          <w:rFonts w:ascii="宋体" w:hAnsi="宋体" w:hint="eastAsia"/>
          <w:bCs/>
          <w:sz w:val="24"/>
          <w:szCs w:val="24"/>
          <w:vertAlign w:val="superscript"/>
        </w:rPr>
        <w:t>2</w:t>
      </w:r>
      <w:r w:rsidRPr="004360CE">
        <w:rPr>
          <w:rFonts w:ascii="宋体" w:hAnsi="宋体" w:hint="eastAsia"/>
          <w:bCs/>
          <w:sz w:val="24"/>
          <w:szCs w:val="24"/>
        </w:rPr>
        <w:t>）的穿堂，其排烟量按照不小于10ｈ</w:t>
      </w:r>
      <w:r w:rsidRPr="004360CE">
        <w:rPr>
          <w:rFonts w:ascii="宋体" w:hAnsi="宋体" w:hint="eastAsia"/>
          <w:bCs/>
          <w:sz w:val="24"/>
          <w:szCs w:val="24"/>
          <w:vertAlign w:val="superscript"/>
        </w:rPr>
        <w:t>-1</w:t>
      </w:r>
      <w:r w:rsidRPr="004360CE">
        <w:rPr>
          <w:rFonts w:ascii="宋体" w:hAnsi="宋体" w:hint="eastAsia"/>
          <w:bCs/>
          <w:sz w:val="24"/>
          <w:szCs w:val="24"/>
        </w:rPr>
        <w:t>换气次数计算，且不应小于30000m</w:t>
      </w:r>
      <w:r w:rsidRPr="004360CE">
        <w:rPr>
          <w:rFonts w:ascii="宋体" w:hAnsi="宋体" w:hint="eastAsia"/>
          <w:bCs/>
          <w:sz w:val="24"/>
          <w:szCs w:val="24"/>
          <w:vertAlign w:val="superscript"/>
        </w:rPr>
        <w:t>3</w:t>
      </w:r>
      <w:r w:rsidRPr="004360CE">
        <w:rPr>
          <w:rFonts w:ascii="宋体" w:hAnsi="宋体" w:hint="eastAsia"/>
          <w:bCs/>
          <w:sz w:val="24"/>
          <w:szCs w:val="24"/>
        </w:rPr>
        <w:t>/h。</w:t>
      </w:r>
    </w:p>
    <w:p w:rsidR="004F5919" w:rsidRPr="00E83FDC" w:rsidRDefault="00E83FDC" w:rsidP="00DC6314">
      <w:pPr>
        <w:adjustRightInd w:val="0"/>
        <w:snapToGrid w:val="0"/>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DC6314" w:rsidRPr="00E83FDC">
        <w:rPr>
          <w:rFonts w:ascii="仿宋" w:eastAsia="仿宋" w:hAnsi="仿宋"/>
          <w:bCs/>
          <w:color w:val="000000" w:themeColor="text1"/>
          <w:sz w:val="24"/>
          <w:szCs w:val="24"/>
        </w:rPr>
        <w:t xml:space="preserve"> </w:t>
      </w:r>
      <w:r w:rsidR="004F5919" w:rsidRPr="00E83FDC">
        <w:rPr>
          <w:rFonts w:ascii="仿宋" w:eastAsia="仿宋" w:hAnsi="仿宋"/>
          <w:bCs/>
          <w:color w:val="000000" w:themeColor="text1"/>
          <w:sz w:val="24"/>
          <w:szCs w:val="24"/>
        </w:rPr>
        <w:t xml:space="preserve"> </w:t>
      </w:r>
      <w:r w:rsidR="004F5919" w:rsidRPr="00E83FDC">
        <w:rPr>
          <w:rFonts w:ascii="仿宋" w:eastAsia="仿宋" w:hAnsi="仿宋" w:hint="eastAsia"/>
          <w:bCs/>
          <w:color w:val="000000" w:themeColor="text1"/>
          <w:sz w:val="24"/>
          <w:szCs w:val="24"/>
        </w:rPr>
        <w:t>冷库穿堂是货物运输和人员疏散的通道，不同的业态，穿堂的工作状态和人数相差很大。自主经营和管理的冷库，穿堂工作人数较少，而出租经营方式的冷库，穿堂工作人数较多。经调研发现，目前国内冷库穿堂有不设排烟设施的，也有设排烟设施的。不分业态，统一规定建筑面积大于或等于300m2的冷库穿堂应设置排烟设施，既符合《建筑设计防火规范》GB50016的相关规定，也统一了冷库穿堂消防排烟要求。</w:t>
      </w:r>
    </w:p>
    <w:p w:rsidR="004F5919" w:rsidRPr="00E83FDC" w:rsidRDefault="004F5919" w:rsidP="00DC6314">
      <w:pPr>
        <w:adjustRightInd w:val="0"/>
        <w:snapToGrid w:val="0"/>
        <w:spacing w:line="360" w:lineRule="auto"/>
        <w:ind w:firstLineChars="200" w:firstLine="480"/>
        <w:rPr>
          <w:rFonts w:ascii="仿宋" w:eastAsia="仿宋" w:hAnsi="仿宋"/>
          <w:bCs/>
          <w:color w:val="000000" w:themeColor="text1"/>
          <w:sz w:val="24"/>
          <w:szCs w:val="24"/>
        </w:rPr>
      </w:pPr>
      <w:r w:rsidRPr="00E83FDC">
        <w:rPr>
          <w:rFonts w:ascii="仿宋" w:eastAsia="仿宋" w:hAnsi="仿宋" w:hint="eastAsia"/>
          <w:bCs/>
          <w:color w:val="000000" w:themeColor="text1"/>
          <w:sz w:val="24"/>
          <w:szCs w:val="24"/>
        </w:rPr>
        <w:t>冷库穿堂不同于一般的库房,也不同于厂房, 冻肉、冻鱼、蔬菜、水果等货物在穿堂内短暂停留或不停留直接进入冷藏间, 此类食品不同于一般的可燃材料,其燃烧特性目前还缺乏相应的试验数据。排烟量的计算要求，是参考了《建筑防排烟系统技术规范》的相关条文而确定的。</w:t>
      </w:r>
    </w:p>
    <w:p w:rsidR="004F5919" w:rsidRPr="004360CE" w:rsidRDefault="004F5919" w:rsidP="00DC6314">
      <w:pPr>
        <w:adjustRightInd w:val="0"/>
        <w:snapToGrid w:val="0"/>
        <w:spacing w:line="360" w:lineRule="auto"/>
        <w:rPr>
          <w:rFonts w:ascii="宋体" w:hAnsi="宋体"/>
          <w:bCs/>
          <w:sz w:val="24"/>
          <w:szCs w:val="24"/>
        </w:rPr>
      </w:pPr>
      <w:r w:rsidRPr="004360CE">
        <w:rPr>
          <w:rFonts w:ascii="宋体" w:hAnsi="宋体" w:hint="eastAsia"/>
          <w:bCs/>
          <w:sz w:val="24"/>
          <w:szCs w:val="24"/>
        </w:rPr>
        <w:t>9.6.2</w:t>
      </w:r>
      <w:r w:rsidRPr="004360CE">
        <w:rPr>
          <w:rFonts w:ascii="宋体" w:hAnsi="宋体"/>
          <w:bCs/>
          <w:sz w:val="24"/>
          <w:szCs w:val="24"/>
        </w:rPr>
        <w:t xml:space="preserve"> </w:t>
      </w:r>
      <w:r w:rsidRPr="004360CE">
        <w:rPr>
          <w:rFonts w:ascii="宋体" w:hAnsi="宋体" w:hint="eastAsia"/>
          <w:bCs/>
          <w:sz w:val="24"/>
          <w:szCs w:val="24"/>
        </w:rPr>
        <w:t>冻结间和冷藏间内不宜设置排烟设施。</w:t>
      </w:r>
    </w:p>
    <w:p w:rsidR="004F5919" w:rsidRPr="00E83FDC" w:rsidRDefault="00E83FDC" w:rsidP="00DC6314">
      <w:pPr>
        <w:adjustRightInd w:val="0"/>
        <w:snapToGrid w:val="0"/>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Pr>
          <w:rFonts w:ascii="宋体" w:eastAsia="宋体" w:hAnsi="宋体" w:hint="eastAsia"/>
          <w:bCs/>
          <w:color w:val="000000" w:themeColor="text1"/>
          <w:sz w:val="24"/>
          <w:szCs w:val="24"/>
        </w:rPr>
        <w:t xml:space="preserve"> </w:t>
      </w:r>
      <w:r w:rsidR="004F5919" w:rsidRPr="00E83FDC">
        <w:rPr>
          <w:rFonts w:ascii="仿宋" w:eastAsia="仿宋" w:hAnsi="仿宋" w:hint="eastAsia"/>
          <w:bCs/>
          <w:color w:val="000000" w:themeColor="text1"/>
          <w:sz w:val="24"/>
          <w:szCs w:val="24"/>
        </w:rPr>
        <w:t>通过对国内众多冷库建设单位的走访和调研，冷库管理和使用人员均认</w:t>
      </w:r>
      <w:r w:rsidR="004F5919" w:rsidRPr="00E83FDC">
        <w:rPr>
          <w:rFonts w:ascii="仿宋" w:eastAsia="仿宋" w:hAnsi="仿宋" w:hint="eastAsia"/>
          <w:bCs/>
          <w:color w:val="000000" w:themeColor="text1"/>
          <w:sz w:val="24"/>
          <w:szCs w:val="24"/>
        </w:rPr>
        <w:lastRenderedPageBreak/>
        <w:t>同冻结间和冷藏间内不应设置排烟设施。从使用功能、节能和冷库管理各方面考虑，冻结间和冷藏间内不宜设置排烟设施的规定符合食品冷库安全运营的实际情况：</w:t>
      </w:r>
    </w:p>
    <w:p w:rsidR="004F5919" w:rsidRPr="00E83FDC" w:rsidRDefault="004F5919" w:rsidP="0057460A">
      <w:pPr>
        <w:adjustRightInd w:val="0"/>
        <w:snapToGrid w:val="0"/>
        <w:spacing w:line="360" w:lineRule="auto"/>
        <w:rPr>
          <w:rFonts w:ascii="仿宋" w:eastAsia="仿宋" w:hAnsi="仿宋"/>
          <w:bCs/>
          <w:color w:val="000000" w:themeColor="text1"/>
          <w:sz w:val="24"/>
          <w:szCs w:val="24"/>
        </w:rPr>
      </w:pPr>
      <w:r w:rsidRPr="00E83FDC">
        <w:rPr>
          <w:rFonts w:ascii="仿宋" w:eastAsia="仿宋" w:hAnsi="仿宋" w:hint="eastAsia"/>
          <w:bCs/>
          <w:color w:val="000000" w:themeColor="text1"/>
          <w:sz w:val="24"/>
          <w:szCs w:val="24"/>
        </w:rPr>
        <w:t xml:space="preserve">    </w:t>
      </w:r>
      <w:r w:rsidR="0057460A" w:rsidRPr="00E83FDC">
        <w:rPr>
          <w:rFonts w:ascii="仿宋" w:eastAsia="仿宋" w:hAnsi="仿宋"/>
          <w:bCs/>
          <w:color w:val="000000" w:themeColor="text1"/>
          <w:sz w:val="24"/>
          <w:szCs w:val="24"/>
        </w:rPr>
        <w:t>1</w:t>
      </w:r>
      <w:r w:rsidR="00DC6314" w:rsidRPr="00E83FDC">
        <w:rPr>
          <w:rFonts w:ascii="仿宋" w:eastAsia="仿宋" w:hAnsi="仿宋"/>
          <w:bCs/>
          <w:color w:val="000000" w:themeColor="text1"/>
          <w:sz w:val="24"/>
          <w:szCs w:val="24"/>
        </w:rPr>
        <w:t xml:space="preserve"> </w:t>
      </w:r>
      <w:r w:rsidRPr="00E83FDC">
        <w:rPr>
          <w:rFonts w:ascii="仿宋" w:eastAsia="仿宋" w:hAnsi="仿宋" w:hint="eastAsia"/>
          <w:bCs/>
          <w:color w:val="000000" w:themeColor="text1"/>
          <w:sz w:val="24"/>
          <w:szCs w:val="24"/>
        </w:rPr>
        <w:t>冻结间和冷藏间是冷冻猪肉、牛肉、羊肉、鸡肉、水产品等和储存上述货物及蔬菜、水果等货物的密闭空间，没有明火作业的情况，不存在明火引燃货物的可能性。</w:t>
      </w:r>
    </w:p>
    <w:p w:rsidR="004F5919" w:rsidRPr="00E83FDC" w:rsidRDefault="0057460A" w:rsidP="00DC6314">
      <w:pPr>
        <w:adjustRightInd w:val="0"/>
        <w:snapToGrid w:val="0"/>
        <w:spacing w:line="360" w:lineRule="auto"/>
        <w:ind w:firstLine="570"/>
        <w:rPr>
          <w:rFonts w:ascii="仿宋" w:eastAsia="仿宋" w:hAnsi="仿宋"/>
          <w:bCs/>
          <w:color w:val="000000" w:themeColor="text1"/>
          <w:sz w:val="24"/>
          <w:szCs w:val="24"/>
        </w:rPr>
      </w:pPr>
      <w:r w:rsidRPr="00E83FDC">
        <w:rPr>
          <w:rFonts w:ascii="仿宋" w:eastAsia="仿宋" w:hAnsi="仿宋"/>
          <w:bCs/>
          <w:color w:val="000000" w:themeColor="text1"/>
          <w:sz w:val="24"/>
          <w:szCs w:val="24"/>
        </w:rPr>
        <w:t>2</w:t>
      </w:r>
      <w:r w:rsidR="00DC6314" w:rsidRPr="00E83FDC">
        <w:rPr>
          <w:rFonts w:ascii="仿宋" w:eastAsia="仿宋" w:hAnsi="仿宋"/>
          <w:bCs/>
          <w:color w:val="000000" w:themeColor="text1"/>
          <w:sz w:val="24"/>
          <w:szCs w:val="24"/>
        </w:rPr>
        <w:t xml:space="preserve"> </w:t>
      </w:r>
      <w:r w:rsidR="004F5919" w:rsidRPr="00E83FDC">
        <w:rPr>
          <w:rFonts w:ascii="仿宋" w:eastAsia="仿宋" w:hAnsi="仿宋" w:hint="eastAsia"/>
          <w:bCs/>
          <w:color w:val="000000" w:themeColor="text1"/>
          <w:sz w:val="24"/>
          <w:szCs w:val="24"/>
        </w:rPr>
        <w:t>冷库火灾事故，绝大部分是在建设阶段发生的。据2010年～2015年已明确起火原因的54起冷库火灾事故统计资料，由于电气焊和切割作业造成冷库事故的占65%，违规使用明火造成火灾事故的占6%，电气线路短路造成火灾事故的占29%。本规范强制性条款第7.3.8条规定穿过冷间保温层的电气线路必须采取可靠的防火和防止产生冷桥的措施，从根本上杜绝了冷间因电气线路引燃保温材料导致火灾事故的隐患。因此，冷间在运行期间发生火灾事故的可能性极低。</w:t>
      </w:r>
    </w:p>
    <w:p w:rsidR="004F5919" w:rsidRPr="00E83FDC" w:rsidRDefault="0057460A" w:rsidP="00DC6314">
      <w:pPr>
        <w:adjustRightInd w:val="0"/>
        <w:snapToGrid w:val="0"/>
        <w:spacing w:line="360" w:lineRule="auto"/>
        <w:ind w:firstLine="570"/>
        <w:rPr>
          <w:rFonts w:ascii="仿宋" w:eastAsia="仿宋" w:hAnsi="仿宋"/>
          <w:bCs/>
          <w:color w:val="000000" w:themeColor="text1"/>
          <w:sz w:val="24"/>
          <w:szCs w:val="24"/>
        </w:rPr>
      </w:pPr>
      <w:r w:rsidRPr="00E83FDC">
        <w:rPr>
          <w:rFonts w:ascii="仿宋" w:eastAsia="仿宋" w:hAnsi="仿宋"/>
          <w:bCs/>
          <w:color w:val="000000" w:themeColor="text1"/>
          <w:sz w:val="24"/>
          <w:szCs w:val="24"/>
        </w:rPr>
        <w:t>3</w:t>
      </w:r>
      <w:r w:rsidR="00DC6314" w:rsidRPr="00E83FDC">
        <w:rPr>
          <w:rFonts w:ascii="仿宋" w:eastAsia="仿宋" w:hAnsi="仿宋"/>
          <w:bCs/>
          <w:color w:val="000000" w:themeColor="text1"/>
          <w:sz w:val="24"/>
          <w:szCs w:val="24"/>
        </w:rPr>
        <w:t xml:space="preserve"> </w:t>
      </w:r>
      <w:r w:rsidR="004F5919" w:rsidRPr="00E83FDC">
        <w:rPr>
          <w:rFonts w:ascii="仿宋" w:eastAsia="仿宋" w:hAnsi="仿宋" w:hint="eastAsia"/>
          <w:bCs/>
          <w:color w:val="000000" w:themeColor="text1"/>
          <w:sz w:val="24"/>
          <w:szCs w:val="24"/>
        </w:rPr>
        <w:t>冻结间和冷藏间内如果设置排烟设施，必须采取安全可靠的防冷桥措施，否则能耗将大幅增加,且冻结物冷藏间的排烟口、补风口和防火阀将会结霜冻结，着火时排烟和补风设施无法正常运行；对冷却物冷藏间，排烟口不但“跑冷”，增大能耗，还会产生冷凝水，影响冷库正常使用。</w:t>
      </w:r>
    </w:p>
    <w:p w:rsidR="004F5919" w:rsidRPr="004360CE" w:rsidRDefault="004F5919" w:rsidP="00DC6314">
      <w:pPr>
        <w:adjustRightInd w:val="0"/>
        <w:snapToGrid w:val="0"/>
        <w:spacing w:line="360" w:lineRule="auto"/>
        <w:rPr>
          <w:rFonts w:ascii="宋体" w:hAnsi="宋体"/>
          <w:bCs/>
          <w:color w:val="000000" w:themeColor="text1"/>
          <w:sz w:val="24"/>
          <w:szCs w:val="24"/>
        </w:rPr>
      </w:pPr>
      <w:r w:rsidRPr="004360CE">
        <w:rPr>
          <w:rFonts w:ascii="宋体" w:hAnsi="宋体" w:hint="eastAsia"/>
          <w:bCs/>
          <w:color w:val="000000" w:themeColor="text1"/>
          <w:sz w:val="24"/>
          <w:szCs w:val="24"/>
        </w:rPr>
        <w:t>9.6.3</w:t>
      </w:r>
      <w:r w:rsidRPr="004360CE">
        <w:rPr>
          <w:rFonts w:ascii="宋体" w:hAnsi="宋体"/>
          <w:bCs/>
          <w:color w:val="000000" w:themeColor="text1"/>
          <w:sz w:val="24"/>
          <w:szCs w:val="24"/>
        </w:rPr>
        <w:t xml:space="preserve">  </w:t>
      </w:r>
      <w:r w:rsidRPr="004360CE">
        <w:rPr>
          <w:rFonts w:ascii="宋体" w:hAnsi="宋体" w:hint="eastAsia"/>
          <w:bCs/>
          <w:color w:val="000000" w:themeColor="text1"/>
          <w:sz w:val="24"/>
          <w:szCs w:val="24"/>
        </w:rPr>
        <w:t>冷库穿堂自然排烟设施及冷库楼梯间、附属用房的防烟和排烟设施应符合</w:t>
      </w:r>
      <w:r w:rsidR="00E263FD">
        <w:rPr>
          <w:rFonts w:ascii="宋体" w:hAnsi="宋体" w:hint="eastAsia"/>
          <w:bCs/>
          <w:color w:val="000000" w:themeColor="text1"/>
          <w:sz w:val="24"/>
          <w:szCs w:val="24"/>
        </w:rPr>
        <w:t>现行</w:t>
      </w:r>
      <w:r w:rsidR="00E263FD">
        <w:rPr>
          <w:rFonts w:ascii="宋体" w:hAnsi="宋体"/>
          <w:bCs/>
          <w:color w:val="000000" w:themeColor="text1"/>
          <w:sz w:val="24"/>
          <w:szCs w:val="24"/>
        </w:rPr>
        <w:t>国家标准</w:t>
      </w:r>
      <w:r w:rsidRPr="004360CE">
        <w:rPr>
          <w:rFonts w:ascii="宋体" w:hAnsi="宋体" w:hint="eastAsia"/>
          <w:bCs/>
          <w:color w:val="000000" w:themeColor="text1"/>
          <w:sz w:val="24"/>
          <w:szCs w:val="24"/>
        </w:rPr>
        <w:t>《建筑设计防火规范》</w:t>
      </w:r>
      <w:r w:rsidR="00E263FD">
        <w:rPr>
          <w:rFonts w:ascii="宋体" w:hAnsi="宋体" w:hint="eastAsia"/>
          <w:bCs/>
          <w:color w:val="000000" w:themeColor="text1"/>
          <w:sz w:val="24"/>
          <w:szCs w:val="24"/>
        </w:rPr>
        <w:t xml:space="preserve">GB </w:t>
      </w:r>
      <w:r w:rsidRPr="004360CE">
        <w:rPr>
          <w:rFonts w:ascii="宋体" w:hAnsi="宋体" w:hint="eastAsia"/>
          <w:bCs/>
          <w:color w:val="000000" w:themeColor="text1"/>
          <w:sz w:val="24"/>
          <w:szCs w:val="24"/>
        </w:rPr>
        <w:t>50016的相关规定。</w:t>
      </w:r>
    </w:p>
    <w:p w:rsidR="004F5919" w:rsidRPr="00E83FDC" w:rsidRDefault="00E83FDC" w:rsidP="00DC6314">
      <w:pPr>
        <w:adjustRightInd w:val="0"/>
        <w:snapToGrid w:val="0"/>
        <w:spacing w:line="360" w:lineRule="auto"/>
        <w:rPr>
          <w:rFonts w:ascii="仿宋" w:eastAsia="仿宋" w:hAnsi="仿宋"/>
          <w:bCs/>
          <w:color w:val="000000" w:themeColor="text1"/>
          <w:sz w:val="24"/>
          <w:szCs w:val="24"/>
        </w:rPr>
      </w:pPr>
      <w:r w:rsidRPr="00A15C39">
        <w:rPr>
          <w:rFonts w:ascii="宋体" w:eastAsia="宋体" w:hAnsi="宋体" w:hint="eastAsia"/>
          <w:bCs/>
          <w:color w:val="000000" w:themeColor="text1"/>
          <w:sz w:val="24"/>
          <w:szCs w:val="24"/>
        </w:rPr>
        <w:t>【</w:t>
      </w:r>
      <w:r w:rsidRPr="00A15C39">
        <w:rPr>
          <w:rFonts w:ascii="仿宋" w:eastAsia="仿宋" w:hAnsi="仿宋" w:hint="eastAsia"/>
          <w:bCs/>
          <w:color w:val="000000" w:themeColor="text1"/>
          <w:sz w:val="24"/>
          <w:szCs w:val="24"/>
        </w:rPr>
        <w:t>条文说明</w:t>
      </w:r>
      <w:r w:rsidRPr="00A15C39">
        <w:rPr>
          <w:rFonts w:ascii="宋体" w:eastAsia="宋体" w:hAnsi="宋体" w:hint="eastAsia"/>
          <w:bCs/>
          <w:color w:val="000000" w:themeColor="text1"/>
          <w:sz w:val="24"/>
          <w:szCs w:val="24"/>
        </w:rPr>
        <w:t>】</w:t>
      </w:r>
      <w:r w:rsidR="00DC6314" w:rsidRPr="00E83FDC">
        <w:rPr>
          <w:rFonts w:ascii="仿宋" w:eastAsia="仿宋" w:hAnsi="仿宋"/>
          <w:bCs/>
          <w:color w:val="000000" w:themeColor="text1"/>
          <w:sz w:val="24"/>
          <w:szCs w:val="24"/>
        </w:rPr>
        <w:t xml:space="preserve"> </w:t>
      </w:r>
      <w:r w:rsidR="004F5919" w:rsidRPr="00E83FDC">
        <w:rPr>
          <w:rFonts w:ascii="仿宋" w:eastAsia="仿宋" w:hAnsi="仿宋" w:hint="eastAsia"/>
          <w:bCs/>
          <w:color w:val="000000" w:themeColor="text1"/>
          <w:sz w:val="24"/>
          <w:szCs w:val="24"/>
        </w:rPr>
        <w:t>除本规范9.6.1和9.6.2条规定外，冷库工程的防排烟系统设计应满足《建筑设计防火规范》GB50016的相关规定。</w:t>
      </w:r>
    </w:p>
    <w:p w:rsidR="004F5919" w:rsidRPr="004F5919" w:rsidRDefault="004F5919" w:rsidP="00471D63">
      <w:pPr>
        <w:spacing w:line="360" w:lineRule="auto"/>
        <w:jc w:val="left"/>
        <w:rPr>
          <w:rFonts w:ascii="宋体" w:eastAsia="宋体" w:hAnsi="宋体"/>
          <w:bCs/>
          <w:sz w:val="28"/>
          <w:szCs w:val="28"/>
        </w:rPr>
      </w:pPr>
    </w:p>
    <w:p w:rsidR="00EA6E54" w:rsidRPr="00AA74CA" w:rsidRDefault="00EA6E54" w:rsidP="00EA6E54">
      <w:pPr>
        <w:spacing w:line="360" w:lineRule="auto"/>
        <w:rPr>
          <w:rFonts w:ascii="宋体" w:hAnsi="宋体"/>
          <w:bCs/>
          <w:sz w:val="28"/>
          <w:szCs w:val="28"/>
        </w:rPr>
      </w:pPr>
    </w:p>
    <w:p w:rsidR="00EA6E54" w:rsidRPr="00EA6E54" w:rsidRDefault="00EA6E54" w:rsidP="00E2032D">
      <w:pPr>
        <w:adjustRightInd w:val="0"/>
        <w:snapToGrid w:val="0"/>
        <w:spacing w:line="360" w:lineRule="auto"/>
        <w:rPr>
          <w:rFonts w:ascii="宋体" w:hAnsi="宋体"/>
          <w:bCs/>
          <w:i/>
          <w:sz w:val="28"/>
          <w:szCs w:val="28"/>
          <w:u w:val="wave" w:color="3B3838" w:themeColor="background2" w:themeShade="40"/>
        </w:rPr>
        <w:sectPr w:rsidR="00EA6E54" w:rsidRPr="00EA6E54" w:rsidSect="00E0572F">
          <w:headerReference w:type="even" r:id="rId93"/>
          <w:headerReference w:type="default" r:id="rId94"/>
          <w:headerReference w:type="first" r:id="rId95"/>
          <w:pgSz w:w="11906" w:h="16838" w:code="9"/>
          <w:pgMar w:top="1418" w:right="1418" w:bottom="1418" w:left="1418" w:header="851" w:footer="992" w:gutter="0"/>
          <w:cols w:space="425"/>
          <w:docGrid w:type="lines" w:linePitch="312"/>
        </w:sectPr>
      </w:pPr>
    </w:p>
    <w:p w:rsidR="005727FC" w:rsidRPr="00E83FDC" w:rsidRDefault="005727FC" w:rsidP="00471D63">
      <w:pPr>
        <w:adjustRightInd w:val="0"/>
        <w:snapToGrid w:val="0"/>
        <w:spacing w:line="360" w:lineRule="auto"/>
        <w:jc w:val="center"/>
        <w:outlineLvl w:val="0"/>
        <w:rPr>
          <w:rFonts w:ascii="宋体" w:eastAsia="宋体" w:hAnsi="宋体"/>
          <w:b/>
          <w:sz w:val="28"/>
          <w:szCs w:val="28"/>
        </w:rPr>
      </w:pPr>
      <w:bookmarkStart w:id="190" w:name="_Toc458433437"/>
      <w:bookmarkStart w:id="191" w:name="_Toc472581959"/>
      <w:r w:rsidRPr="00E83FDC">
        <w:rPr>
          <w:rFonts w:ascii="宋体" w:eastAsia="宋体" w:hAnsi="宋体"/>
          <w:b/>
          <w:sz w:val="28"/>
          <w:szCs w:val="28"/>
        </w:rPr>
        <w:lastRenderedPageBreak/>
        <w:t xml:space="preserve">附录A </w:t>
      </w:r>
      <w:r w:rsidR="00F062EE" w:rsidRPr="00E83FDC">
        <w:rPr>
          <w:rFonts w:ascii="宋体" w:eastAsia="宋体" w:hAnsi="宋体"/>
          <w:b/>
          <w:sz w:val="28"/>
          <w:szCs w:val="28"/>
        </w:rPr>
        <w:t xml:space="preserve">  </w:t>
      </w:r>
      <w:r w:rsidRPr="00E83FDC">
        <w:rPr>
          <w:rFonts w:ascii="宋体" w:eastAsia="宋体" w:hAnsi="宋体"/>
          <w:b/>
          <w:sz w:val="28"/>
          <w:szCs w:val="28"/>
        </w:rPr>
        <w:t>供暖地区机械通风地面防冻加热负荷和机械通风</w:t>
      </w:r>
      <w:r w:rsidRPr="00E83FDC">
        <w:rPr>
          <w:rFonts w:ascii="宋体" w:eastAsia="宋体" w:hAnsi="宋体" w:hint="eastAsia"/>
          <w:b/>
          <w:sz w:val="28"/>
          <w:szCs w:val="28"/>
        </w:rPr>
        <w:t>送风</w:t>
      </w:r>
      <w:r w:rsidRPr="00E83FDC">
        <w:rPr>
          <w:rFonts w:ascii="宋体" w:eastAsia="宋体" w:hAnsi="宋体"/>
          <w:b/>
          <w:sz w:val="28"/>
          <w:szCs w:val="28"/>
        </w:rPr>
        <w:t>量计算</w:t>
      </w:r>
      <w:bookmarkEnd w:id="168"/>
      <w:bookmarkEnd w:id="169"/>
      <w:bookmarkEnd w:id="170"/>
      <w:bookmarkEnd w:id="171"/>
      <w:bookmarkEnd w:id="172"/>
      <w:bookmarkEnd w:id="173"/>
      <w:bookmarkEnd w:id="174"/>
      <w:bookmarkEnd w:id="175"/>
      <w:bookmarkEnd w:id="176"/>
      <w:bookmarkEnd w:id="177"/>
      <w:bookmarkEnd w:id="190"/>
      <w:bookmarkEnd w:id="191"/>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A.0.1</w:t>
      </w:r>
      <w:r w:rsidRPr="00E83FDC">
        <w:rPr>
          <w:rFonts w:ascii="宋体" w:hAnsi="宋体"/>
          <w:bCs/>
          <w:color w:val="000000" w:themeColor="text1"/>
          <w:sz w:val="24"/>
          <w:szCs w:val="24"/>
        </w:rPr>
        <w:t xml:space="preserve">  </w:t>
      </w:r>
      <w:r w:rsidRPr="00E83FDC">
        <w:rPr>
          <w:rFonts w:ascii="宋体" w:hAnsi="宋体" w:hint="eastAsia"/>
          <w:bCs/>
          <w:color w:val="000000" w:themeColor="text1"/>
          <w:sz w:val="24"/>
          <w:szCs w:val="24"/>
        </w:rPr>
        <w:t>供暖地区地面防冻的加热计算，应采用稳定传热计算公式。土壤有关资料宜按表A.0.1的规定确定。</w:t>
      </w:r>
    </w:p>
    <w:p w:rsidR="005727FC" w:rsidRPr="00AA74CA" w:rsidRDefault="005727FC" w:rsidP="00E2032D">
      <w:pPr>
        <w:spacing w:line="360" w:lineRule="auto"/>
        <w:jc w:val="center"/>
        <w:rPr>
          <w:rFonts w:ascii="黑体" w:eastAsia="黑体" w:hAnsi="黑体"/>
          <w:bCs/>
          <w:color w:val="000000" w:themeColor="text1"/>
          <w:sz w:val="24"/>
          <w:szCs w:val="24"/>
        </w:rPr>
      </w:pPr>
      <w:r w:rsidRPr="00AA74CA">
        <w:rPr>
          <w:rFonts w:ascii="宋体" w:hAnsi="宋体" w:hint="eastAsia"/>
          <w:bCs/>
          <w:color w:val="000000" w:themeColor="text1"/>
          <w:sz w:val="28"/>
          <w:szCs w:val="28"/>
        </w:rPr>
        <w:t xml:space="preserve"> </w:t>
      </w:r>
      <w:r w:rsidRPr="00AA74CA">
        <w:rPr>
          <w:rFonts w:ascii="黑体" w:eastAsia="黑体" w:hAnsi="黑体" w:hint="eastAsia"/>
          <w:bCs/>
          <w:color w:val="000000" w:themeColor="text1"/>
          <w:sz w:val="24"/>
          <w:szCs w:val="24"/>
        </w:rPr>
        <w:t>表</w:t>
      </w:r>
      <w:smartTag w:uri="urn:schemas-microsoft-com:office:smarttags" w:element="chsdate">
        <w:smartTagPr>
          <w:attr w:name="IsROCDate" w:val="False"/>
          <w:attr w:name="IsLunarDate" w:val="False"/>
          <w:attr w:name="Day" w:val="30"/>
          <w:attr w:name="Month" w:val="12"/>
          <w:attr w:name="Year" w:val="1899"/>
        </w:smartTagPr>
        <w:r w:rsidRPr="00AA74CA">
          <w:rPr>
            <w:rFonts w:ascii="黑体" w:eastAsia="黑体" w:hAnsi="黑体" w:hint="eastAsia"/>
            <w:bCs/>
            <w:color w:val="000000" w:themeColor="text1"/>
            <w:sz w:val="24"/>
            <w:szCs w:val="24"/>
          </w:rPr>
          <w:t>A.0.1</w:t>
        </w:r>
      </w:smartTag>
      <w:r w:rsidRPr="00AA74CA">
        <w:rPr>
          <w:rFonts w:ascii="黑体" w:eastAsia="黑体" w:hAnsi="黑体" w:hint="eastAsia"/>
          <w:bCs/>
          <w:color w:val="000000" w:themeColor="text1"/>
          <w:sz w:val="24"/>
          <w:szCs w:val="24"/>
        </w:rPr>
        <w:t xml:space="preserve">  部分土壤热物理系数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814"/>
        <w:gridCol w:w="1812"/>
        <w:gridCol w:w="1812"/>
        <w:gridCol w:w="1810"/>
      </w:tblGrid>
      <w:tr w:rsidR="005727FC" w:rsidRPr="00AA74CA" w:rsidTr="00EC5DDC">
        <w:trPr>
          <w:trHeight w:val="501"/>
        </w:trPr>
        <w:tc>
          <w:tcPr>
            <w:tcW w:w="1000" w:type="pct"/>
            <w:vMerge w:val="restar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土壤名称</w:t>
            </w:r>
          </w:p>
        </w:tc>
        <w:tc>
          <w:tcPr>
            <w:tcW w:w="1001" w:type="pct"/>
            <w:vMerge w:val="restar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密度</w:t>
            </w:r>
          </w:p>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（kg/m</w:t>
            </w:r>
            <w:r w:rsidRPr="004360CE">
              <w:rPr>
                <w:rFonts w:asciiTheme="minorEastAsia" w:hAnsiTheme="minorEastAsia" w:hint="eastAsia"/>
                <w:color w:val="000000" w:themeColor="text1"/>
                <w:szCs w:val="21"/>
                <w:vertAlign w:val="superscript"/>
              </w:rPr>
              <w:t>3</w:t>
            </w:r>
            <w:r w:rsidRPr="004360CE">
              <w:rPr>
                <w:rFonts w:asciiTheme="minorEastAsia" w:hAnsiTheme="minorEastAsia" w:hint="eastAsia"/>
                <w:color w:val="000000" w:themeColor="text1"/>
                <w:szCs w:val="21"/>
              </w:rPr>
              <w:t>）</w:t>
            </w:r>
          </w:p>
        </w:tc>
        <w:tc>
          <w:tcPr>
            <w:tcW w:w="1000" w:type="pct"/>
            <w:vMerge w:val="restar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导热系数</w:t>
            </w:r>
          </w:p>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[w/</w:t>
            </w:r>
            <w:r w:rsidR="007053A6" w:rsidRPr="004360CE">
              <w:rPr>
                <w:rFonts w:asciiTheme="minorEastAsia" w:hAnsiTheme="minorEastAsia" w:hint="eastAsia"/>
                <w:color w:val="000000" w:themeColor="text1"/>
                <w:szCs w:val="21"/>
              </w:rPr>
              <w:t>（</w:t>
            </w:r>
            <w:r w:rsidRPr="004360CE">
              <w:rPr>
                <w:rFonts w:asciiTheme="minorEastAsia" w:hAnsiTheme="minorEastAsia" w:hint="eastAsia"/>
                <w:color w:val="000000" w:themeColor="text1"/>
                <w:szCs w:val="21"/>
              </w:rPr>
              <w:t>m·℃</w:t>
            </w:r>
            <w:r w:rsidR="007053A6" w:rsidRPr="004360CE">
              <w:rPr>
                <w:rFonts w:asciiTheme="minorEastAsia" w:hAnsiTheme="minorEastAsia" w:hint="eastAsia"/>
                <w:color w:val="000000" w:themeColor="text1"/>
                <w:szCs w:val="21"/>
              </w:rPr>
              <w:t>）</w:t>
            </w:r>
            <w:r w:rsidRPr="004360CE">
              <w:rPr>
                <w:rFonts w:asciiTheme="minorEastAsia" w:hAnsiTheme="minorEastAsia" w:hint="eastAsia"/>
                <w:color w:val="000000" w:themeColor="text1"/>
                <w:szCs w:val="21"/>
              </w:rPr>
              <w:t>]</w:t>
            </w:r>
          </w:p>
        </w:tc>
        <w:tc>
          <w:tcPr>
            <w:tcW w:w="1999" w:type="pct"/>
            <w:gridSpan w:val="2"/>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土壤条件</w:t>
            </w:r>
          </w:p>
        </w:tc>
      </w:tr>
      <w:tr w:rsidR="005727FC" w:rsidRPr="00AA74CA" w:rsidTr="00EC5DDC">
        <w:trPr>
          <w:trHeight w:val="295"/>
        </w:trPr>
        <w:tc>
          <w:tcPr>
            <w:tcW w:w="1000" w:type="pct"/>
            <w:vMerge/>
          </w:tcPr>
          <w:p w:rsidR="005727FC" w:rsidRPr="004360CE" w:rsidRDefault="005727FC" w:rsidP="00E2032D">
            <w:pPr>
              <w:spacing w:line="360" w:lineRule="auto"/>
              <w:rPr>
                <w:rFonts w:asciiTheme="minorEastAsia" w:hAnsiTheme="minorEastAsia"/>
                <w:color w:val="000000" w:themeColor="text1"/>
                <w:szCs w:val="21"/>
              </w:rPr>
            </w:pPr>
          </w:p>
        </w:tc>
        <w:tc>
          <w:tcPr>
            <w:tcW w:w="1001" w:type="pct"/>
            <w:vMerge/>
            <w:vAlign w:val="center"/>
          </w:tcPr>
          <w:p w:rsidR="005727FC" w:rsidRPr="004360CE" w:rsidRDefault="005727FC" w:rsidP="00E2032D">
            <w:pPr>
              <w:spacing w:line="360" w:lineRule="auto"/>
              <w:jc w:val="center"/>
              <w:rPr>
                <w:rFonts w:asciiTheme="minorEastAsia" w:hAnsiTheme="minorEastAsia"/>
                <w:color w:val="000000" w:themeColor="text1"/>
                <w:szCs w:val="21"/>
              </w:rPr>
            </w:pPr>
          </w:p>
        </w:tc>
        <w:tc>
          <w:tcPr>
            <w:tcW w:w="1000" w:type="pct"/>
            <w:vMerge/>
            <w:vAlign w:val="center"/>
          </w:tcPr>
          <w:p w:rsidR="005727FC" w:rsidRPr="004360CE" w:rsidRDefault="005727FC" w:rsidP="00E2032D">
            <w:pPr>
              <w:spacing w:line="360" w:lineRule="auto"/>
              <w:jc w:val="center"/>
              <w:rPr>
                <w:rFonts w:asciiTheme="minorEastAsia" w:hAnsiTheme="minorEastAsia"/>
                <w:color w:val="000000" w:themeColor="text1"/>
                <w:szCs w:val="21"/>
              </w:rPr>
            </w:pP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质量湿度（</w:t>
            </w:r>
            <w:r w:rsidR="007053A6" w:rsidRPr="004360CE">
              <w:rPr>
                <w:rFonts w:asciiTheme="minorEastAsia" w:hAnsiTheme="minorEastAsia" w:hint="eastAsia"/>
                <w:color w:val="000000" w:themeColor="text1"/>
                <w:szCs w:val="21"/>
              </w:rPr>
              <w:t>％</w:t>
            </w:r>
            <w:r w:rsidRPr="004360CE">
              <w:rPr>
                <w:rFonts w:asciiTheme="minorEastAsia" w:hAnsiTheme="minorEastAsia" w:hint="eastAsia"/>
                <w:color w:val="000000" w:themeColor="text1"/>
                <w:szCs w:val="21"/>
              </w:rPr>
              <w:t>）</w:t>
            </w:r>
          </w:p>
        </w:tc>
        <w:tc>
          <w:tcPr>
            <w:tcW w:w="999"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温度（℃）</w:t>
            </w:r>
          </w:p>
        </w:tc>
      </w:tr>
      <w:tr w:rsidR="005727FC" w:rsidRPr="00AA74CA" w:rsidTr="00EC5DDC">
        <w:tc>
          <w:tcPr>
            <w:tcW w:w="1000" w:type="pct"/>
            <w:vAlign w:val="center"/>
          </w:tcPr>
          <w:p w:rsidR="005727FC" w:rsidRPr="004360CE" w:rsidRDefault="005727FC" w:rsidP="00471D63">
            <w:pPr>
              <w:spacing w:line="360" w:lineRule="auto"/>
              <w:rPr>
                <w:rFonts w:asciiTheme="minorEastAsia" w:hAnsiTheme="minorEastAsia"/>
                <w:color w:val="000000" w:themeColor="text1"/>
                <w:szCs w:val="21"/>
              </w:rPr>
            </w:pPr>
            <w:r w:rsidRPr="004360CE">
              <w:rPr>
                <w:rFonts w:asciiTheme="minorEastAsia" w:hAnsiTheme="minorEastAsia" w:hint="eastAsia"/>
                <w:color w:val="000000" w:themeColor="text1"/>
                <w:szCs w:val="21"/>
              </w:rPr>
              <w:t>亚粘土</w:t>
            </w:r>
          </w:p>
        </w:tc>
        <w:tc>
          <w:tcPr>
            <w:tcW w:w="1001"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1610</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0.84</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15</w:t>
            </w:r>
          </w:p>
        </w:tc>
        <w:tc>
          <w:tcPr>
            <w:tcW w:w="999"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融土</w:t>
            </w:r>
          </w:p>
        </w:tc>
      </w:tr>
      <w:tr w:rsidR="005727FC" w:rsidRPr="00AA74CA" w:rsidTr="00471D63">
        <w:tc>
          <w:tcPr>
            <w:tcW w:w="1000" w:type="pct"/>
            <w:vAlign w:val="center"/>
          </w:tcPr>
          <w:p w:rsidR="005727FC" w:rsidRPr="004360CE" w:rsidRDefault="005727FC" w:rsidP="00471D63">
            <w:pPr>
              <w:spacing w:line="360" w:lineRule="auto"/>
              <w:rPr>
                <w:rFonts w:asciiTheme="minorEastAsia" w:hAnsiTheme="minorEastAsia"/>
                <w:color w:val="000000" w:themeColor="text1"/>
                <w:szCs w:val="21"/>
              </w:rPr>
            </w:pPr>
            <w:r w:rsidRPr="004360CE">
              <w:rPr>
                <w:rFonts w:asciiTheme="minorEastAsia" w:hAnsiTheme="minorEastAsia" w:hint="eastAsia"/>
                <w:color w:val="000000" w:themeColor="text1"/>
                <w:szCs w:val="21"/>
              </w:rPr>
              <w:t>碎石亚粘土</w:t>
            </w:r>
          </w:p>
        </w:tc>
        <w:tc>
          <w:tcPr>
            <w:tcW w:w="1001"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1980</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1.17</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10</w:t>
            </w:r>
          </w:p>
        </w:tc>
        <w:tc>
          <w:tcPr>
            <w:tcW w:w="999"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融土</w:t>
            </w:r>
          </w:p>
        </w:tc>
      </w:tr>
      <w:tr w:rsidR="005727FC" w:rsidRPr="00AA74CA" w:rsidTr="00471D63">
        <w:tc>
          <w:tcPr>
            <w:tcW w:w="1000" w:type="pct"/>
            <w:vAlign w:val="center"/>
          </w:tcPr>
          <w:p w:rsidR="005727FC" w:rsidRPr="004360CE" w:rsidRDefault="005727FC" w:rsidP="00471D63">
            <w:pPr>
              <w:spacing w:line="360" w:lineRule="auto"/>
              <w:rPr>
                <w:rFonts w:asciiTheme="minorEastAsia" w:hAnsiTheme="minorEastAsia"/>
                <w:color w:val="000000" w:themeColor="text1"/>
                <w:szCs w:val="21"/>
              </w:rPr>
            </w:pPr>
            <w:r w:rsidRPr="004360CE">
              <w:rPr>
                <w:rFonts w:asciiTheme="minorEastAsia" w:hAnsiTheme="minorEastAsia" w:hint="eastAsia"/>
                <w:color w:val="000000" w:themeColor="text1"/>
                <w:szCs w:val="21"/>
              </w:rPr>
              <w:t>砂土</w:t>
            </w:r>
          </w:p>
        </w:tc>
        <w:tc>
          <w:tcPr>
            <w:tcW w:w="1001"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1975</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1.38</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28</w:t>
            </w:r>
          </w:p>
        </w:tc>
        <w:tc>
          <w:tcPr>
            <w:tcW w:w="999"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8.8</w:t>
            </w:r>
          </w:p>
        </w:tc>
      </w:tr>
      <w:tr w:rsidR="005727FC" w:rsidRPr="00AA74CA" w:rsidTr="00471D63">
        <w:tc>
          <w:tcPr>
            <w:tcW w:w="1000" w:type="pct"/>
            <w:vAlign w:val="center"/>
          </w:tcPr>
          <w:p w:rsidR="005727FC" w:rsidRPr="004360CE" w:rsidRDefault="005727FC" w:rsidP="00471D63">
            <w:pPr>
              <w:spacing w:line="360" w:lineRule="auto"/>
              <w:rPr>
                <w:rFonts w:asciiTheme="minorEastAsia" w:hAnsiTheme="minorEastAsia"/>
                <w:color w:val="000000" w:themeColor="text1"/>
                <w:szCs w:val="21"/>
              </w:rPr>
            </w:pPr>
            <w:r w:rsidRPr="004360CE">
              <w:rPr>
                <w:rFonts w:asciiTheme="minorEastAsia" w:hAnsiTheme="minorEastAsia" w:hint="eastAsia"/>
                <w:color w:val="000000" w:themeColor="text1"/>
                <w:szCs w:val="21"/>
              </w:rPr>
              <w:t>砂土</w:t>
            </w:r>
          </w:p>
        </w:tc>
        <w:tc>
          <w:tcPr>
            <w:tcW w:w="1001"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1755</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1.50</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42</w:t>
            </w:r>
          </w:p>
        </w:tc>
        <w:tc>
          <w:tcPr>
            <w:tcW w:w="999"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11.7</w:t>
            </w:r>
          </w:p>
        </w:tc>
      </w:tr>
      <w:tr w:rsidR="005727FC" w:rsidRPr="00AA74CA" w:rsidTr="00471D63">
        <w:tc>
          <w:tcPr>
            <w:tcW w:w="1000" w:type="pct"/>
            <w:vAlign w:val="center"/>
          </w:tcPr>
          <w:p w:rsidR="005727FC" w:rsidRPr="004360CE" w:rsidRDefault="005727FC" w:rsidP="00471D63">
            <w:pPr>
              <w:spacing w:line="360" w:lineRule="auto"/>
              <w:rPr>
                <w:rFonts w:asciiTheme="minorEastAsia" w:hAnsiTheme="minorEastAsia"/>
                <w:color w:val="000000" w:themeColor="text1"/>
                <w:szCs w:val="21"/>
              </w:rPr>
            </w:pPr>
            <w:r w:rsidRPr="004360CE">
              <w:rPr>
                <w:rFonts w:asciiTheme="minorEastAsia" w:hAnsiTheme="minorEastAsia" w:hint="eastAsia"/>
                <w:color w:val="000000" w:themeColor="text1"/>
                <w:szCs w:val="21"/>
              </w:rPr>
              <w:t>粘土</w:t>
            </w:r>
          </w:p>
        </w:tc>
        <w:tc>
          <w:tcPr>
            <w:tcW w:w="1001"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1850</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1.41</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32</w:t>
            </w:r>
          </w:p>
        </w:tc>
        <w:tc>
          <w:tcPr>
            <w:tcW w:w="999"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9.4</w:t>
            </w:r>
          </w:p>
        </w:tc>
      </w:tr>
      <w:tr w:rsidR="005727FC" w:rsidRPr="00AA74CA" w:rsidTr="00471D63">
        <w:tc>
          <w:tcPr>
            <w:tcW w:w="1000" w:type="pct"/>
            <w:vAlign w:val="center"/>
          </w:tcPr>
          <w:p w:rsidR="005727FC" w:rsidRPr="004360CE" w:rsidRDefault="005727FC" w:rsidP="00471D63">
            <w:pPr>
              <w:spacing w:line="360" w:lineRule="auto"/>
              <w:rPr>
                <w:rFonts w:asciiTheme="minorEastAsia" w:hAnsiTheme="minorEastAsia"/>
                <w:color w:val="000000" w:themeColor="text1"/>
                <w:szCs w:val="21"/>
              </w:rPr>
            </w:pPr>
            <w:r w:rsidRPr="004360CE">
              <w:rPr>
                <w:rFonts w:asciiTheme="minorEastAsia" w:hAnsiTheme="minorEastAsia" w:hint="eastAsia"/>
                <w:color w:val="000000" w:themeColor="text1"/>
                <w:szCs w:val="21"/>
              </w:rPr>
              <w:t>粘土</w:t>
            </w:r>
          </w:p>
        </w:tc>
        <w:tc>
          <w:tcPr>
            <w:tcW w:w="1001"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1970</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1.47</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29</w:t>
            </w:r>
          </w:p>
        </w:tc>
        <w:tc>
          <w:tcPr>
            <w:tcW w:w="999"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7.7</w:t>
            </w:r>
          </w:p>
        </w:tc>
      </w:tr>
      <w:tr w:rsidR="005727FC" w:rsidRPr="00AA74CA" w:rsidTr="00471D63">
        <w:tc>
          <w:tcPr>
            <w:tcW w:w="1000" w:type="pct"/>
            <w:vAlign w:val="center"/>
          </w:tcPr>
          <w:p w:rsidR="005727FC" w:rsidRPr="004360CE" w:rsidRDefault="005727FC" w:rsidP="00471D63">
            <w:pPr>
              <w:spacing w:line="360" w:lineRule="auto"/>
              <w:rPr>
                <w:rFonts w:asciiTheme="minorEastAsia" w:hAnsiTheme="minorEastAsia"/>
                <w:color w:val="000000" w:themeColor="text1"/>
                <w:szCs w:val="21"/>
              </w:rPr>
            </w:pPr>
            <w:r w:rsidRPr="004360CE">
              <w:rPr>
                <w:rFonts w:asciiTheme="minorEastAsia" w:hAnsiTheme="minorEastAsia" w:hint="eastAsia"/>
                <w:color w:val="000000" w:themeColor="text1"/>
                <w:szCs w:val="21"/>
              </w:rPr>
              <w:t>粘土</w:t>
            </w:r>
          </w:p>
        </w:tc>
        <w:tc>
          <w:tcPr>
            <w:tcW w:w="1001"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2055</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1.38</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24</w:t>
            </w:r>
          </w:p>
        </w:tc>
        <w:tc>
          <w:tcPr>
            <w:tcW w:w="999"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8.8</w:t>
            </w:r>
          </w:p>
        </w:tc>
      </w:tr>
      <w:tr w:rsidR="005727FC" w:rsidRPr="00AA74CA" w:rsidTr="00471D63">
        <w:tc>
          <w:tcPr>
            <w:tcW w:w="1000" w:type="pct"/>
            <w:vAlign w:val="center"/>
          </w:tcPr>
          <w:p w:rsidR="005727FC" w:rsidRPr="004360CE" w:rsidRDefault="005727FC" w:rsidP="00471D63">
            <w:pPr>
              <w:spacing w:line="360" w:lineRule="auto"/>
              <w:rPr>
                <w:rFonts w:asciiTheme="minorEastAsia" w:hAnsiTheme="minorEastAsia"/>
                <w:color w:val="000000" w:themeColor="text1"/>
                <w:szCs w:val="21"/>
              </w:rPr>
            </w:pPr>
            <w:r w:rsidRPr="004360CE">
              <w:rPr>
                <w:rFonts w:asciiTheme="minorEastAsia" w:hAnsiTheme="minorEastAsia" w:hint="eastAsia"/>
                <w:color w:val="000000" w:themeColor="text1"/>
                <w:szCs w:val="21"/>
              </w:rPr>
              <w:t>粘土加砂</w:t>
            </w:r>
          </w:p>
        </w:tc>
        <w:tc>
          <w:tcPr>
            <w:tcW w:w="1001"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1890</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1.27</w:t>
            </w:r>
          </w:p>
        </w:tc>
        <w:tc>
          <w:tcPr>
            <w:tcW w:w="1000"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23</w:t>
            </w:r>
          </w:p>
        </w:tc>
        <w:tc>
          <w:tcPr>
            <w:tcW w:w="999" w:type="pct"/>
            <w:vAlign w:val="center"/>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9.7</w:t>
            </w:r>
          </w:p>
        </w:tc>
      </w:tr>
      <w:tr w:rsidR="005727FC" w:rsidRPr="00AA74CA" w:rsidTr="00471D63">
        <w:trPr>
          <w:trHeight w:val="582"/>
        </w:trPr>
        <w:tc>
          <w:tcPr>
            <w:tcW w:w="1000" w:type="pct"/>
            <w:vAlign w:val="center"/>
          </w:tcPr>
          <w:p w:rsidR="005727FC" w:rsidRPr="004360CE" w:rsidRDefault="005727FC" w:rsidP="00471D63">
            <w:pPr>
              <w:spacing w:line="360" w:lineRule="auto"/>
              <w:rPr>
                <w:rFonts w:asciiTheme="minorEastAsia" w:hAnsiTheme="minorEastAsia"/>
                <w:color w:val="000000" w:themeColor="text1"/>
                <w:szCs w:val="21"/>
              </w:rPr>
            </w:pPr>
            <w:r w:rsidRPr="004360CE">
              <w:rPr>
                <w:rFonts w:asciiTheme="minorEastAsia" w:hAnsiTheme="minorEastAsia" w:hint="eastAsia"/>
                <w:color w:val="000000" w:themeColor="text1"/>
                <w:szCs w:val="21"/>
              </w:rPr>
              <w:t>粘土加砂</w:t>
            </w:r>
          </w:p>
        </w:tc>
        <w:tc>
          <w:tcPr>
            <w:tcW w:w="1001" w:type="pct"/>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1920</w:t>
            </w:r>
          </w:p>
        </w:tc>
        <w:tc>
          <w:tcPr>
            <w:tcW w:w="1000" w:type="pct"/>
            <w:tcBorders>
              <w:right w:val="single" w:sz="4" w:space="0" w:color="auto"/>
            </w:tcBorders>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1.30</w:t>
            </w:r>
          </w:p>
        </w:tc>
        <w:tc>
          <w:tcPr>
            <w:tcW w:w="1000" w:type="pct"/>
            <w:tcBorders>
              <w:left w:val="single" w:sz="4" w:space="0" w:color="auto"/>
            </w:tcBorders>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27</w:t>
            </w:r>
          </w:p>
        </w:tc>
        <w:tc>
          <w:tcPr>
            <w:tcW w:w="999" w:type="pct"/>
          </w:tcPr>
          <w:p w:rsidR="005727FC" w:rsidRPr="004360CE" w:rsidRDefault="005727FC" w:rsidP="00E2032D">
            <w:pPr>
              <w:spacing w:line="360" w:lineRule="auto"/>
              <w:jc w:val="center"/>
              <w:rPr>
                <w:rFonts w:asciiTheme="minorEastAsia" w:hAnsiTheme="minorEastAsia"/>
                <w:color w:val="000000" w:themeColor="text1"/>
                <w:szCs w:val="21"/>
              </w:rPr>
            </w:pPr>
            <w:r w:rsidRPr="004360CE">
              <w:rPr>
                <w:rFonts w:asciiTheme="minorEastAsia" w:hAnsiTheme="minorEastAsia" w:hint="eastAsia"/>
                <w:color w:val="000000" w:themeColor="text1"/>
                <w:szCs w:val="21"/>
              </w:rPr>
              <w:t>10.6</w:t>
            </w:r>
          </w:p>
        </w:tc>
      </w:tr>
      <w:tr w:rsidR="005727FC" w:rsidRPr="00AA74CA" w:rsidTr="00EC5DDC">
        <w:tc>
          <w:tcPr>
            <w:tcW w:w="5000" w:type="pct"/>
            <w:gridSpan w:val="5"/>
            <w:tcBorders>
              <w:left w:val="nil"/>
              <w:bottom w:val="nil"/>
              <w:right w:val="nil"/>
            </w:tcBorders>
            <w:vAlign w:val="center"/>
          </w:tcPr>
          <w:p w:rsidR="005727FC" w:rsidRPr="00E83FDC" w:rsidRDefault="005727FC" w:rsidP="00E2032D">
            <w:pPr>
              <w:spacing w:line="360" w:lineRule="auto"/>
              <w:rPr>
                <w:color w:val="000000" w:themeColor="text1"/>
                <w:szCs w:val="21"/>
              </w:rPr>
            </w:pPr>
            <w:r w:rsidRPr="00E83FDC">
              <w:rPr>
                <w:rFonts w:hint="eastAsia"/>
                <w:color w:val="000000" w:themeColor="text1"/>
                <w:szCs w:val="21"/>
              </w:rPr>
              <w:t>注：本表摘自《建筑材料热物理性能》中国建筑工业出版社</w:t>
            </w:r>
          </w:p>
        </w:tc>
      </w:tr>
    </w:tbl>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A.0.2供暖地区机械通风地面防冻加热负荷应按下式计算：</w:t>
      </w:r>
    </w:p>
    <w:p w:rsidR="005727FC" w:rsidRPr="00E83FDC" w:rsidRDefault="002A6B4F" w:rsidP="00E2032D">
      <w:pPr>
        <w:spacing w:line="360" w:lineRule="auto"/>
        <w:ind w:firstLineChars="321" w:firstLine="770"/>
        <w:jc w:val="right"/>
        <w:rPr>
          <w:rFonts w:ascii="宋体" w:hAnsi="宋体"/>
          <w:color w:val="000000" w:themeColor="text1"/>
          <w:sz w:val="24"/>
          <w:szCs w:val="24"/>
        </w:rPr>
      </w:pPr>
      <w:r w:rsidRPr="00E83FDC">
        <w:rPr>
          <w:rFonts w:ascii="宋体" w:hAnsi="宋体"/>
          <w:color w:val="000000" w:themeColor="text1"/>
          <w:position w:val="-24"/>
          <w:sz w:val="24"/>
          <w:szCs w:val="24"/>
        </w:rPr>
        <w:object w:dxaOrig="2360" w:dyaOrig="639">
          <v:shape id="_x0000_i1056" type="#_x0000_t75" style="width:118.7pt;height:33.1pt" o:ole="">
            <v:imagedata r:id="rId96" o:title=""/>
          </v:shape>
          <o:OLEObject Type="Embed" ProgID="Equation.3" ShapeID="_x0000_i1056" DrawAspect="Content" ObjectID="_1548589181" r:id="rId97"/>
        </w:object>
      </w:r>
      <w:r w:rsidR="005727FC" w:rsidRPr="00E83FDC">
        <w:rPr>
          <w:rFonts w:ascii="宋体" w:hAnsi="宋体" w:hint="eastAsia"/>
          <w:color w:val="000000" w:themeColor="text1"/>
          <w:sz w:val="24"/>
          <w:szCs w:val="24"/>
        </w:rPr>
        <w:t xml:space="preserve">                       </w:t>
      </w:r>
      <w:r w:rsidR="005727FC" w:rsidRPr="00E83FDC">
        <w:rPr>
          <w:rFonts w:hint="eastAsia"/>
          <w:color w:val="000000" w:themeColor="text1"/>
          <w:sz w:val="24"/>
          <w:szCs w:val="24"/>
        </w:rPr>
        <w:t>（</w:t>
      </w:r>
      <w:smartTag w:uri="urn:schemas-microsoft-com:office:smarttags" w:element="chsdate">
        <w:smartTagPr>
          <w:attr w:name="IsROCDate" w:val="False"/>
          <w:attr w:name="IsLunarDate" w:val="False"/>
          <w:attr w:name="Day" w:val="30"/>
          <w:attr w:name="Month" w:val="12"/>
          <w:attr w:name="Year" w:val="1899"/>
        </w:smartTagPr>
        <w:r w:rsidR="005727FC" w:rsidRPr="00E83FDC">
          <w:rPr>
            <w:rFonts w:hint="eastAsia"/>
            <w:color w:val="000000" w:themeColor="text1"/>
            <w:sz w:val="24"/>
            <w:szCs w:val="24"/>
          </w:rPr>
          <w:t>A.0.2</w:t>
        </w:r>
      </w:smartTag>
      <w:r w:rsidR="005727FC" w:rsidRPr="00E83FDC">
        <w:rPr>
          <w:rFonts w:hint="eastAsia"/>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式中：Q</w:t>
      </w:r>
      <w:r w:rsidRPr="00E83FDC">
        <w:rPr>
          <w:rFonts w:ascii="宋体" w:hAnsi="宋体" w:hint="eastAsia"/>
          <w:bCs/>
          <w:color w:val="000000" w:themeColor="text1"/>
          <w:sz w:val="24"/>
          <w:szCs w:val="24"/>
          <w:vertAlign w:val="subscript"/>
        </w:rPr>
        <w:t>f</w:t>
      </w:r>
      <w:r w:rsidRPr="00E83FDC">
        <w:rPr>
          <w:rFonts w:ascii="宋体" w:hAnsi="宋体" w:hint="eastAsia"/>
          <w:bCs/>
          <w:color w:val="000000" w:themeColor="text1"/>
          <w:sz w:val="24"/>
          <w:szCs w:val="24"/>
        </w:rPr>
        <w:t xml:space="preserve"> —地面加热负荷（W）；</w:t>
      </w:r>
    </w:p>
    <w:p w:rsidR="00471D63" w:rsidRPr="00E83FDC" w:rsidRDefault="005727FC" w:rsidP="00471D63">
      <w:pPr>
        <w:spacing w:line="360" w:lineRule="auto"/>
        <w:ind w:firstLineChars="300" w:firstLine="720"/>
        <w:rPr>
          <w:rFonts w:ascii="宋体" w:hAnsi="宋体"/>
          <w:bCs/>
          <w:color w:val="000000" w:themeColor="text1"/>
          <w:sz w:val="24"/>
          <w:szCs w:val="24"/>
        </w:rPr>
      </w:pPr>
      <w:r w:rsidRPr="00E83FDC">
        <w:rPr>
          <w:rFonts w:ascii="宋体" w:hAnsi="宋体" w:hint="eastAsia"/>
          <w:bCs/>
          <w:color w:val="000000" w:themeColor="text1"/>
          <w:sz w:val="24"/>
          <w:szCs w:val="24"/>
        </w:rPr>
        <w:t>α—计算修正值，当室外年平均气温小于</w:t>
      </w:r>
      <w:smartTag w:uri="urn:schemas-microsoft-com:office:smarttags" w:element="chmetcnv">
        <w:smartTagPr>
          <w:attr w:name="UnitName" w:val="℃"/>
          <w:attr w:name="SourceValue" w:val="10"/>
          <w:attr w:name="HasSpace" w:val="False"/>
          <w:attr w:name="Negative" w:val="False"/>
          <w:attr w:name="NumberType" w:val="1"/>
          <w:attr w:name="TCSC" w:val="0"/>
        </w:smartTagPr>
        <w:r w:rsidRPr="00E83FDC">
          <w:rPr>
            <w:rFonts w:ascii="宋体" w:hAnsi="宋体" w:hint="eastAsia"/>
            <w:bCs/>
            <w:color w:val="000000" w:themeColor="text1"/>
            <w:sz w:val="24"/>
            <w:szCs w:val="24"/>
          </w:rPr>
          <w:t>10℃</w:t>
        </w:r>
      </w:smartTag>
      <w:r w:rsidRPr="00E83FDC">
        <w:rPr>
          <w:rFonts w:ascii="宋体" w:hAnsi="宋体" w:hint="eastAsia"/>
          <w:bCs/>
          <w:color w:val="000000" w:themeColor="text1"/>
          <w:sz w:val="24"/>
          <w:szCs w:val="24"/>
        </w:rPr>
        <w:t>时宜取1；</w:t>
      </w:r>
    </w:p>
    <w:p w:rsidR="005727FC" w:rsidRPr="00E83FDC" w:rsidRDefault="005727FC" w:rsidP="00471D63">
      <w:pPr>
        <w:spacing w:line="360" w:lineRule="auto"/>
        <w:ind w:firstLineChars="500" w:firstLine="1200"/>
        <w:rPr>
          <w:rFonts w:ascii="宋体" w:hAnsi="宋体"/>
          <w:bCs/>
          <w:color w:val="000000" w:themeColor="text1"/>
          <w:sz w:val="24"/>
          <w:szCs w:val="24"/>
        </w:rPr>
      </w:pPr>
      <w:r w:rsidRPr="00E83FDC">
        <w:rPr>
          <w:rFonts w:ascii="宋体" w:hAnsi="宋体" w:hint="eastAsia"/>
          <w:bCs/>
          <w:color w:val="000000" w:themeColor="text1"/>
          <w:sz w:val="24"/>
          <w:szCs w:val="24"/>
        </w:rPr>
        <w:t>当室外年平均气温不低于</w:t>
      </w:r>
      <w:smartTag w:uri="urn:schemas-microsoft-com:office:smarttags" w:element="chmetcnv">
        <w:smartTagPr>
          <w:attr w:name="UnitName" w:val="℃"/>
          <w:attr w:name="SourceValue" w:val="10"/>
          <w:attr w:name="HasSpace" w:val="False"/>
          <w:attr w:name="Negative" w:val="False"/>
          <w:attr w:name="NumberType" w:val="1"/>
          <w:attr w:name="TCSC" w:val="0"/>
        </w:smartTagPr>
        <w:r w:rsidRPr="00E83FDC">
          <w:rPr>
            <w:rFonts w:ascii="宋体" w:hAnsi="宋体" w:hint="eastAsia"/>
            <w:bCs/>
            <w:color w:val="000000" w:themeColor="text1"/>
            <w:sz w:val="24"/>
            <w:szCs w:val="24"/>
          </w:rPr>
          <w:t>10℃</w:t>
        </w:r>
      </w:smartTag>
      <w:r w:rsidRPr="00E83FDC">
        <w:rPr>
          <w:rFonts w:ascii="宋体" w:hAnsi="宋体" w:hint="eastAsia"/>
          <w:bCs/>
          <w:color w:val="000000" w:themeColor="text1"/>
          <w:sz w:val="24"/>
          <w:szCs w:val="24"/>
        </w:rPr>
        <w:t>时，宜取1.15</w:t>
      </w:r>
      <w:r w:rsidR="00471D63" w:rsidRPr="00E83FDC">
        <w:rPr>
          <w:rFonts w:ascii="宋体" w:hAnsi="宋体" w:hint="eastAsia"/>
          <w:bCs/>
          <w:color w:val="000000" w:themeColor="text1"/>
          <w:sz w:val="24"/>
          <w:szCs w:val="24"/>
        </w:rPr>
        <w:t>；</w:t>
      </w:r>
    </w:p>
    <w:p w:rsidR="005727FC" w:rsidRPr="00E83FDC" w:rsidRDefault="005727FC" w:rsidP="00471D63">
      <w:pPr>
        <w:spacing w:line="360" w:lineRule="auto"/>
        <w:ind w:firstLineChars="300" w:firstLine="720"/>
        <w:rPr>
          <w:rFonts w:ascii="宋体" w:hAnsi="宋体"/>
          <w:bCs/>
          <w:color w:val="000000" w:themeColor="text1"/>
          <w:sz w:val="24"/>
          <w:szCs w:val="24"/>
        </w:rPr>
      </w:pPr>
      <w:r w:rsidRPr="00E83FDC">
        <w:rPr>
          <w:rFonts w:ascii="宋体" w:hAnsi="宋体" w:hint="eastAsia"/>
          <w:bCs/>
          <w:color w:val="000000" w:themeColor="text1"/>
          <w:sz w:val="24"/>
          <w:szCs w:val="24"/>
        </w:rPr>
        <w:t>Q</w:t>
      </w:r>
      <w:r w:rsidRPr="00E83FDC">
        <w:rPr>
          <w:rFonts w:ascii="宋体" w:hAnsi="宋体" w:hint="eastAsia"/>
          <w:bCs/>
          <w:color w:val="000000" w:themeColor="text1"/>
          <w:sz w:val="24"/>
          <w:szCs w:val="24"/>
          <w:vertAlign w:val="subscript"/>
        </w:rPr>
        <w:t>r</w:t>
      </w:r>
      <w:r w:rsidRPr="00E83FDC">
        <w:rPr>
          <w:rFonts w:ascii="宋体" w:hAnsi="宋体" w:hint="eastAsia"/>
          <w:bCs/>
          <w:color w:val="000000" w:themeColor="text1"/>
          <w:sz w:val="24"/>
          <w:szCs w:val="24"/>
        </w:rPr>
        <w:t>—地面加热层传入冷间的热量（W）；</w:t>
      </w:r>
    </w:p>
    <w:p w:rsidR="005727FC" w:rsidRPr="00E83FDC" w:rsidRDefault="005727FC" w:rsidP="00471D63">
      <w:pPr>
        <w:spacing w:line="360" w:lineRule="auto"/>
        <w:ind w:firstLineChars="300" w:firstLine="720"/>
        <w:rPr>
          <w:rFonts w:ascii="宋体" w:hAnsi="宋体"/>
          <w:bCs/>
          <w:color w:val="000000" w:themeColor="text1"/>
          <w:sz w:val="24"/>
          <w:szCs w:val="24"/>
        </w:rPr>
      </w:pPr>
      <w:r w:rsidRPr="00E83FDC">
        <w:rPr>
          <w:rFonts w:ascii="宋体" w:hAnsi="宋体" w:hint="eastAsia"/>
          <w:bCs/>
          <w:color w:val="000000" w:themeColor="text1"/>
          <w:sz w:val="24"/>
          <w:szCs w:val="24"/>
        </w:rPr>
        <w:t>Q</w:t>
      </w:r>
      <w:r w:rsidRPr="00E83FDC">
        <w:rPr>
          <w:rFonts w:ascii="宋体" w:hAnsi="宋体" w:hint="eastAsia"/>
          <w:bCs/>
          <w:color w:val="000000" w:themeColor="text1"/>
          <w:sz w:val="24"/>
          <w:szCs w:val="24"/>
          <w:vertAlign w:val="subscript"/>
        </w:rPr>
        <w:t>tu</w:t>
      </w:r>
      <w:r w:rsidRPr="00E83FDC">
        <w:rPr>
          <w:rFonts w:ascii="宋体" w:hAnsi="宋体" w:hint="eastAsia"/>
          <w:bCs/>
          <w:color w:val="000000" w:themeColor="text1"/>
          <w:sz w:val="24"/>
          <w:szCs w:val="24"/>
        </w:rPr>
        <w:t>—土壤传给地面加热层的热量（W）；</w:t>
      </w:r>
    </w:p>
    <w:p w:rsidR="005727FC" w:rsidRPr="00E83FDC" w:rsidRDefault="005727FC" w:rsidP="00471D63">
      <w:pPr>
        <w:spacing w:line="360" w:lineRule="auto"/>
        <w:ind w:firstLineChars="300" w:firstLine="720"/>
        <w:rPr>
          <w:rFonts w:ascii="宋体" w:hAnsi="宋体"/>
          <w:bCs/>
          <w:color w:val="000000" w:themeColor="text1"/>
          <w:sz w:val="24"/>
          <w:szCs w:val="24"/>
        </w:rPr>
      </w:pPr>
      <w:r w:rsidRPr="00E83FDC">
        <w:rPr>
          <w:rFonts w:ascii="宋体" w:hAnsi="宋体" w:hint="eastAsia"/>
          <w:bCs/>
          <w:color w:val="000000" w:themeColor="text1"/>
          <w:sz w:val="24"/>
          <w:szCs w:val="24"/>
        </w:rPr>
        <w:t>T—通风加热装置每日运行的时间，一般不宜小于4h。</w:t>
      </w:r>
    </w:p>
    <w:p w:rsidR="005727FC" w:rsidRPr="00E83FDC" w:rsidRDefault="005727FC" w:rsidP="00E2032D">
      <w:pPr>
        <w:spacing w:line="360" w:lineRule="auto"/>
        <w:rPr>
          <w:rFonts w:ascii="宋体" w:hAnsi="宋体"/>
          <w:bCs/>
          <w:color w:val="000000" w:themeColor="text1"/>
          <w:sz w:val="24"/>
          <w:szCs w:val="24"/>
        </w:rPr>
      </w:pPr>
      <w:smartTag w:uri="urn:schemas-microsoft-com:office:smarttags" w:element="chsdate">
        <w:smartTagPr>
          <w:attr w:name="Year" w:val="1899"/>
          <w:attr w:name="Month" w:val="12"/>
          <w:attr w:name="Day" w:val="30"/>
          <w:attr w:name="IsLunarDate" w:val="False"/>
          <w:attr w:name="IsROCDate" w:val="False"/>
        </w:smartTagPr>
        <w:r w:rsidRPr="00E83FDC">
          <w:rPr>
            <w:rFonts w:ascii="宋体" w:hAnsi="宋体" w:hint="eastAsia"/>
            <w:bCs/>
            <w:color w:val="000000" w:themeColor="text1"/>
            <w:sz w:val="24"/>
            <w:szCs w:val="24"/>
          </w:rPr>
          <w:t>A.0.3</w:t>
        </w:r>
      </w:smartTag>
      <w:r w:rsidRPr="00E83FDC">
        <w:rPr>
          <w:rFonts w:ascii="宋体" w:hAnsi="宋体" w:hint="eastAsia"/>
          <w:bCs/>
          <w:color w:val="000000" w:themeColor="text1"/>
          <w:sz w:val="24"/>
          <w:szCs w:val="24"/>
        </w:rPr>
        <w:t>机械通风地面加热层传入冷间的热量Q</w:t>
      </w:r>
      <w:r w:rsidRPr="00E83FDC">
        <w:rPr>
          <w:rFonts w:ascii="宋体" w:hAnsi="宋体" w:hint="eastAsia"/>
          <w:bCs/>
          <w:color w:val="000000" w:themeColor="text1"/>
          <w:sz w:val="24"/>
          <w:szCs w:val="24"/>
          <w:vertAlign w:val="subscript"/>
        </w:rPr>
        <w:t>r</w:t>
      </w:r>
      <w:r w:rsidRPr="00E83FDC">
        <w:rPr>
          <w:rFonts w:ascii="宋体" w:hAnsi="宋体" w:hint="eastAsia"/>
          <w:bCs/>
          <w:color w:val="000000" w:themeColor="text1"/>
          <w:sz w:val="24"/>
          <w:szCs w:val="24"/>
        </w:rPr>
        <w:t>应按下式计算：</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Q</w:t>
      </w:r>
      <w:r w:rsidRPr="00E83FDC">
        <w:rPr>
          <w:rFonts w:ascii="宋体" w:hAnsi="宋体" w:hint="eastAsia"/>
          <w:bCs/>
          <w:color w:val="000000" w:themeColor="text1"/>
          <w:sz w:val="24"/>
          <w:szCs w:val="24"/>
          <w:vertAlign w:val="subscript"/>
        </w:rPr>
        <w:t>r</w:t>
      </w:r>
      <w:r w:rsidRPr="00E83FDC">
        <w:rPr>
          <w:rFonts w:ascii="宋体" w:hAnsi="宋体" w:hint="eastAsia"/>
          <w:bCs/>
          <w:color w:val="000000" w:themeColor="text1"/>
          <w:sz w:val="24"/>
          <w:szCs w:val="24"/>
        </w:rPr>
        <w:t>=Ｆ</w:t>
      </w:r>
      <w:r w:rsidRPr="00E83FDC">
        <w:rPr>
          <w:rFonts w:ascii="宋体" w:hAnsi="宋体" w:hint="eastAsia"/>
          <w:bCs/>
          <w:color w:val="000000" w:themeColor="text1"/>
          <w:sz w:val="24"/>
          <w:szCs w:val="24"/>
          <w:vertAlign w:val="subscript"/>
        </w:rPr>
        <w:t>d</w:t>
      </w:r>
      <w:r w:rsidR="007053A6" w:rsidRPr="00E83FDC">
        <w:rPr>
          <w:rFonts w:ascii="宋体" w:hAnsi="宋体" w:hint="eastAsia"/>
          <w:bCs/>
          <w:color w:val="000000" w:themeColor="text1"/>
          <w:sz w:val="24"/>
          <w:szCs w:val="24"/>
        </w:rPr>
        <w:t>（</w:t>
      </w:r>
      <w:r w:rsidRPr="00E83FDC">
        <w:rPr>
          <w:rFonts w:ascii="宋体" w:hAnsi="宋体" w:hint="eastAsia"/>
          <w:bCs/>
          <w:color w:val="000000" w:themeColor="text1"/>
          <w:sz w:val="24"/>
          <w:szCs w:val="24"/>
        </w:rPr>
        <w:t>t</w:t>
      </w:r>
      <w:r w:rsidRPr="00E83FDC">
        <w:rPr>
          <w:rFonts w:ascii="宋体" w:hAnsi="宋体" w:hint="eastAsia"/>
          <w:bCs/>
          <w:color w:val="000000" w:themeColor="text1"/>
          <w:sz w:val="24"/>
          <w:szCs w:val="24"/>
          <w:vertAlign w:val="subscript"/>
        </w:rPr>
        <w:t>r</w:t>
      </w:r>
      <w:r w:rsidRPr="00E83FDC">
        <w:rPr>
          <w:rFonts w:ascii="宋体" w:hAnsi="宋体" w:hint="eastAsia"/>
          <w:bCs/>
          <w:color w:val="000000" w:themeColor="text1"/>
          <w:sz w:val="24"/>
          <w:szCs w:val="24"/>
        </w:rPr>
        <w:t>–t</w:t>
      </w:r>
      <w:r w:rsidRPr="00E83FDC">
        <w:rPr>
          <w:rFonts w:ascii="宋体" w:hAnsi="宋体" w:hint="eastAsia"/>
          <w:bCs/>
          <w:color w:val="000000" w:themeColor="text1"/>
          <w:sz w:val="24"/>
          <w:szCs w:val="24"/>
          <w:vertAlign w:val="subscript"/>
        </w:rPr>
        <w:t>n</w:t>
      </w:r>
      <w:r w:rsidR="007053A6" w:rsidRPr="00E83FDC">
        <w:rPr>
          <w:rFonts w:ascii="宋体" w:hAnsi="宋体" w:hint="eastAsia"/>
          <w:bCs/>
          <w:color w:val="000000" w:themeColor="text1"/>
          <w:sz w:val="24"/>
          <w:szCs w:val="24"/>
        </w:rPr>
        <w:t>）</w:t>
      </w:r>
      <w:r w:rsidRPr="00E83FDC">
        <w:rPr>
          <w:rFonts w:ascii="宋体" w:hAnsi="宋体" w:hint="eastAsia"/>
          <w:bCs/>
          <w:color w:val="000000" w:themeColor="text1"/>
          <w:sz w:val="24"/>
          <w:szCs w:val="24"/>
        </w:rPr>
        <w:t>K</w:t>
      </w:r>
      <w:r w:rsidRPr="00E83FDC">
        <w:rPr>
          <w:rFonts w:ascii="宋体" w:hAnsi="宋体" w:hint="eastAsia"/>
          <w:bCs/>
          <w:color w:val="000000" w:themeColor="text1"/>
          <w:sz w:val="24"/>
          <w:szCs w:val="24"/>
          <w:vertAlign w:val="subscript"/>
        </w:rPr>
        <w:t>d</w:t>
      </w:r>
      <w:r w:rsidRPr="00E83FDC">
        <w:rPr>
          <w:rFonts w:ascii="宋体" w:hAnsi="宋体" w:hint="eastAsia"/>
          <w:bCs/>
          <w:color w:val="000000" w:themeColor="text1"/>
          <w:sz w:val="24"/>
          <w:szCs w:val="24"/>
        </w:rPr>
        <w:t xml:space="preserve">                       （</w:t>
      </w:r>
      <w:smartTag w:uri="urn:schemas-microsoft-com:office:smarttags" w:element="chsdate">
        <w:smartTagPr>
          <w:attr w:name="Year" w:val="1899"/>
          <w:attr w:name="Month" w:val="12"/>
          <w:attr w:name="Day" w:val="30"/>
          <w:attr w:name="IsLunarDate" w:val="False"/>
          <w:attr w:name="IsROCDate" w:val="False"/>
        </w:smartTagPr>
        <w:r w:rsidRPr="00E83FDC">
          <w:rPr>
            <w:rFonts w:ascii="宋体" w:hAnsi="宋体" w:hint="eastAsia"/>
            <w:bCs/>
            <w:color w:val="000000" w:themeColor="text1"/>
            <w:sz w:val="24"/>
            <w:szCs w:val="24"/>
          </w:rPr>
          <w:t>A.0.3</w:t>
        </w:r>
      </w:smartTag>
      <w:r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式中：Q</w:t>
      </w:r>
      <w:r w:rsidRPr="00E83FDC">
        <w:rPr>
          <w:rFonts w:ascii="宋体" w:hAnsi="宋体" w:hint="eastAsia"/>
          <w:bCs/>
          <w:color w:val="000000" w:themeColor="text1"/>
          <w:sz w:val="24"/>
          <w:szCs w:val="24"/>
          <w:vertAlign w:val="subscript"/>
        </w:rPr>
        <w:t>r</w:t>
      </w:r>
      <w:r w:rsidRPr="00E83FDC">
        <w:rPr>
          <w:rFonts w:ascii="宋体" w:hAnsi="宋体" w:hint="eastAsia"/>
          <w:bCs/>
          <w:color w:val="000000" w:themeColor="text1"/>
          <w:sz w:val="24"/>
          <w:szCs w:val="24"/>
        </w:rPr>
        <w:t>—地面加热层传入冷间的热量（W）；</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Ｆ</w:t>
      </w:r>
      <w:r w:rsidRPr="00E83FDC">
        <w:rPr>
          <w:rFonts w:ascii="宋体" w:hAnsi="宋体" w:hint="eastAsia"/>
          <w:bCs/>
          <w:color w:val="000000" w:themeColor="text1"/>
          <w:sz w:val="24"/>
          <w:szCs w:val="24"/>
          <w:vertAlign w:val="subscript"/>
        </w:rPr>
        <w:t>d</w:t>
      </w:r>
      <w:r w:rsidRPr="00E83FDC">
        <w:rPr>
          <w:rFonts w:ascii="宋体" w:hAnsi="宋体" w:hint="eastAsia"/>
          <w:bCs/>
          <w:color w:val="000000" w:themeColor="text1"/>
          <w:sz w:val="24"/>
          <w:szCs w:val="24"/>
        </w:rPr>
        <w:t>—冷间地面面积（m</w:t>
      </w:r>
      <w:r w:rsidRPr="00E83FDC">
        <w:rPr>
          <w:rFonts w:ascii="宋体" w:hAnsi="宋体" w:hint="eastAsia"/>
          <w:bCs/>
          <w:color w:val="000000" w:themeColor="text1"/>
          <w:sz w:val="24"/>
          <w:szCs w:val="24"/>
          <w:vertAlign w:val="superscript"/>
        </w:rPr>
        <w:t>2</w:t>
      </w:r>
      <w:r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lastRenderedPageBreak/>
        <w:t xml:space="preserve">     t</w:t>
      </w:r>
      <w:r w:rsidRPr="00E83FDC">
        <w:rPr>
          <w:rFonts w:ascii="宋体" w:hAnsi="宋体" w:hint="eastAsia"/>
          <w:bCs/>
          <w:color w:val="000000" w:themeColor="text1"/>
          <w:sz w:val="24"/>
          <w:szCs w:val="24"/>
          <w:vertAlign w:val="subscript"/>
        </w:rPr>
        <w:t>r</w:t>
      </w:r>
      <w:r w:rsidRPr="00E83FDC">
        <w:rPr>
          <w:rFonts w:ascii="宋体" w:hAnsi="宋体" w:hint="eastAsia"/>
          <w:bCs/>
          <w:color w:val="000000" w:themeColor="text1"/>
          <w:sz w:val="24"/>
          <w:szCs w:val="24"/>
        </w:rPr>
        <w:t>—地面加热层的温度（℃）；</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t</w:t>
      </w:r>
      <w:r w:rsidRPr="00E83FDC">
        <w:rPr>
          <w:rFonts w:ascii="宋体" w:hAnsi="宋体" w:hint="eastAsia"/>
          <w:bCs/>
          <w:color w:val="000000" w:themeColor="text1"/>
          <w:sz w:val="24"/>
          <w:szCs w:val="24"/>
          <w:vertAlign w:val="subscript"/>
        </w:rPr>
        <w:t>n</w:t>
      </w:r>
      <w:r w:rsidRPr="00E83FDC">
        <w:rPr>
          <w:rFonts w:ascii="宋体" w:hAnsi="宋体" w:hint="eastAsia"/>
          <w:bCs/>
          <w:color w:val="000000" w:themeColor="text1"/>
          <w:sz w:val="24"/>
          <w:szCs w:val="24"/>
        </w:rPr>
        <w:t>—冷间内的空气温度（℃）；</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K</w:t>
      </w:r>
      <w:r w:rsidRPr="00E83FDC">
        <w:rPr>
          <w:rFonts w:ascii="宋体" w:hAnsi="宋体" w:hint="eastAsia"/>
          <w:bCs/>
          <w:color w:val="000000" w:themeColor="text1"/>
          <w:sz w:val="24"/>
          <w:szCs w:val="24"/>
          <w:vertAlign w:val="subscript"/>
        </w:rPr>
        <w:t>d</w:t>
      </w:r>
      <w:r w:rsidRPr="00E83FDC">
        <w:rPr>
          <w:rFonts w:ascii="宋体" w:hAnsi="宋体" w:hint="eastAsia"/>
          <w:bCs/>
          <w:color w:val="000000" w:themeColor="text1"/>
          <w:sz w:val="24"/>
          <w:szCs w:val="24"/>
        </w:rPr>
        <w:t xml:space="preserve"> —冷间地面的传热系数[W/（m</w:t>
      </w:r>
      <w:r w:rsidRPr="00E83FDC">
        <w:rPr>
          <w:rFonts w:ascii="宋体" w:hAnsi="宋体" w:hint="eastAsia"/>
          <w:bCs/>
          <w:color w:val="000000" w:themeColor="text1"/>
          <w:sz w:val="24"/>
          <w:szCs w:val="24"/>
          <w:vertAlign w:val="superscript"/>
        </w:rPr>
        <w:t>2</w:t>
      </w:r>
      <w:r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smartTag w:uri="urn:schemas-microsoft-com:office:smarttags" w:element="chsdate">
        <w:smartTagPr>
          <w:attr w:name="Year" w:val="1899"/>
          <w:attr w:name="Month" w:val="12"/>
          <w:attr w:name="Day" w:val="30"/>
          <w:attr w:name="IsLunarDate" w:val="False"/>
          <w:attr w:name="IsROCDate" w:val="False"/>
        </w:smartTagPr>
        <w:r w:rsidRPr="00E83FDC">
          <w:rPr>
            <w:rFonts w:ascii="宋体" w:hAnsi="宋体" w:hint="eastAsia"/>
            <w:bCs/>
            <w:color w:val="000000" w:themeColor="text1"/>
            <w:sz w:val="24"/>
            <w:szCs w:val="24"/>
          </w:rPr>
          <w:t>A.0.4</w:t>
        </w:r>
      </w:smartTag>
      <w:r w:rsidRPr="00E83FDC">
        <w:rPr>
          <w:rFonts w:ascii="宋体" w:hAnsi="宋体" w:hint="eastAsia"/>
          <w:bCs/>
          <w:color w:val="000000" w:themeColor="text1"/>
          <w:sz w:val="24"/>
          <w:szCs w:val="24"/>
        </w:rPr>
        <w:t>土壤传给地面加热层的热量Q</w:t>
      </w:r>
      <w:r w:rsidRPr="00E83FDC">
        <w:rPr>
          <w:rFonts w:ascii="宋体" w:hAnsi="宋体" w:hint="eastAsia"/>
          <w:bCs/>
          <w:color w:val="000000" w:themeColor="text1"/>
          <w:sz w:val="24"/>
          <w:szCs w:val="24"/>
          <w:vertAlign w:val="subscript"/>
        </w:rPr>
        <w:t>tu</w:t>
      </w:r>
      <w:r w:rsidRPr="00E83FDC">
        <w:rPr>
          <w:rFonts w:ascii="宋体" w:hAnsi="宋体" w:hint="eastAsia"/>
          <w:bCs/>
          <w:color w:val="000000" w:themeColor="text1"/>
          <w:sz w:val="24"/>
          <w:szCs w:val="24"/>
        </w:rPr>
        <w:t>应按下式计算：</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Q</w:t>
      </w:r>
      <w:r w:rsidRPr="00E83FDC">
        <w:rPr>
          <w:rFonts w:ascii="宋体" w:hAnsi="宋体" w:hint="eastAsia"/>
          <w:bCs/>
          <w:color w:val="000000" w:themeColor="text1"/>
          <w:sz w:val="24"/>
          <w:szCs w:val="24"/>
          <w:vertAlign w:val="subscript"/>
        </w:rPr>
        <w:t>tu</w:t>
      </w:r>
      <w:r w:rsidRPr="00E83FDC">
        <w:rPr>
          <w:rFonts w:ascii="宋体" w:hAnsi="宋体" w:hint="eastAsia"/>
          <w:bCs/>
          <w:color w:val="000000" w:themeColor="text1"/>
          <w:sz w:val="24"/>
          <w:szCs w:val="24"/>
        </w:rPr>
        <w:t>=Ｆ</w:t>
      </w:r>
      <w:r w:rsidRPr="00E83FDC">
        <w:rPr>
          <w:rFonts w:ascii="宋体" w:hAnsi="宋体" w:hint="eastAsia"/>
          <w:bCs/>
          <w:color w:val="000000" w:themeColor="text1"/>
          <w:sz w:val="24"/>
          <w:szCs w:val="24"/>
          <w:vertAlign w:val="subscript"/>
        </w:rPr>
        <w:t>d</w:t>
      </w:r>
      <w:r w:rsidR="007053A6" w:rsidRPr="00E83FDC">
        <w:rPr>
          <w:rFonts w:ascii="宋体" w:hAnsi="宋体" w:hint="eastAsia"/>
          <w:bCs/>
          <w:color w:val="000000" w:themeColor="text1"/>
          <w:sz w:val="24"/>
          <w:szCs w:val="24"/>
        </w:rPr>
        <w:t>（</w:t>
      </w:r>
      <w:r w:rsidRPr="00E83FDC">
        <w:rPr>
          <w:rFonts w:ascii="宋体" w:hAnsi="宋体" w:hint="eastAsia"/>
          <w:bCs/>
          <w:color w:val="000000" w:themeColor="text1"/>
          <w:sz w:val="24"/>
          <w:szCs w:val="24"/>
        </w:rPr>
        <w:t>t</w:t>
      </w:r>
      <w:r w:rsidRPr="00E83FDC">
        <w:rPr>
          <w:rFonts w:ascii="宋体" w:hAnsi="宋体" w:hint="eastAsia"/>
          <w:bCs/>
          <w:color w:val="000000" w:themeColor="text1"/>
          <w:sz w:val="24"/>
          <w:szCs w:val="24"/>
          <w:vertAlign w:val="subscript"/>
        </w:rPr>
        <w:t>tu</w:t>
      </w:r>
      <w:r w:rsidRPr="00E83FDC">
        <w:rPr>
          <w:rFonts w:ascii="宋体" w:hAnsi="宋体" w:hint="eastAsia"/>
          <w:bCs/>
          <w:color w:val="000000" w:themeColor="text1"/>
          <w:sz w:val="24"/>
          <w:szCs w:val="24"/>
        </w:rPr>
        <w:t>–t</w:t>
      </w:r>
      <w:r w:rsidRPr="00E83FDC">
        <w:rPr>
          <w:rFonts w:ascii="宋体" w:hAnsi="宋体" w:hint="eastAsia"/>
          <w:bCs/>
          <w:color w:val="000000" w:themeColor="text1"/>
          <w:sz w:val="24"/>
          <w:szCs w:val="24"/>
          <w:vertAlign w:val="subscript"/>
        </w:rPr>
        <w:t>r</w:t>
      </w:r>
      <w:r w:rsidR="007053A6" w:rsidRPr="00E83FDC">
        <w:rPr>
          <w:rFonts w:ascii="宋体" w:hAnsi="宋体" w:hint="eastAsia"/>
          <w:bCs/>
          <w:color w:val="000000" w:themeColor="text1"/>
          <w:sz w:val="24"/>
          <w:szCs w:val="24"/>
        </w:rPr>
        <w:t>）</w:t>
      </w:r>
      <w:r w:rsidRPr="00E83FDC">
        <w:rPr>
          <w:rFonts w:ascii="宋体" w:hAnsi="宋体" w:hint="eastAsia"/>
          <w:bCs/>
          <w:color w:val="000000" w:themeColor="text1"/>
          <w:sz w:val="24"/>
          <w:szCs w:val="24"/>
        </w:rPr>
        <w:t>K</w:t>
      </w:r>
      <w:r w:rsidRPr="00E83FDC">
        <w:rPr>
          <w:rFonts w:ascii="宋体" w:hAnsi="宋体" w:hint="eastAsia"/>
          <w:bCs/>
          <w:color w:val="000000" w:themeColor="text1"/>
          <w:sz w:val="24"/>
          <w:szCs w:val="24"/>
          <w:vertAlign w:val="subscript"/>
        </w:rPr>
        <w:t>tu</w:t>
      </w:r>
      <w:r w:rsidRPr="00E83FDC">
        <w:rPr>
          <w:rFonts w:ascii="宋体" w:hAnsi="宋体" w:hint="eastAsia"/>
          <w:bCs/>
          <w:color w:val="000000" w:themeColor="text1"/>
          <w:sz w:val="24"/>
          <w:szCs w:val="24"/>
        </w:rPr>
        <w:t xml:space="preserve">                       （</w:t>
      </w:r>
      <w:smartTag w:uri="urn:schemas-microsoft-com:office:smarttags" w:element="chsdate">
        <w:smartTagPr>
          <w:attr w:name="Year" w:val="1899"/>
          <w:attr w:name="Month" w:val="12"/>
          <w:attr w:name="Day" w:val="30"/>
          <w:attr w:name="IsLunarDate" w:val="False"/>
          <w:attr w:name="IsROCDate" w:val="False"/>
        </w:smartTagPr>
        <w:r w:rsidRPr="00E83FDC">
          <w:rPr>
            <w:rFonts w:ascii="宋体" w:hAnsi="宋体" w:hint="eastAsia"/>
            <w:bCs/>
            <w:color w:val="000000" w:themeColor="text1"/>
            <w:sz w:val="24"/>
            <w:szCs w:val="24"/>
          </w:rPr>
          <w:t>A.0.4</w:t>
        </w:r>
      </w:smartTag>
      <w:r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式中：Q</w:t>
      </w:r>
      <w:r w:rsidRPr="00E83FDC">
        <w:rPr>
          <w:rFonts w:ascii="宋体" w:hAnsi="宋体" w:hint="eastAsia"/>
          <w:bCs/>
          <w:color w:val="000000" w:themeColor="text1"/>
          <w:sz w:val="24"/>
          <w:szCs w:val="24"/>
          <w:vertAlign w:val="subscript"/>
        </w:rPr>
        <w:t>tu</w:t>
      </w:r>
      <w:r w:rsidRPr="00E83FDC">
        <w:rPr>
          <w:rFonts w:ascii="宋体" w:hAnsi="宋体" w:hint="eastAsia"/>
          <w:bCs/>
          <w:color w:val="000000" w:themeColor="text1"/>
          <w:sz w:val="24"/>
          <w:szCs w:val="24"/>
        </w:rPr>
        <w:t>—土壤传给地面加热层的热量（W）；</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Ｆ</w:t>
      </w:r>
      <w:r w:rsidRPr="00E83FDC">
        <w:rPr>
          <w:rFonts w:ascii="宋体" w:hAnsi="宋体" w:hint="eastAsia"/>
          <w:bCs/>
          <w:color w:val="000000" w:themeColor="text1"/>
          <w:sz w:val="24"/>
          <w:szCs w:val="24"/>
          <w:vertAlign w:val="subscript"/>
        </w:rPr>
        <w:t>d</w:t>
      </w:r>
      <w:r w:rsidRPr="00E83FDC">
        <w:rPr>
          <w:rFonts w:ascii="宋体" w:hAnsi="宋体" w:hint="eastAsia"/>
          <w:bCs/>
          <w:color w:val="000000" w:themeColor="text1"/>
          <w:sz w:val="24"/>
          <w:szCs w:val="24"/>
        </w:rPr>
        <w:t>—冷间地面面积（m</w:t>
      </w:r>
      <w:r w:rsidRPr="00E83FDC">
        <w:rPr>
          <w:rFonts w:ascii="宋体" w:hAnsi="宋体" w:hint="eastAsia"/>
          <w:bCs/>
          <w:color w:val="000000" w:themeColor="text1"/>
          <w:sz w:val="24"/>
          <w:szCs w:val="24"/>
          <w:vertAlign w:val="superscript"/>
        </w:rPr>
        <w:t>2</w:t>
      </w:r>
      <w:r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t</w:t>
      </w:r>
      <w:r w:rsidRPr="00E83FDC">
        <w:rPr>
          <w:rFonts w:ascii="宋体" w:hAnsi="宋体" w:hint="eastAsia"/>
          <w:bCs/>
          <w:color w:val="000000" w:themeColor="text1"/>
          <w:sz w:val="24"/>
          <w:szCs w:val="24"/>
          <w:vertAlign w:val="subscript"/>
        </w:rPr>
        <w:t>tu</w:t>
      </w:r>
      <w:r w:rsidRPr="00E83FDC">
        <w:rPr>
          <w:rFonts w:ascii="宋体" w:hAnsi="宋体" w:hint="eastAsia"/>
          <w:bCs/>
          <w:color w:val="000000" w:themeColor="text1"/>
          <w:sz w:val="24"/>
          <w:szCs w:val="24"/>
        </w:rPr>
        <w:t>—土壤温度（℃）；</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t</w:t>
      </w:r>
      <w:r w:rsidRPr="00E83FDC">
        <w:rPr>
          <w:rFonts w:ascii="宋体" w:hAnsi="宋体" w:hint="eastAsia"/>
          <w:bCs/>
          <w:color w:val="000000" w:themeColor="text1"/>
          <w:sz w:val="24"/>
          <w:szCs w:val="24"/>
          <w:vertAlign w:val="subscript"/>
        </w:rPr>
        <w:t>r</w:t>
      </w:r>
      <w:r w:rsidRPr="00E83FDC">
        <w:rPr>
          <w:rFonts w:ascii="宋体" w:hAnsi="宋体" w:hint="eastAsia"/>
          <w:bCs/>
          <w:color w:val="000000" w:themeColor="text1"/>
          <w:sz w:val="24"/>
          <w:szCs w:val="24"/>
        </w:rPr>
        <w:t>—地面加热层的温度（℃），宜取1～</w:t>
      </w:r>
      <w:smartTag w:uri="urn:schemas-microsoft-com:office:smarttags" w:element="chmetcnv">
        <w:smartTagPr>
          <w:attr w:name="UnitName" w:val="℃"/>
          <w:attr w:name="SourceValue" w:val="2"/>
          <w:attr w:name="HasSpace" w:val="False"/>
          <w:attr w:name="Negative" w:val="False"/>
          <w:attr w:name="NumberType" w:val="1"/>
          <w:attr w:name="TCSC" w:val="0"/>
        </w:smartTagPr>
        <w:r w:rsidRPr="00E83FDC">
          <w:rPr>
            <w:rFonts w:ascii="宋体" w:hAnsi="宋体" w:hint="eastAsia"/>
            <w:bCs/>
            <w:color w:val="000000" w:themeColor="text1"/>
            <w:sz w:val="24"/>
            <w:szCs w:val="24"/>
          </w:rPr>
          <w:t>2℃</w:t>
        </w:r>
      </w:smartTag>
      <w:r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K</w:t>
      </w:r>
      <w:r w:rsidRPr="00E83FDC">
        <w:rPr>
          <w:rFonts w:ascii="宋体" w:hAnsi="宋体" w:hint="eastAsia"/>
          <w:bCs/>
          <w:color w:val="000000" w:themeColor="text1"/>
          <w:sz w:val="24"/>
          <w:szCs w:val="24"/>
          <w:vertAlign w:val="subscript"/>
        </w:rPr>
        <w:t>tu</w:t>
      </w:r>
      <w:r w:rsidRPr="00E83FDC">
        <w:rPr>
          <w:rFonts w:ascii="宋体" w:hAnsi="宋体" w:hint="eastAsia"/>
          <w:bCs/>
          <w:color w:val="000000" w:themeColor="text1"/>
          <w:sz w:val="24"/>
          <w:szCs w:val="24"/>
        </w:rPr>
        <w:t xml:space="preserve"> —土壤传热系数[W/（m</w:t>
      </w:r>
      <w:r w:rsidRPr="00E83FDC">
        <w:rPr>
          <w:rFonts w:ascii="宋体" w:hAnsi="宋体" w:hint="eastAsia"/>
          <w:bCs/>
          <w:color w:val="000000" w:themeColor="text1"/>
          <w:sz w:val="24"/>
          <w:szCs w:val="24"/>
          <w:vertAlign w:val="superscript"/>
        </w:rPr>
        <w:t>2</w:t>
      </w:r>
      <w:r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smartTag w:uri="urn:schemas-microsoft-com:office:smarttags" w:element="chsdate">
        <w:smartTagPr>
          <w:attr w:name="Year" w:val="1899"/>
          <w:attr w:name="Month" w:val="12"/>
          <w:attr w:name="Day" w:val="30"/>
          <w:attr w:name="IsLunarDate" w:val="False"/>
          <w:attr w:name="IsROCDate" w:val="False"/>
        </w:smartTagPr>
        <w:r w:rsidRPr="00E83FDC">
          <w:rPr>
            <w:rFonts w:ascii="宋体" w:hAnsi="宋体" w:hint="eastAsia"/>
            <w:bCs/>
            <w:color w:val="000000" w:themeColor="text1"/>
            <w:sz w:val="24"/>
            <w:szCs w:val="24"/>
          </w:rPr>
          <w:t>A.0.5</w:t>
        </w:r>
      </w:smartTag>
      <w:r w:rsidRPr="00E83FDC">
        <w:rPr>
          <w:rFonts w:ascii="宋体" w:hAnsi="宋体" w:hint="eastAsia"/>
          <w:bCs/>
          <w:color w:val="000000" w:themeColor="text1"/>
          <w:sz w:val="24"/>
          <w:szCs w:val="24"/>
        </w:rPr>
        <w:t>土壤温度取地面下</w:t>
      </w:r>
      <w:smartTag w:uri="urn:schemas-microsoft-com:office:smarttags" w:element="chmetcnv">
        <w:smartTagPr>
          <w:attr w:name="TCSC" w:val="0"/>
          <w:attr w:name="NumberType" w:val="1"/>
          <w:attr w:name="Negative" w:val="False"/>
          <w:attr w:name="HasSpace" w:val="False"/>
          <w:attr w:name="SourceValue" w:val="3.2"/>
          <w:attr w:name="UnitName" w:val="m"/>
        </w:smartTagPr>
        <w:r w:rsidRPr="00E83FDC">
          <w:rPr>
            <w:rFonts w:ascii="宋体" w:hAnsi="宋体" w:hint="eastAsia"/>
            <w:bCs/>
            <w:color w:val="000000" w:themeColor="text1"/>
            <w:sz w:val="24"/>
            <w:szCs w:val="24"/>
          </w:rPr>
          <w:t>3.2m</w:t>
        </w:r>
      </w:smartTag>
      <w:r w:rsidRPr="00E83FDC">
        <w:rPr>
          <w:rFonts w:ascii="宋体" w:hAnsi="宋体" w:hint="eastAsia"/>
          <w:bCs/>
          <w:color w:val="000000" w:themeColor="text1"/>
          <w:sz w:val="24"/>
          <w:szCs w:val="24"/>
        </w:rPr>
        <w:t>深处历年最低两个月的土壤平均温度，应按表A.0.5的规定确定。当缺少该项资料时，可按当地年平均气温减</w:t>
      </w:r>
      <w:smartTag w:uri="urn:schemas-microsoft-com:office:smarttags" w:element="chmetcnv">
        <w:smartTagPr>
          <w:attr w:name="TCSC" w:val="0"/>
          <w:attr w:name="NumberType" w:val="1"/>
          <w:attr w:name="Negative" w:val="False"/>
          <w:attr w:name="HasSpace" w:val="False"/>
          <w:attr w:name="SourceValue" w:val="2"/>
          <w:attr w:name="UnitName" w:val="℃"/>
        </w:smartTagPr>
        <w:r w:rsidRPr="00E83FDC">
          <w:rPr>
            <w:rFonts w:ascii="宋体" w:hAnsi="宋体" w:hint="eastAsia"/>
            <w:bCs/>
            <w:color w:val="000000" w:themeColor="text1"/>
            <w:sz w:val="24"/>
            <w:szCs w:val="24"/>
          </w:rPr>
          <w:t>2℃</w:t>
        </w:r>
      </w:smartTag>
      <w:r w:rsidRPr="00E83FDC">
        <w:rPr>
          <w:rFonts w:ascii="宋体" w:hAnsi="宋体" w:hint="eastAsia"/>
          <w:bCs/>
          <w:color w:val="000000" w:themeColor="text1"/>
          <w:sz w:val="24"/>
          <w:szCs w:val="24"/>
        </w:rPr>
        <w:t>计算。</w:t>
      </w:r>
    </w:p>
    <w:p w:rsidR="005727FC" w:rsidRPr="00471D63" w:rsidRDefault="005727FC" w:rsidP="00471D63">
      <w:pPr>
        <w:spacing w:line="360" w:lineRule="auto"/>
        <w:jc w:val="center"/>
        <w:rPr>
          <w:rFonts w:ascii="宋体" w:hAnsi="宋体"/>
          <w:b/>
          <w:bCs/>
          <w:color w:val="000000" w:themeColor="text1"/>
          <w:sz w:val="24"/>
          <w:szCs w:val="24"/>
        </w:rPr>
      </w:pPr>
      <w:r w:rsidRPr="00471D63">
        <w:rPr>
          <w:rFonts w:ascii="宋体" w:hAnsi="宋体" w:hint="eastAsia"/>
          <w:b/>
          <w:bCs/>
          <w:color w:val="000000" w:themeColor="text1"/>
          <w:sz w:val="24"/>
          <w:szCs w:val="24"/>
        </w:rPr>
        <w:t>表</w:t>
      </w:r>
      <w:smartTag w:uri="urn:schemas-microsoft-com:office:smarttags" w:element="chsdate">
        <w:smartTagPr>
          <w:attr w:name="Year" w:val="1899"/>
          <w:attr w:name="Month" w:val="12"/>
          <w:attr w:name="Day" w:val="30"/>
          <w:attr w:name="IsLunarDate" w:val="False"/>
          <w:attr w:name="IsROCDate" w:val="False"/>
        </w:smartTagPr>
        <w:r w:rsidRPr="00471D63">
          <w:rPr>
            <w:rFonts w:ascii="宋体" w:hAnsi="宋体" w:hint="eastAsia"/>
            <w:b/>
            <w:bCs/>
            <w:color w:val="000000" w:themeColor="text1"/>
            <w:sz w:val="24"/>
            <w:szCs w:val="24"/>
          </w:rPr>
          <w:t>A.0.5</w:t>
        </w:r>
      </w:smartTag>
      <w:r w:rsidRPr="00471D63">
        <w:rPr>
          <w:rFonts w:ascii="宋体" w:hAnsi="宋体" w:hint="eastAsia"/>
          <w:b/>
          <w:bCs/>
          <w:color w:val="000000" w:themeColor="text1"/>
          <w:sz w:val="24"/>
          <w:szCs w:val="24"/>
        </w:rPr>
        <w:t xml:space="preserve"> 主要城市地面下</w:t>
      </w:r>
      <w:smartTag w:uri="urn:schemas-microsoft-com:office:smarttags" w:element="chmetcnv">
        <w:smartTagPr>
          <w:attr w:name="TCSC" w:val="0"/>
          <w:attr w:name="NumberType" w:val="1"/>
          <w:attr w:name="Negative" w:val="False"/>
          <w:attr w:name="HasSpace" w:val="False"/>
          <w:attr w:name="SourceValue" w:val="3.2"/>
          <w:attr w:name="UnitName" w:val="m"/>
        </w:smartTagPr>
        <w:r w:rsidRPr="00471D63">
          <w:rPr>
            <w:rFonts w:ascii="宋体" w:hAnsi="宋体" w:hint="eastAsia"/>
            <w:b/>
            <w:bCs/>
            <w:color w:val="000000" w:themeColor="text1"/>
            <w:sz w:val="24"/>
            <w:szCs w:val="24"/>
          </w:rPr>
          <w:t>3.2m</w:t>
        </w:r>
      </w:smartTag>
      <w:r w:rsidRPr="00471D63">
        <w:rPr>
          <w:rFonts w:ascii="宋体" w:hAnsi="宋体" w:hint="eastAsia"/>
          <w:b/>
          <w:bCs/>
          <w:color w:val="000000" w:themeColor="text1"/>
          <w:sz w:val="24"/>
          <w:szCs w:val="24"/>
        </w:rPr>
        <w:t>深处历年最低两个月的土壤平均温度</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6"/>
        <w:gridCol w:w="1453"/>
        <w:gridCol w:w="1453"/>
        <w:gridCol w:w="1453"/>
        <w:gridCol w:w="1566"/>
        <w:gridCol w:w="1569"/>
      </w:tblGrid>
      <w:tr w:rsidR="005727FC" w:rsidRPr="00C970EC" w:rsidTr="00024A6C">
        <w:tc>
          <w:tcPr>
            <w:tcW w:w="864" w:type="pct"/>
            <w:vMerge w:val="restar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城市名称</w:t>
            </w:r>
          </w:p>
        </w:tc>
        <w:tc>
          <w:tcPr>
            <w:tcW w:w="4136" w:type="pct"/>
            <w:gridSpan w:val="5"/>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smartTag w:uri="urn:schemas-microsoft-com:office:smarttags" w:element="chmetcnv">
              <w:smartTagPr>
                <w:attr w:name="UnitName" w:val="m"/>
                <w:attr w:name="SourceValue" w:val="3.2"/>
                <w:attr w:name="HasSpace" w:val="False"/>
                <w:attr w:name="Negative" w:val="False"/>
                <w:attr w:name="NumberType" w:val="1"/>
                <w:attr w:name="TCSC" w:val="0"/>
              </w:smartTagPr>
              <w:r w:rsidRPr="00E0572F">
                <w:rPr>
                  <w:rFonts w:asciiTheme="minorEastAsia" w:hAnsiTheme="minorEastAsia" w:hint="eastAsia"/>
                  <w:color w:val="000000" w:themeColor="text1"/>
                  <w:szCs w:val="21"/>
                  <w:bdr w:val="single" w:sz="4" w:space="0" w:color="auto"/>
                </w:rPr>
                <w:t>3.2m</w:t>
              </w:r>
            </w:smartTag>
            <w:r w:rsidRPr="00E0572F">
              <w:rPr>
                <w:rFonts w:asciiTheme="minorEastAsia" w:hAnsiTheme="minorEastAsia" w:hint="eastAsia"/>
                <w:color w:val="000000" w:themeColor="text1"/>
                <w:szCs w:val="21"/>
                <w:bdr w:val="single" w:sz="4" w:space="0" w:color="auto"/>
              </w:rPr>
              <w:t>深处地温（℃）</w:t>
            </w:r>
          </w:p>
        </w:tc>
      </w:tr>
      <w:tr w:rsidR="005727FC" w:rsidRPr="00C970EC" w:rsidTr="00024A6C">
        <w:tc>
          <w:tcPr>
            <w:tcW w:w="864" w:type="pct"/>
            <w:vMerge/>
          </w:tcPr>
          <w:p w:rsidR="005727FC" w:rsidRPr="00E0572F" w:rsidRDefault="005727FC" w:rsidP="00E2032D">
            <w:pPr>
              <w:spacing w:line="360" w:lineRule="auto"/>
              <w:rPr>
                <w:rFonts w:asciiTheme="minorEastAsia" w:hAnsiTheme="minorEastAsia"/>
                <w:color w:val="000000" w:themeColor="text1"/>
                <w:szCs w:val="21"/>
                <w:bdr w:val="single" w:sz="4" w:space="0" w:color="auto"/>
              </w:rPr>
            </w:pP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月份</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温度值</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月份</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温度值</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平均值</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北京</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9.4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9.4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9.4</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上海</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14.8</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14.5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14.7</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天津</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10.6</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10.2</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10.4</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哈尔滨</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2.1</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2.3</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长春</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3.8</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3.6</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沈阳</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5.7</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5.6</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乌兰浩特</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2.2</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2.3</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呼和浩特</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4.6</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4.6</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4.6</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兰州</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8.6</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8.8</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8.7</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西宁</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5.9</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6.2</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6.1</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银川</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6.7</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7.0</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6.9</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西安</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11.9</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12.0</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12.0</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太原</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8.4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7.9</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8.2</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石家庄</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11.2</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11.4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11.3</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lastRenderedPageBreak/>
              <w:t>郑州</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12.3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12.5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12.4</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乌鲁木齐</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6.5</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6.6</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6.5</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南昌</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16.0</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15.7</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15.9</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武汉</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15.6</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15.8</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15.7</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长沙</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16.6</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16.4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16.5</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南宁</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22.0</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22.0</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22.0</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广州</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21.9</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22.0</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22.0</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昆明</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15.1</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15.1</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15.1</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拉萨</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7.6</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7.6</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7.6</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成都</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15.8</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15.6</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贵阳</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15.4</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南京</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13.7</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13.9</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合肥</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15.0</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15.3</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杭州</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15.6</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15.2</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15.4</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济南</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13.8</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13.6</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13.7</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蚌埠</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3</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14.1</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14.0</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14.1</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齐齐哈尔</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4</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2.7</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2.5</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2.6</w:t>
            </w:r>
          </w:p>
        </w:tc>
      </w:tr>
      <w:tr w:rsidR="005727FC" w:rsidRPr="00C970EC" w:rsidTr="00024A6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海拉尔</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6</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0.5</w:t>
            </w:r>
          </w:p>
        </w:tc>
        <w:tc>
          <w:tcPr>
            <w:tcW w:w="802"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7</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0.4</w:t>
            </w:r>
          </w:p>
        </w:tc>
        <w:tc>
          <w:tcPr>
            <w:tcW w:w="864" w:type="pct"/>
            <w:vAlign w:val="center"/>
          </w:tcPr>
          <w:p w:rsidR="005727FC" w:rsidRPr="00E0572F" w:rsidRDefault="005727FC" w:rsidP="00E2032D">
            <w:pPr>
              <w:spacing w:line="360" w:lineRule="auto"/>
              <w:jc w:val="center"/>
              <w:rPr>
                <w:rFonts w:asciiTheme="minorEastAsia" w:hAnsiTheme="minorEastAsia"/>
                <w:color w:val="000000" w:themeColor="text1"/>
                <w:szCs w:val="21"/>
                <w:bdr w:val="single" w:sz="4" w:space="0" w:color="auto"/>
              </w:rPr>
            </w:pPr>
            <w:r w:rsidRPr="00E0572F">
              <w:rPr>
                <w:rFonts w:asciiTheme="minorEastAsia" w:hAnsiTheme="minorEastAsia" w:hint="eastAsia"/>
                <w:color w:val="000000" w:themeColor="text1"/>
                <w:szCs w:val="21"/>
                <w:bdr w:val="single" w:sz="4" w:space="0" w:color="auto"/>
              </w:rPr>
              <w:t>0.5</w:t>
            </w:r>
          </w:p>
        </w:tc>
      </w:tr>
    </w:tbl>
    <w:p w:rsidR="005727FC" w:rsidRPr="00E83FDC" w:rsidRDefault="005727FC" w:rsidP="00E2032D">
      <w:pPr>
        <w:spacing w:line="360" w:lineRule="auto"/>
        <w:rPr>
          <w:rFonts w:ascii="宋体" w:hAnsi="宋体"/>
          <w:bCs/>
          <w:color w:val="000000" w:themeColor="text1"/>
          <w:sz w:val="24"/>
          <w:szCs w:val="24"/>
        </w:rPr>
      </w:pPr>
      <w:smartTag w:uri="urn:schemas-microsoft-com:office:smarttags" w:element="chsdate">
        <w:smartTagPr>
          <w:attr w:name="IsROCDate" w:val="False"/>
          <w:attr w:name="IsLunarDate" w:val="False"/>
          <w:attr w:name="Day" w:val="30"/>
          <w:attr w:name="Month" w:val="12"/>
          <w:attr w:name="Year" w:val="1899"/>
        </w:smartTagPr>
        <w:r w:rsidRPr="00E83FDC">
          <w:rPr>
            <w:rFonts w:ascii="宋体" w:hAnsi="宋体" w:hint="eastAsia"/>
            <w:bCs/>
            <w:color w:val="000000" w:themeColor="text1"/>
            <w:sz w:val="24"/>
            <w:szCs w:val="24"/>
          </w:rPr>
          <w:t>A.0.6</w:t>
        </w:r>
      </w:smartTag>
      <w:r w:rsidRPr="00E83FDC">
        <w:rPr>
          <w:rFonts w:ascii="宋体" w:hAnsi="宋体" w:hint="eastAsia"/>
          <w:bCs/>
          <w:color w:val="000000" w:themeColor="text1"/>
          <w:sz w:val="24"/>
          <w:szCs w:val="24"/>
        </w:rPr>
        <w:t>土壤传热系数K</w:t>
      </w:r>
      <w:r w:rsidRPr="00E83FDC">
        <w:rPr>
          <w:rFonts w:ascii="宋体" w:hAnsi="宋体" w:hint="eastAsia"/>
          <w:bCs/>
          <w:color w:val="000000" w:themeColor="text1"/>
          <w:sz w:val="24"/>
          <w:szCs w:val="24"/>
          <w:vertAlign w:val="subscript"/>
        </w:rPr>
        <w:t>tu</w:t>
      </w:r>
      <w:r w:rsidRPr="00E83FDC">
        <w:rPr>
          <w:rFonts w:ascii="宋体" w:hAnsi="宋体" w:hint="eastAsia"/>
          <w:bCs/>
          <w:color w:val="000000" w:themeColor="text1"/>
          <w:sz w:val="24"/>
          <w:szCs w:val="24"/>
        </w:rPr>
        <w:t xml:space="preserve"> 应按下式计算</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w:t>
      </w:r>
      <w:r w:rsidR="00F062EE" w:rsidRPr="00E83FDC">
        <w:rPr>
          <w:rFonts w:ascii="宋体" w:hAnsi="宋体"/>
          <w:bCs/>
          <w:color w:val="000000" w:themeColor="text1"/>
          <w:sz w:val="24"/>
          <w:szCs w:val="24"/>
        </w:rPr>
        <w:object w:dxaOrig="1960" w:dyaOrig="999">
          <v:shape id="_x0000_i1057" type="#_x0000_t75" style="width:98.8pt;height:50.1pt" o:ole="">
            <v:imagedata r:id="rId98" o:title=""/>
          </v:shape>
          <o:OLEObject Type="Embed" ProgID="Equation.3" ShapeID="_x0000_i1057" DrawAspect="Content" ObjectID="_1548589182" r:id="rId99"/>
        </w:object>
      </w:r>
      <w:r w:rsidRPr="00E83FDC">
        <w:rPr>
          <w:rFonts w:ascii="宋体" w:hAnsi="宋体" w:hint="eastAsia"/>
          <w:bCs/>
          <w:color w:val="000000" w:themeColor="text1"/>
          <w:sz w:val="24"/>
          <w:szCs w:val="24"/>
        </w:rPr>
        <w:t xml:space="preserve">             </w:t>
      </w:r>
      <w:r w:rsidR="00F062EE" w:rsidRPr="00E83FDC">
        <w:rPr>
          <w:rFonts w:ascii="宋体" w:hAnsi="宋体"/>
          <w:bCs/>
          <w:color w:val="000000" w:themeColor="text1"/>
          <w:sz w:val="24"/>
          <w:szCs w:val="24"/>
        </w:rPr>
        <w:t xml:space="preserve">                 </w:t>
      </w:r>
      <w:r w:rsidRPr="00E83FDC">
        <w:rPr>
          <w:rFonts w:ascii="宋体" w:hAnsi="宋体" w:hint="eastAsia"/>
          <w:bCs/>
          <w:color w:val="000000" w:themeColor="text1"/>
          <w:sz w:val="24"/>
          <w:szCs w:val="24"/>
        </w:rPr>
        <w:t>（A.0.6）</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式中：K</w:t>
      </w:r>
      <w:r w:rsidRPr="00E83FDC">
        <w:rPr>
          <w:rFonts w:ascii="宋体" w:hAnsi="宋体" w:hint="eastAsia"/>
          <w:bCs/>
          <w:color w:val="000000" w:themeColor="text1"/>
          <w:sz w:val="24"/>
          <w:szCs w:val="24"/>
          <w:vertAlign w:val="subscript"/>
        </w:rPr>
        <w:t>tu</w:t>
      </w:r>
      <w:r w:rsidRPr="00E83FDC">
        <w:rPr>
          <w:rFonts w:ascii="宋体" w:hAnsi="宋体" w:hint="eastAsia"/>
          <w:bCs/>
          <w:color w:val="000000" w:themeColor="text1"/>
          <w:sz w:val="24"/>
          <w:szCs w:val="24"/>
        </w:rPr>
        <w:t xml:space="preserve"> —土壤传热系数[W/（m</w:t>
      </w:r>
      <w:r w:rsidRPr="00E83FDC">
        <w:rPr>
          <w:rFonts w:ascii="宋体" w:hAnsi="宋体" w:hint="eastAsia"/>
          <w:bCs/>
          <w:color w:val="000000" w:themeColor="text1"/>
          <w:sz w:val="24"/>
          <w:szCs w:val="24"/>
          <w:vertAlign w:val="superscript"/>
        </w:rPr>
        <w:t>2</w:t>
      </w:r>
      <w:r w:rsidRPr="00E83FDC">
        <w:rPr>
          <w:rFonts w:ascii="宋体" w:hAnsi="宋体" w:hint="eastAsia"/>
          <w:bCs/>
          <w:color w:val="000000" w:themeColor="text1"/>
          <w:sz w:val="24"/>
          <w:szCs w:val="24"/>
        </w:rPr>
        <w:t>·℃）]</w:t>
      </w:r>
      <w:r w:rsidR="007053A6"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δ</w:t>
      </w:r>
      <w:r w:rsidRPr="00E83FDC">
        <w:rPr>
          <w:rFonts w:ascii="宋体" w:hAnsi="宋体" w:hint="eastAsia"/>
          <w:bCs/>
          <w:color w:val="000000" w:themeColor="text1"/>
          <w:sz w:val="24"/>
          <w:szCs w:val="24"/>
          <w:vertAlign w:val="subscript"/>
        </w:rPr>
        <w:t>tu</w:t>
      </w:r>
      <w:r w:rsidRPr="00E83FDC">
        <w:rPr>
          <w:rFonts w:ascii="宋体" w:hAnsi="宋体" w:hint="eastAsia"/>
          <w:bCs/>
          <w:color w:val="000000" w:themeColor="text1"/>
          <w:sz w:val="24"/>
          <w:szCs w:val="24"/>
        </w:rPr>
        <w:t>—土壤计算厚度，一般采用</w:t>
      </w:r>
      <w:smartTag w:uri="urn:schemas-microsoft-com:office:smarttags" w:element="chmetcnv">
        <w:smartTagPr>
          <w:attr w:name="TCSC" w:val="0"/>
          <w:attr w:name="NumberType" w:val="1"/>
          <w:attr w:name="Negative" w:val="False"/>
          <w:attr w:name="HasSpace" w:val="False"/>
          <w:attr w:name="SourceValue" w:val="3.2"/>
          <w:attr w:name="UnitName" w:val="m"/>
        </w:smartTagPr>
        <w:r w:rsidRPr="00E83FDC">
          <w:rPr>
            <w:rFonts w:ascii="宋体" w:hAnsi="宋体" w:hint="eastAsia"/>
            <w:bCs/>
            <w:color w:val="000000" w:themeColor="text1"/>
            <w:sz w:val="24"/>
            <w:szCs w:val="24"/>
          </w:rPr>
          <w:t>3.2m</w:t>
        </w:r>
      </w:smartTag>
      <w:r w:rsidR="007053A6"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λ</w:t>
      </w:r>
      <w:r w:rsidRPr="00E83FDC">
        <w:rPr>
          <w:rFonts w:ascii="宋体" w:hAnsi="宋体" w:hint="eastAsia"/>
          <w:bCs/>
          <w:color w:val="000000" w:themeColor="text1"/>
          <w:sz w:val="24"/>
          <w:szCs w:val="24"/>
          <w:vertAlign w:val="subscript"/>
        </w:rPr>
        <w:t>tu</w:t>
      </w:r>
      <w:r w:rsidRPr="00E83FDC">
        <w:rPr>
          <w:rFonts w:ascii="宋体" w:hAnsi="宋体" w:hint="eastAsia"/>
          <w:bCs/>
          <w:color w:val="000000" w:themeColor="text1"/>
          <w:sz w:val="24"/>
          <w:szCs w:val="24"/>
        </w:rPr>
        <w:t>—土壤的热导率[W/（m·℃）]</w:t>
      </w:r>
      <w:r w:rsidR="007053A6"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δ</w:t>
      </w:r>
      <w:r w:rsidRPr="00E83FDC">
        <w:rPr>
          <w:rFonts w:ascii="宋体" w:hAnsi="宋体" w:hint="eastAsia"/>
          <w:bCs/>
          <w:color w:val="000000" w:themeColor="text1"/>
          <w:sz w:val="24"/>
          <w:szCs w:val="24"/>
          <w:vertAlign w:val="subscript"/>
        </w:rPr>
        <w:t>i-n</w:t>
      </w:r>
      <w:r w:rsidRPr="00E83FDC">
        <w:rPr>
          <w:rFonts w:ascii="宋体" w:hAnsi="宋体" w:hint="eastAsia"/>
          <w:bCs/>
          <w:color w:val="000000" w:themeColor="text1"/>
          <w:sz w:val="24"/>
          <w:szCs w:val="24"/>
        </w:rPr>
        <w:t>—加热层至土壤表面各层材料的厚度（m）</w:t>
      </w:r>
      <w:r w:rsidR="007053A6"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λ</w:t>
      </w:r>
      <w:r w:rsidRPr="00E83FDC">
        <w:rPr>
          <w:rFonts w:ascii="宋体" w:hAnsi="宋体" w:hint="eastAsia"/>
          <w:bCs/>
          <w:color w:val="000000" w:themeColor="text1"/>
          <w:sz w:val="24"/>
          <w:szCs w:val="24"/>
          <w:vertAlign w:val="subscript"/>
        </w:rPr>
        <w:t>i-n</w:t>
      </w:r>
      <w:r w:rsidRPr="00E83FDC">
        <w:rPr>
          <w:rFonts w:ascii="宋体" w:hAnsi="宋体" w:hint="eastAsia"/>
          <w:bCs/>
          <w:color w:val="000000" w:themeColor="text1"/>
          <w:sz w:val="24"/>
          <w:szCs w:val="24"/>
        </w:rPr>
        <w:t>—加热层至土壤表面各层材料的热导率[W/（m·℃）]。</w:t>
      </w:r>
    </w:p>
    <w:p w:rsidR="005727FC" w:rsidRPr="00E83FDC" w:rsidRDefault="005727FC" w:rsidP="00E2032D">
      <w:pPr>
        <w:spacing w:line="360" w:lineRule="auto"/>
        <w:rPr>
          <w:rFonts w:ascii="宋体" w:hAnsi="宋体"/>
          <w:bCs/>
          <w:color w:val="000000" w:themeColor="text1"/>
          <w:sz w:val="24"/>
          <w:szCs w:val="24"/>
        </w:rPr>
      </w:pPr>
      <w:smartTag w:uri="urn:schemas-microsoft-com:office:smarttags" w:element="chsdate">
        <w:smartTagPr>
          <w:attr w:name="IsROCDate" w:val="False"/>
          <w:attr w:name="IsLunarDate" w:val="False"/>
          <w:attr w:name="Day" w:val="30"/>
          <w:attr w:name="Month" w:val="12"/>
          <w:attr w:name="Year" w:val="1899"/>
        </w:smartTagPr>
        <w:r w:rsidRPr="00E83FDC">
          <w:rPr>
            <w:rFonts w:ascii="宋体" w:hAnsi="宋体" w:hint="eastAsia"/>
            <w:bCs/>
            <w:color w:val="000000" w:themeColor="text1"/>
            <w:sz w:val="24"/>
            <w:szCs w:val="24"/>
          </w:rPr>
          <w:t>A.0.7</w:t>
        </w:r>
      </w:smartTag>
      <w:r w:rsidRPr="00E83FDC">
        <w:rPr>
          <w:rFonts w:ascii="宋体" w:hAnsi="宋体" w:hint="eastAsia"/>
          <w:bCs/>
          <w:color w:val="000000" w:themeColor="text1"/>
          <w:sz w:val="24"/>
          <w:szCs w:val="24"/>
        </w:rPr>
        <w:t xml:space="preserve">机械通风送风量应按下式计算： </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lastRenderedPageBreak/>
        <w:t xml:space="preserve">             </w:t>
      </w:r>
      <w:r w:rsidR="00F062EE" w:rsidRPr="00E83FDC">
        <w:rPr>
          <w:rFonts w:ascii="宋体" w:hAnsi="宋体"/>
          <w:bCs/>
          <w:color w:val="000000" w:themeColor="text1"/>
          <w:sz w:val="24"/>
          <w:szCs w:val="24"/>
        </w:rPr>
        <w:object w:dxaOrig="2680" w:dyaOrig="740">
          <v:shape id="_x0000_i1058" type="#_x0000_t75" style="width:134.8pt;height:37.45pt" o:ole="">
            <v:imagedata r:id="rId100" o:title=""/>
          </v:shape>
          <o:OLEObject Type="Embed" ProgID="Equation.3" ShapeID="_x0000_i1058" DrawAspect="Content" ObjectID="_1548589183" r:id="rId101"/>
        </w:object>
      </w:r>
      <w:r w:rsidRPr="00E83FDC">
        <w:rPr>
          <w:rFonts w:ascii="宋体" w:hAnsi="宋体" w:hint="eastAsia"/>
          <w:bCs/>
          <w:color w:val="000000" w:themeColor="text1"/>
          <w:sz w:val="24"/>
          <w:szCs w:val="24"/>
        </w:rPr>
        <w:t xml:space="preserve">             </w:t>
      </w:r>
      <w:r w:rsidR="00F062EE" w:rsidRPr="00E83FDC">
        <w:rPr>
          <w:rFonts w:ascii="宋体" w:hAnsi="宋体"/>
          <w:bCs/>
          <w:color w:val="000000" w:themeColor="text1"/>
          <w:sz w:val="24"/>
          <w:szCs w:val="24"/>
        </w:rPr>
        <w:t xml:space="preserve">          </w:t>
      </w:r>
      <w:r w:rsidRPr="00E83FDC">
        <w:rPr>
          <w:rFonts w:ascii="宋体" w:hAnsi="宋体" w:hint="eastAsia"/>
          <w:bCs/>
          <w:color w:val="000000" w:themeColor="text1"/>
          <w:sz w:val="24"/>
          <w:szCs w:val="24"/>
        </w:rPr>
        <w:t>（</w:t>
      </w:r>
      <w:smartTag w:uri="urn:schemas-microsoft-com:office:smarttags" w:element="chsdate">
        <w:smartTagPr>
          <w:attr w:name="IsROCDate" w:val="False"/>
          <w:attr w:name="IsLunarDate" w:val="False"/>
          <w:attr w:name="Day" w:val="30"/>
          <w:attr w:name="Month" w:val="12"/>
          <w:attr w:name="Year" w:val="1899"/>
        </w:smartTagPr>
        <w:r w:rsidRPr="00E83FDC">
          <w:rPr>
            <w:rFonts w:ascii="宋体" w:hAnsi="宋体" w:hint="eastAsia"/>
            <w:bCs/>
            <w:color w:val="000000" w:themeColor="text1"/>
            <w:sz w:val="24"/>
            <w:szCs w:val="24"/>
          </w:rPr>
          <w:t>A.0.7</w:t>
        </w:r>
      </w:smartTag>
      <w:r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式中：V</w:t>
      </w:r>
      <w:r w:rsidRPr="00E83FDC">
        <w:rPr>
          <w:rFonts w:ascii="宋体" w:hAnsi="宋体" w:hint="eastAsia"/>
          <w:bCs/>
          <w:color w:val="000000" w:themeColor="text1"/>
          <w:sz w:val="24"/>
          <w:szCs w:val="24"/>
          <w:vertAlign w:val="subscript"/>
        </w:rPr>
        <w:t>S</w:t>
      </w:r>
      <w:r w:rsidRPr="00E83FDC">
        <w:rPr>
          <w:rFonts w:ascii="宋体" w:hAnsi="宋体" w:hint="eastAsia"/>
          <w:bCs/>
          <w:color w:val="000000" w:themeColor="text1"/>
          <w:sz w:val="24"/>
          <w:szCs w:val="24"/>
        </w:rPr>
        <w:t>—送风量（m</w:t>
      </w:r>
      <w:r w:rsidRPr="00E83FDC">
        <w:rPr>
          <w:rFonts w:ascii="宋体" w:hAnsi="宋体" w:hint="eastAsia"/>
          <w:bCs/>
          <w:color w:val="000000" w:themeColor="text1"/>
          <w:sz w:val="24"/>
          <w:szCs w:val="24"/>
          <w:vertAlign w:val="superscript"/>
        </w:rPr>
        <w:t>3</w:t>
      </w:r>
      <w:r w:rsidRPr="00E83FDC">
        <w:rPr>
          <w:rFonts w:ascii="宋体" w:hAnsi="宋体" w:hint="eastAsia"/>
          <w:bCs/>
          <w:color w:val="000000" w:themeColor="text1"/>
          <w:sz w:val="24"/>
          <w:szCs w:val="24"/>
        </w:rPr>
        <w:t>/h）</w:t>
      </w:r>
      <w:r w:rsidR="007053A6"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Q</w:t>
      </w:r>
      <w:r w:rsidRPr="00E83FDC">
        <w:rPr>
          <w:rFonts w:ascii="宋体" w:hAnsi="宋体" w:hint="eastAsia"/>
          <w:bCs/>
          <w:color w:val="000000" w:themeColor="text1"/>
          <w:sz w:val="24"/>
          <w:szCs w:val="24"/>
          <w:vertAlign w:val="subscript"/>
        </w:rPr>
        <w:t>f</w:t>
      </w:r>
      <w:r w:rsidRPr="00E83FDC">
        <w:rPr>
          <w:rFonts w:ascii="宋体" w:hAnsi="宋体" w:hint="eastAsia"/>
          <w:bCs/>
          <w:color w:val="000000" w:themeColor="text1"/>
          <w:sz w:val="24"/>
          <w:szCs w:val="24"/>
        </w:rPr>
        <w:t xml:space="preserve"> —地面加热负荷（W）；</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C</w:t>
      </w:r>
      <w:r w:rsidRPr="00E83FDC">
        <w:rPr>
          <w:rFonts w:ascii="宋体" w:hAnsi="宋体" w:hint="eastAsia"/>
          <w:bCs/>
          <w:color w:val="000000" w:themeColor="text1"/>
          <w:sz w:val="24"/>
          <w:szCs w:val="24"/>
          <w:vertAlign w:val="subscript"/>
        </w:rPr>
        <w:t>K</w:t>
      </w:r>
      <w:r w:rsidRPr="00E83FDC">
        <w:rPr>
          <w:rFonts w:ascii="宋体" w:hAnsi="宋体" w:hint="eastAsia"/>
          <w:bCs/>
          <w:color w:val="000000" w:themeColor="text1"/>
          <w:sz w:val="24"/>
          <w:szCs w:val="24"/>
        </w:rPr>
        <w:t>—空气比热容[kJ/</w:t>
      </w:r>
      <w:r w:rsidR="007053A6" w:rsidRPr="00E83FDC">
        <w:rPr>
          <w:rFonts w:ascii="宋体" w:hAnsi="宋体" w:hint="eastAsia"/>
          <w:bCs/>
          <w:color w:val="000000" w:themeColor="text1"/>
          <w:sz w:val="24"/>
          <w:szCs w:val="24"/>
        </w:rPr>
        <w:t>（</w:t>
      </w:r>
      <w:r w:rsidRPr="00E83FDC">
        <w:rPr>
          <w:rFonts w:ascii="宋体" w:hAnsi="宋体" w:hint="eastAsia"/>
          <w:bCs/>
          <w:color w:val="000000" w:themeColor="text1"/>
          <w:sz w:val="24"/>
          <w:szCs w:val="24"/>
        </w:rPr>
        <w:t>kg·℃</w:t>
      </w:r>
      <w:r w:rsidR="007053A6" w:rsidRPr="00E83FDC">
        <w:rPr>
          <w:rFonts w:ascii="宋体" w:hAnsi="宋体" w:hint="eastAsia"/>
          <w:bCs/>
          <w:color w:val="000000" w:themeColor="text1"/>
          <w:sz w:val="24"/>
          <w:szCs w:val="24"/>
        </w:rPr>
        <w:t>）</w:t>
      </w:r>
      <w:r w:rsidRPr="00E83FDC">
        <w:rPr>
          <w:rFonts w:ascii="宋体" w:hAnsi="宋体" w:hint="eastAsia"/>
          <w:bCs/>
          <w:color w:val="000000" w:themeColor="text1"/>
          <w:sz w:val="24"/>
          <w:szCs w:val="24"/>
        </w:rPr>
        <w:t>]</w:t>
      </w:r>
      <w:r w:rsidR="007053A6"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w:t>
      </w:r>
      <w:r w:rsidRPr="00E83FDC">
        <w:rPr>
          <w:rFonts w:ascii="宋体" w:hAnsi="宋体"/>
          <w:bCs/>
          <w:color w:val="000000" w:themeColor="text1"/>
          <w:sz w:val="24"/>
          <w:szCs w:val="24"/>
        </w:rPr>
        <w:object w:dxaOrig="240" w:dyaOrig="260">
          <v:shape id="_x0000_i1059" type="#_x0000_t75" style="width:11.2pt;height:12.65pt" o:ole="">
            <v:imagedata r:id="rId102" o:title=""/>
          </v:shape>
          <o:OLEObject Type="Embed" ProgID="Equation.3" ShapeID="_x0000_i1059" DrawAspect="Content" ObjectID="_1548589184" r:id="rId103"/>
        </w:object>
      </w:r>
      <w:r w:rsidRPr="00E83FDC">
        <w:rPr>
          <w:rFonts w:ascii="宋体" w:hAnsi="宋体" w:hint="eastAsia"/>
          <w:bCs/>
          <w:color w:val="000000" w:themeColor="text1"/>
          <w:sz w:val="24"/>
          <w:szCs w:val="24"/>
        </w:rPr>
        <w:t>K—空气密度</w:t>
      </w:r>
      <w:r w:rsidR="007053A6" w:rsidRPr="00E83FDC">
        <w:rPr>
          <w:rFonts w:ascii="宋体" w:hAnsi="宋体" w:hint="eastAsia"/>
          <w:bCs/>
          <w:color w:val="000000" w:themeColor="text1"/>
          <w:sz w:val="24"/>
          <w:szCs w:val="24"/>
        </w:rPr>
        <w:t>（</w:t>
      </w:r>
      <w:r w:rsidRPr="00E83FDC">
        <w:rPr>
          <w:rFonts w:ascii="宋体" w:hAnsi="宋体" w:hint="eastAsia"/>
          <w:bCs/>
          <w:color w:val="000000" w:themeColor="text1"/>
          <w:sz w:val="24"/>
          <w:szCs w:val="24"/>
        </w:rPr>
        <w:t>kg/m</w:t>
      </w:r>
      <w:r w:rsidRPr="00E83FDC">
        <w:rPr>
          <w:rFonts w:ascii="宋体" w:hAnsi="宋体" w:hint="eastAsia"/>
          <w:bCs/>
          <w:color w:val="000000" w:themeColor="text1"/>
          <w:sz w:val="24"/>
          <w:szCs w:val="24"/>
          <w:vertAlign w:val="superscript"/>
        </w:rPr>
        <w:t>3</w:t>
      </w:r>
      <w:r w:rsidR="007053A6" w:rsidRPr="00E83FDC">
        <w:rPr>
          <w:rFonts w:ascii="宋体" w:hAnsi="宋体" w:hint="eastAsia"/>
          <w:bCs/>
          <w:color w:val="000000" w:themeColor="text1"/>
          <w:sz w:val="24"/>
          <w:szCs w:val="24"/>
        </w:rPr>
        <w:t>）；</w:t>
      </w:r>
    </w:p>
    <w:p w:rsidR="005727FC" w:rsidRPr="00E83FDC" w:rsidRDefault="005727FC" w:rsidP="00E2032D">
      <w:pPr>
        <w:spacing w:line="360" w:lineRule="auto"/>
        <w:rPr>
          <w:rFonts w:ascii="宋体" w:hAnsi="宋体"/>
          <w:bCs/>
          <w:color w:val="000000" w:themeColor="text1"/>
          <w:sz w:val="24"/>
          <w:szCs w:val="24"/>
        </w:rPr>
      </w:pPr>
      <w:r w:rsidRPr="00E83FDC">
        <w:rPr>
          <w:rFonts w:ascii="宋体" w:hAnsi="宋体" w:hint="eastAsia"/>
          <w:bCs/>
          <w:color w:val="000000" w:themeColor="text1"/>
          <w:sz w:val="24"/>
          <w:szCs w:val="24"/>
        </w:rPr>
        <w:t xml:space="preserve">     t</w:t>
      </w:r>
      <w:r w:rsidRPr="00E83FDC">
        <w:rPr>
          <w:rFonts w:ascii="宋体" w:hAnsi="宋体" w:hint="eastAsia"/>
          <w:bCs/>
          <w:color w:val="000000" w:themeColor="text1"/>
          <w:sz w:val="24"/>
          <w:szCs w:val="24"/>
          <w:vertAlign w:val="subscript"/>
        </w:rPr>
        <w:t>S</w:t>
      </w:r>
      <w:r w:rsidRPr="00E83FDC">
        <w:rPr>
          <w:rFonts w:ascii="宋体" w:hAnsi="宋体" w:hint="eastAsia"/>
          <w:bCs/>
          <w:color w:val="000000" w:themeColor="text1"/>
          <w:sz w:val="24"/>
          <w:szCs w:val="24"/>
        </w:rPr>
        <w:t>— 送风温度，一般宜取</w:t>
      </w:r>
      <w:smartTag w:uri="urn:schemas-microsoft-com:office:smarttags" w:element="chmetcnv">
        <w:smartTagPr>
          <w:attr w:name="TCSC" w:val="0"/>
          <w:attr w:name="NumberType" w:val="1"/>
          <w:attr w:name="Negative" w:val="False"/>
          <w:attr w:name="HasSpace" w:val="False"/>
          <w:attr w:name="SourceValue" w:val="10"/>
          <w:attr w:name="UnitName" w:val="℃"/>
        </w:smartTagPr>
        <w:r w:rsidRPr="00E83FDC">
          <w:rPr>
            <w:rFonts w:ascii="宋体" w:hAnsi="宋体" w:hint="eastAsia"/>
            <w:bCs/>
            <w:color w:val="000000" w:themeColor="text1"/>
            <w:sz w:val="24"/>
            <w:szCs w:val="24"/>
          </w:rPr>
          <w:t>10℃</w:t>
        </w:r>
      </w:smartTag>
      <w:r w:rsidRPr="00E83FDC">
        <w:rPr>
          <w:rFonts w:ascii="宋体" w:hAnsi="宋体" w:hint="eastAsia"/>
          <w:bCs/>
          <w:color w:val="000000" w:themeColor="text1"/>
          <w:sz w:val="24"/>
          <w:szCs w:val="24"/>
        </w:rPr>
        <w:t>；</w:t>
      </w:r>
    </w:p>
    <w:p w:rsidR="005343C0" w:rsidRPr="00E83FDC" w:rsidRDefault="005727FC" w:rsidP="00E2032D">
      <w:pPr>
        <w:spacing w:line="360" w:lineRule="auto"/>
        <w:rPr>
          <w:rFonts w:ascii="宋体" w:hAnsi="宋体"/>
          <w:bCs/>
          <w:color w:val="000000" w:themeColor="text1"/>
          <w:sz w:val="24"/>
          <w:szCs w:val="24"/>
        </w:rPr>
        <w:sectPr w:rsidR="005343C0" w:rsidRPr="00E83FDC" w:rsidSect="00E0572F">
          <w:headerReference w:type="even" r:id="rId104"/>
          <w:headerReference w:type="default" r:id="rId105"/>
          <w:headerReference w:type="first" r:id="rId106"/>
          <w:pgSz w:w="11906" w:h="16838" w:code="9"/>
          <w:pgMar w:top="1418" w:right="1418" w:bottom="1418" w:left="1418" w:header="851" w:footer="992" w:gutter="0"/>
          <w:cols w:space="425"/>
          <w:docGrid w:type="lines" w:linePitch="312"/>
        </w:sectPr>
      </w:pPr>
      <w:r w:rsidRPr="00E83FDC">
        <w:rPr>
          <w:rFonts w:ascii="宋体" w:hAnsi="宋体" w:hint="eastAsia"/>
          <w:bCs/>
          <w:color w:val="000000" w:themeColor="text1"/>
          <w:sz w:val="24"/>
          <w:szCs w:val="24"/>
        </w:rPr>
        <w:t xml:space="preserve">     t</w:t>
      </w:r>
      <w:r w:rsidRPr="00E83FDC">
        <w:rPr>
          <w:rFonts w:ascii="宋体" w:hAnsi="宋体" w:hint="eastAsia"/>
          <w:bCs/>
          <w:color w:val="000000" w:themeColor="text1"/>
          <w:sz w:val="24"/>
          <w:szCs w:val="24"/>
          <w:vertAlign w:val="subscript"/>
        </w:rPr>
        <w:t>p</w:t>
      </w:r>
      <w:r w:rsidRPr="00E83FDC">
        <w:rPr>
          <w:rFonts w:ascii="宋体" w:hAnsi="宋体" w:hint="eastAsia"/>
          <w:bCs/>
          <w:color w:val="000000" w:themeColor="text1"/>
          <w:sz w:val="24"/>
          <w:szCs w:val="24"/>
        </w:rPr>
        <w:t>— 排风温度，一般宜取</w:t>
      </w:r>
      <w:smartTag w:uri="urn:schemas-microsoft-com:office:smarttags" w:element="chmetcnv">
        <w:smartTagPr>
          <w:attr w:name="TCSC" w:val="0"/>
          <w:attr w:name="NumberType" w:val="1"/>
          <w:attr w:name="Negative" w:val="False"/>
          <w:attr w:name="HasSpace" w:val="False"/>
          <w:attr w:name="SourceValue" w:val="5"/>
          <w:attr w:name="UnitName" w:val="℃"/>
        </w:smartTagPr>
        <w:r w:rsidRPr="00E83FDC">
          <w:rPr>
            <w:rFonts w:ascii="宋体" w:hAnsi="宋体" w:hint="eastAsia"/>
            <w:bCs/>
            <w:color w:val="000000" w:themeColor="text1"/>
            <w:sz w:val="24"/>
            <w:szCs w:val="24"/>
          </w:rPr>
          <w:t>5℃</w:t>
        </w:r>
      </w:smartTag>
      <w:r w:rsidRPr="00E83FDC">
        <w:rPr>
          <w:rFonts w:ascii="宋体" w:hAnsi="宋体" w:hint="eastAsia"/>
          <w:bCs/>
          <w:color w:val="000000" w:themeColor="text1"/>
          <w:sz w:val="24"/>
          <w:szCs w:val="24"/>
        </w:rPr>
        <w:t>。</w:t>
      </w:r>
    </w:p>
    <w:p w:rsidR="005343C0" w:rsidRDefault="005343C0" w:rsidP="00E2032D">
      <w:pPr>
        <w:spacing w:line="360" w:lineRule="auto"/>
        <w:rPr>
          <w:rFonts w:ascii="宋体" w:hAnsi="宋体"/>
          <w:bCs/>
          <w:color w:val="000000" w:themeColor="text1"/>
          <w:sz w:val="32"/>
          <w:szCs w:val="32"/>
        </w:rPr>
      </w:pPr>
    </w:p>
    <w:p w:rsidR="005727FC" w:rsidRPr="0029792D" w:rsidRDefault="005343C0" w:rsidP="00E2032D">
      <w:pPr>
        <w:spacing w:line="360" w:lineRule="auto"/>
        <w:jc w:val="center"/>
        <w:outlineLvl w:val="0"/>
        <w:rPr>
          <w:rFonts w:ascii="宋体" w:hAnsi="宋体"/>
          <w:b/>
          <w:bCs/>
          <w:color w:val="000000" w:themeColor="text1"/>
          <w:sz w:val="32"/>
          <w:szCs w:val="32"/>
        </w:rPr>
      </w:pPr>
      <w:bookmarkStart w:id="192" w:name="_Toc458433438"/>
      <w:bookmarkStart w:id="193" w:name="_Toc472581960"/>
      <w:r w:rsidRPr="0029792D">
        <w:rPr>
          <w:rFonts w:ascii="宋体" w:hAnsi="宋体" w:hint="eastAsia"/>
          <w:b/>
          <w:bCs/>
          <w:color w:val="000000" w:themeColor="text1"/>
          <w:sz w:val="32"/>
          <w:szCs w:val="32"/>
        </w:rPr>
        <w:t>本规范</w:t>
      </w:r>
      <w:r w:rsidRPr="0029792D">
        <w:rPr>
          <w:rFonts w:ascii="宋体" w:hAnsi="宋体"/>
          <w:b/>
          <w:bCs/>
          <w:color w:val="000000" w:themeColor="text1"/>
          <w:sz w:val="32"/>
          <w:szCs w:val="32"/>
        </w:rPr>
        <w:t>用词说明</w:t>
      </w:r>
      <w:bookmarkEnd w:id="192"/>
      <w:bookmarkEnd w:id="193"/>
    </w:p>
    <w:p w:rsidR="00EC5DDC" w:rsidRDefault="00EC5DDC" w:rsidP="00E2032D">
      <w:pPr>
        <w:spacing w:line="360" w:lineRule="auto"/>
        <w:rPr>
          <w:sz w:val="32"/>
          <w:szCs w:val="32"/>
        </w:rPr>
      </w:pPr>
    </w:p>
    <w:p w:rsidR="005343C0" w:rsidRPr="00E83FDC" w:rsidRDefault="005343C0" w:rsidP="00E2032D">
      <w:pPr>
        <w:spacing w:line="360" w:lineRule="auto"/>
        <w:ind w:firstLineChars="200" w:firstLine="480"/>
        <w:rPr>
          <w:rFonts w:ascii="宋体" w:hAnsi="宋体"/>
          <w:bCs/>
          <w:sz w:val="24"/>
          <w:szCs w:val="24"/>
        </w:rPr>
      </w:pPr>
      <w:r w:rsidRPr="00E83FDC">
        <w:rPr>
          <w:rFonts w:ascii="宋体" w:hAnsi="宋体"/>
          <w:bCs/>
          <w:sz w:val="24"/>
          <w:szCs w:val="24"/>
        </w:rPr>
        <w:t xml:space="preserve">1  </w:t>
      </w:r>
      <w:r w:rsidRPr="00E83FDC">
        <w:rPr>
          <w:rFonts w:ascii="宋体" w:hAnsi="宋体" w:hint="eastAsia"/>
          <w:bCs/>
          <w:sz w:val="24"/>
          <w:szCs w:val="24"/>
        </w:rPr>
        <w:t>为</w:t>
      </w:r>
      <w:r w:rsidRPr="00E83FDC">
        <w:rPr>
          <w:rFonts w:ascii="宋体" w:hAnsi="宋体"/>
          <w:bCs/>
          <w:sz w:val="24"/>
          <w:szCs w:val="24"/>
        </w:rPr>
        <w:t>便于在执行本规范条文时区别对待，对要求严格程度不同的用词说明如下：</w:t>
      </w:r>
    </w:p>
    <w:p w:rsidR="005343C0" w:rsidRPr="00E83FDC" w:rsidRDefault="005343C0" w:rsidP="00E2032D">
      <w:pPr>
        <w:spacing w:line="360" w:lineRule="auto"/>
        <w:ind w:firstLineChars="200" w:firstLine="480"/>
        <w:rPr>
          <w:rFonts w:ascii="宋体" w:hAnsi="宋体"/>
          <w:bCs/>
          <w:sz w:val="24"/>
          <w:szCs w:val="24"/>
        </w:rPr>
      </w:pPr>
      <w:r w:rsidRPr="00E83FDC">
        <w:rPr>
          <w:rFonts w:ascii="宋体" w:hAnsi="宋体"/>
          <w:bCs/>
          <w:sz w:val="24"/>
          <w:szCs w:val="24"/>
        </w:rPr>
        <w:t xml:space="preserve">  1</w:t>
      </w:r>
      <w:r w:rsidRPr="00E83FDC">
        <w:rPr>
          <w:rFonts w:ascii="宋体" w:hAnsi="宋体" w:hint="eastAsia"/>
          <w:bCs/>
          <w:sz w:val="24"/>
          <w:szCs w:val="24"/>
        </w:rPr>
        <w:t>）表示</w:t>
      </w:r>
      <w:r w:rsidRPr="00E83FDC">
        <w:rPr>
          <w:rFonts w:ascii="宋体" w:hAnsi="宋体"/>
          <w:bCs/>
          <w:sz w:val="24"/>
          <w:szCs w:val="24"/>
        </w:rPr>
        <w:t>很严格，非这样做不可的：</w:t>
      </w:r>
    </w:p>
    <w:p w:rsidR="005343C0" w:rsidRPr="00E83FDC" w:rsidRDefault="005343C0" w:rsidP="00E2032D">
      <w:pPr>
        <w:spacing w:line="360" w:lineRule="auto"/>
        <w:ind w:firstLineChars="200" w:firstLine="480"/>
        <w:rPr>
          <w:rFonts w:ascii="宋体" w:hAnsi="宋体"/>
          <w:bCs/>
          <w:sz w:val="24"/>
          <w:szCs w:val="24"/>
        </w:rPr>
      </w:pPr>
      <w:r w:rsidRPr="00E83FDC">
        <w:rPr>
          <w:rFonts w:ascii="宋体" w:hAnsi="宋体"/>
          <w:bCs/>
          <w:sz w:val="24"/>
          <w:szCs w:val="24"/>
        </w:rPr>
        <w:t xml:space="preserve">     </w:t>
      </w:r>
      <w:r w:rsidRPr="00E83FDC">
        <w:rPr>
          <w:rFonts w:ascii="宋体" w:hAnsi="宋体" w:hint="eastAsia"/>
          <w:bCs/>
          <w:sz w:val="24"/>
          <w:szCs w:val="24"/>
        </w:rPr>
        <w:t>正面</w:t>
      </w:r>
      <w:r w:rsidRPr="00E83FDC">
        <w:rPr>
          <w:rFonts w:ascii="宋体" w:hAnsi="宋体"/>
          <w:bCs/>
          <w:sz w:val="24"/>
          <w:szCs w:val="24"/>
        </w:rPr>
        <w:t>词采用“必须”，反面</w:t>
      </w:r>
      <w:r w:rsidRPr="00E83FDC">
        <w:rPr>
          <w:rFonts w:ascii="宋体" w:hAnsi="宋体" w:hint="eastAsia"/>
          <w:bCs/>
          <w:sz w:val="24"/>
          <w:szCs w:val="24"/>
        </w:rPr>
        <w:t>词</w:t>
      </w:r>
      <w:r w:rsidRPr="00E83FDC">
        <w:rPr>
          <w:rFonts w:ascii="宋体" w:hAnsi="宋体"/>
          <w:bCs/>
          <w:sz w:val="24"/>
          <w:szCs w:val="24"/>
        </w:rPr>
        <w:t>采用“严禁”；</w:t>
      </w:r>
    </w:p>
    <w:p w:rsidR="005343C0" w:rsidRPr="00E83FDC" w:rsidRDefault="005343C0" w:rsidP="00E2032D">
      <w:pPr>
        <w:spacing w:line="360" w:lineRule="auto"/>
        <w:ind w:firstLineChars="200" w:firstLine="480"/>
        <w:rPr>
          <w:rFonts w:ascii="宋体" w:hAnsi="宋体"/>
          <w:bCs/>
          <w:sz w:val="24"/>
          <w:szCs w:val="24"/>
        </w:rPr>
      </w:pPr>
      <w:r w:rsidRPr="00E83FDC">
        <w:rPr>
          <w:rFonts w:ascii="宋体" w:hAnsi="宋体"/>
          <w:bCs/>
          <w:sz w:val="24"/>
          <w:szCs w:val="24"/>
        </w:rPr>
        <w:t xml:space="preserve">  2</w:t>
      </w:r>
      <w:r w:rsidRPr="00E83FDC">
        <w:rPr>
          <w:rFonts w:ascii="宋体" w:hAnsi="宋体" w:hint="eastAsia"/>
          <w:bCs/>
          <w:sz w:val="24"/>
          <w:szCs w:val="24"/>
        </w:rPr>
        <w:t>）</w:t>
      </w:r>
      <w:r w:rsidRPr="00E83FDC">
        <w:rPr>
          <w:rFonts w:ascii="宋体" w:hAnsi="宋体"/>
          <w:bCs/>
          <w:sz w:val="24"/>
          <w:szCs w:val="24"/>
        </w:rPr>
        <w:t>表示严格，在正常情况下均应这样做的：</w:t>
      </w:r>
    </w:p>
    <w:p w:rsidR="005343C0" w:rsidRPr="00E83FDC" w:rsidRDefault="005343C0" w:rsidP="00E2032D">
      <w:pPr>
        <w:spacing w:line="360" w:lineRule="auto"/>
        <w:ind w:firstLineChars="200" w:firstLine="480"/>
        <w:rPr>
          <w:rFonts w:ascii="宋体" w:hAnsi="宋体"/>
          <w:bCs/>
          <w:sz w:val="24"/>
          <w:szCs w:val="24"/>
        </w:rPr>
      </w:pPr>
      <w:r w:rsidRPr="00E83FDC">
        <w:rPr>
          <w:rFonts w:ascii="宋体" w:hAnsi="宋体"/>
          <w:bCs/>
          <w:sz w:val="24"/>
          <w:szCs w:val="24"/>
        </w:rPr>
        <w:t xml:space="preserve">     </w:t>
      </w:r>
      <w:r w:rsidRPr="00E83FDC">
        <w:rPr>
          <w:rFonts w:ascii="宋体" w:hAnsi="宋体" w:hint="eastAsia"/>
          <w:bCs/>
          <w:sz w:val="24"/>
          <w:szCs w:val="24"/>
        </w:rPr>
        <w:t>正面</w:t>
      </w:r>
      <w:r w:rsidRPr="00E83FDC">
        <w:rPr>
          <w:rFonts w:ascii="宋体" w:hAnsi="宋体"/>
          <w:bCs/>
          <w:sz w:val="24"/>
          <w:szCs w:val="24"/>
        </w:rPr>
        <w:t>词采用“</w:t>
      </w:r>
      <w:r w:rsidRPr="00E83FDC">
        <w:rPr>
          <w:rFonts w:ascii="宋体" w:hAnsi="宋体" w:hint="eastAsia"/>
          <w:bCs/>
          <w:sz w:val="24"/>
          <w:szCs w:val="24"/>
        </w:rPr>
        <w:t>应</w:t>
      </w:r>
      <w:r w:rsidRPr="00E83FDC">
        <w:rPr>
          <w:rFonts w:ascii="宋体" w:hAnsi="宋体"/>
          <w:bCs/>
          <w:sz w:val="24"/>
          <w:szCs w:val="24"/>
        </w:rPr>
        <w:t>”，反面</w:t>
      </w:r>
      <w:r w:rsidRPr="00E83FDC">
        <w:rPr>
          <w:rFonts w:ascii="宋体" w:hAnsi="宋体" w:hint="eastAsia"/>
          <w:bCs/>
          <w:sz w:val="24"/>
          <w:szCs w:val="24"/>
        </w:rPr>
        <w:t>词</w:t>
      </w:r>
      <w:r w:rsidRPr="00E83FDC">
        <w:rPr>
          <w:rFonts w:ascii="宋体" w:hAnsi="宋体"/>
          <w:bCs/>
          <w:sz w:val="24"/>
          <w:szCs w:val="24"/>
        </w:rPr>
        <w:t>采用“</w:t>
      </w:r>
      <w:r w:rsidRPr="00E83FDC">
        <w:rPr>
          <w:rFonts w:ascii="宋体" w:hAnsi="宋体" w:hint="eastAsia"/>
          <w:bCs/>
          <w:sz w:val="24"/>
          <w:szCs w:val="24"/>
        </w:rPr>
        <w:t>不应</w:t>
      </w:r>
      <w:r w:rsidRPr="00E83FDC">
        <w:rPr>
          <w:rFonts w:ascii="宋体" w:hAnsi="宋体"/>
          <w:bCs/>
          <w:sz w:val="24"/>
          <w:szCs w:val="24"/>
        </w:rPr>
        <w:t>”</w:t>
      </w:r>
      <w:r w:rsidRPr="00E83FDC">
        <w:rPr>
          <w:rFonts w:ascii="宋体" w:hAnsi="宋体" w:hint="eastAsia"/>
          <w:bCs/>
          <w:sz w:val="24"/>
          <w:szCs w:val="24"/>
        </w:rPr>
        <w:t>或</w:t>
      </w:r>
      <w:r w:rsidRPr="00E83FDC">
        <w:rPr>
          <w:rFonts w:ascii="宋体" w:hAnsi="宋体"/>
          <w:bCs/>
          <w:sz w:val="24"/>
          <w:szCs w:val="24"/>
        </w:rPr>
        <w:t>“不得”；</w:t>
      </w:r>
    </w:p>
    <w:p w:rsidR="005343C0" w:rsidRPr="00E83FDC" w:rsidRDefault="00D759C9" w:rsidP="00E2032D">
      <w:pPr>
        <w:spacing w:line="360" w:lineRule="auto"/>
        <w:ind w:firstLineChars="200" w:firstLine="480"/>
        <w:rPr>
          <w:rFonts w:ascii="宋体" w:hAnsi="宋体"/>
          <w:bCs/>
          <w:sz w:val="24"/>
          <w:szCs w:val="24"/>
        </w:rPr>
      </w:pPr>
      <w:r w:rsidRPr="00E83FDC">
        <w:rPr>
          <w:rFonts w:ascii="宋体" w:hAnsi="宋体" w:hint="eastAsia"/>
          <w:bCs/>
          <w:sz w:val="24"/>
          <w:szCs w:val="24"/>
        </w:rPr>
        <w:t xml:space="preserve">  3）</w:t>
      </w:r>
      <w:r w:rsidRPr="00E83FDC">
        <w:rPr>
          <w:rFonts w:ascii="宋体" w:hAnsi="宋体"/>
          <w:bCs/>
          <w:sz w:val="24"/>
          <w:szCs w:val="24"/>
        </w:rPr>
        <w:t>表示允许稍有</w:t>
      </w:r>
      <w:r w:rsidRPr="00E83FDC">
        <w:rPr>
          <w:rFonts w:ascii="宋体" w:hAnsi="宋体" w:hint="eastAsia"/>
          <w:bCs/>
          <w:sz w:val="24"/>
          <w:szCs w:val="24"/>
        </w:rPr>
        <w:t>选择</w:t>
      </w:r>
      <w:r w:rsidRPr="00E83FDC">
        <w:rPr>
          <w:rFonts w:ascii="宋体" w:hAnsi="宋体"/>
          <w:bCs/>
          <w:sz w:val="24"/>
          <w:szCs w:val="24"/>
        </w:rPr>
        <w:t>，在条件许可时首先应这样做的：</w:t>
      </w:r>
    </w:p>
    <w:p w:rsidR="00D759C9" w:rsidRPr="00E83FDC" w:rsidRDefault="00D759C9" w:rsidP="00E2032D">
      <w:pPr>
        <w:spacing w:line="360" w:lineRule="auto"/>
        <w:ind w:firstLineChars="200" w:firstLine="480"/>
        <w:rPr>
          <w:rFonts w:ascii="宋体" w:hAnsi="宋体"/>
          <w:bCs/>
          <w:sz w:val="24"/>
          <w:szCs w:val="24"/>
        </w:rPr>
      </w:pPr>
      <w:r w:rsidRPr="00E83FDC">
        <w:rPr>
          <w:rFonts w:ascii="宋体" w:hAnsi="宋体" w:hint="eastAsia"/>
          <w:bCs/>
          <w:sz w:val="24"/>
          <w:szCs w:val="24"/>
        </w:rPr>
        <w:t xml:space="preserve">     正面</w:t>
      </w:r>
      <w:r w:rsidRPr="00E83FDC">
        <w:rPr>
          <w:rFonts w:ascii="宋体" w:hAnsi="宋体"/>
          <w:bCs/>
          <w:sz w:val="24"/>
          <w:szCs w:val="24"/>
        </w:rPr>
        <w:t>词采用“</w:t>
      </w:r>
      <w:r w:rsidRPr="00E83FDC">
        <w:rPr>
          <w:rFonts w:ascii="宋体" w:hAnsi="宋体" w:hint="eastAsia"/>
          <w:bCs/>
          <w:sz w:val="24"/>
          <w:szCs w:val="24"/>
        </w:rPr>
        <w:t>宜</w:t>
      </w:r>
      <w:r w:rsidRPr="00E83FDC">
        <w:rPr>
          <w:rFonts w:ascii="宋体" w:hAnsi="宋体"/>
          <w:bCs/>
          <w:sz w:val="24"/>
          <w:szCs w:val="24"/>
        </w:rPr>
        <w:t>”，反面</w:t>
      </w:r>
      <w:r w:rsidRPr="00E83FDC">
        <w:rPr>
          <w:rFonts w:ascii="宋体" w:hAnsi="宋体" w:hint="eastAsia"/>
          <w:bCs/>
          <w:sz w:val="24"/>
          <w:szCs w:val="24"/>
        </w:rPr>
        <w:t>词</w:t>
      </w:r>
      <w:r w:rsidRPr="00E83FDC">
        <w:rPr>
          <w:rFonts w:ascii="宋体" w:hAnsi="宋体"/>
          <w:bCs/>
          <w:sz w:val="24"/>
          <w:szCs w:val="24"/>
        </w:rPr>
        <w:t>采用“</w:t>
      </w:r>
      <w:r w:rsidRPr="00E83FDC">
        <w:rPr>
          <w:rFonts w:ascii="宋体" w:hAnsi="宋体" w:hint="eastAsia"/>
          <w:bCs/>
          <w:sz w:val="24"/>
          <w:szCs w:val="24"/>
        </w:rPr>
        <w:t>不宜</w:t>
      </w:r>
      <w:r w:rsidRPr="00E83FDC">
        <w:rPr>
          <w:rFonts w:ascii="宋体" w:hAnsi="宋体"/>
          <w:bCs/>
          <w:sz w:val="24"/>
          <w:szCs w:val="24"/>
        </w:rPr>
        <w:t>”；</w:t>
      </w:r>
    </w:p>
    <w:p w:rsidR="00D759C9" w:rsidRPr="00E83FDC" w:rsidRDefault="00D759C9" w:rsidP="00E2032D">
      <w:pPr>
        <w:spacing w:line="360" w:lineRule="auto"/>
        <w:ind w:firstLineChars="200" w:firstLine="480"/>
        <w:rPr>
          <w:rFonts w:ascii="宋体" w:hAnsi="宋体"/>
          <w:bCs/>
          <w:sz w:val="24"/>
          <w:szCs w:val="24"/>
        </w:rPr>
      </w:pPr>
      <w:r w:rsidRPr="00E83FDC">
        <w:rPr>
          <w:rFonts w:ascii="宋体" w:hAnsi="宋体"/>
          <w:bCs/>
          <w:sz w:val="24"/>
          <w:szCs w:val="24"/>
        </w:rPr>
        <w:t xml:space="preserve">  4</w:t>
      </w:r>
      <w:r w:rsidRPr="00E83FDC">
        <w:rPr>
          <w:rFonts w:ascii="宋体" w:hAnsi="宋体" w:hint="eastAsia"/>
          <w:bCs/>
          <w:sz w:val="24"/>
          <w:szCs w:val="24"/>
        </w:rPr>
        <w:t>）</w:t>
      </w:r>
      <w:r w:rsidRPr="00E83FDC">
        <w:rPr>
          <w:rFonts w:ascii="宋体" w:hAnsi="宋体"/>
          <w:bCs/>
          <w:sz w:val="24"/>
          <w:szCs w:val="24"/>
        </w:rPr>
        <w:t>表示有选择，在一定条件下可以这样做的，采用“可”。</w:t>
      </w:r>
    </w:p>
    <w:p w:rsidR="007F5FB6" w:rsidRPr="00E83FDC" w:rsidRDefault="00D759C9" w:rsidP="00E2032D">
      <w:pPr>
        <w:spacing w:line="360" w:lineRule="auto"/>
        <w:ind w:firstLineChars="200" w:firstLine="480"/>
        <w:rPr>
          <w:rFonts w:ascii="宋体" w:hAnsi="宋体"/>
          <w:bCs/>
          <w:sz w:val="24"/>
          <w:szCs w:val="24"/>
        </w:rPr>
        <w:sectPr w:rsidR="007F5FB6" w:rsidRPr="00E83FDC" w:rsidSect="00E0572F">
          <w:headerReference w:type="even" r:id="rId107"/>
          <w:headerReference w:type="default" r:id="rId108"/>
          <w:headerReference w:type="first" r:id="rId109"/>
          <w:pgSz w:w="11906" w:h="16838" w:code="9"/>
          <w:pgMar w:top="1418" w:right="1418" w:bottom="1418" w:left="1418" w:header="851" w:footer="992" w:gutter="0"/>
          <w:cols w:space="425"/>
          <w:docGrid w:type="lines" w:linePitch="312"/>
        </w:sectPr>
      </w:pPr>
      <w:r w:rsidRPr="00E83FDC">
        <w:rPr>
          <w:rFonts w:ascii="宋体" w:hAnsi="宋体"/>
          <w:bCs/>
          <w:sz w:val="24"/>
          <w:szCs w:val="24"/>
        </w:rPr>
        <w:t xml:space="preserve">2  </w:t>
      </w:r>
      <w:r w:rsidRPr="00E83FDC">
        <w:rPr>
          <w:rFonts w:ascii="宋体" w:hAnsi="宋体" w:hint="eastAsia"/>
          <w:bCs/>
          <w:sz w:val="24"/>
          <w:szCs w:val="24"/>
        </w:rPr>
        <w:t>条文</w:t>
      </w:r>
      <w:r w:rsidRPr="00E83FDC">
        <w:rPr>
          <w:rFonts w:ascii="宋体" w:hAnsi="宋体"/>
          <w:bCs/>
          <w:sz w:val="24"/>
          <w:szCs w:val="24"/>
        </w:rPr>
        <w:t>中指明应按其他有关标准执行的写法为：“应符合……</w:t>
      </w:r>
      <w:r w:rsidRPr="00E83FDC">
        <w:rPr>
          <w:rFonts w:ascii="宋体" w:hAnsi="宋体" w:hint="eastAsia"/>
          <w:bCs/>
          <w:sz w:val="24"/>
          <w:szCs w:val="24"/>
        </w:rPr>
        <w:t>的规定</w:t>
      </w:r>
      <w:r w:rsidRPr="00E83FDC">
        <w:rPr>
          <w:rFonts w:ascii="宋体" w:hAnsi="宋体"/>
          <w:bCs/>
          <w:sz w:val="24"/>
          <w:szCs w:val="24"/>
        </w:rPr>
        <w:t>”或“应按……</w:t>
      </w:r>
      <w:r w:rsidRPr="00E83FDC">
        <w:rPr>
          <w:rFonts w:ascii="宋体" w:hAnsi="宋体" w:hint="eastAsia"/>
          <w:bCs/>
          <w:sz w:val="24"/>
          <w:szCs w:val="24"/>
        </w:rPr>
        <w:t>执行</w:t>
      </w:r>
      <w:r w:rsidRPr="00E83FDC">
        <w:rPr>
          <w:rFonts w:ascii="宋体" w:hAnsi="宋体"/>
          <w:bCs/>
          <w:sz w:val="24"/>
          <w:szCs w:val="24"/>
        </w:rPr>
        <w:t>”。</w:t>
      </w:r>
    </w:p>
    <w:p w:rsidR="007F5FB6" w:rsidRDefault="007F5FB6" w:rsidP="00E2032D">
      <w:pPr>
        <w:spacing w:line="360" w:lineRule="auto"/>
        <w:jc w:val="center"/>
        <w:rPr>
          <w:rFonts w:ascii="宋体" w:hAnsi="宋体"/>
          <w:bCs/>
          <w:sz w:val="32"/>
          <w:szCs w:val="32"/>
        </w:rPr>
      </w:pPr>
    </w:p>
    <w:p w:rsidR="00D759C9" w:rsidRPr="00E83FDC" w:rsidRDefault="007F5FB6" w:rsidP="00E2032D">
      <w:pPr>
        <w:spacing w:line="360" w:lineRule="auto"/>
        <w:jc w:val="center"/>
        <w:outlineLvl w:val="0"/>
        <w:rPr>
          <w:rFonts w:ascii="宋体" w:hAnsi="宋体"/>
          <w:b/>
          <w:bCs/>
          <w:sz w:val="28"/>
          <w:szCs w:val="28"/>
        </w:rPr>
      </w:pPr>
      <w:bookmarkStart w:id="194" w:name="_Toc458433439"/>
      <w:bookmarkStart w:id="195" w:name="_Toc472581961"/>
      <w:r w:rsidRPr="00E83FDC">
        <w:rPr>
          <w:rFonts w:ascii="宋体" w:hAnsi="宋体" w:hint="eastAsia"/>
          <w:b/>
          <w:bCs/>
          <w:sz w:val="28"/>
          <w:szCs w:val="28"/>
        </w:rPr>
        <w:t>引</w:t>
      </w:r>
      <w:r w:rsidRPr="00E83FDC">
        <w:rPr>
          <w:rFonts w:ascii="宋体" w:hAnsi="宋体"/>
          <w:b/>
          <w:bCs/>
          <w:sz w:val="28"/>
          <w:szCs w:val="28"/>
        </w:rPr>
        <w:t>用标准名录</w:t>
      </w:r>
      <w:bookmarkEnd w:id="194"/>
      <w:bookmarkEnd w:id="195"/>
    </w:p>
    <w:p w:rsidR="007F5FB6" w:rsidRDefault="007F5FB6" w:rsidP="00E2032D">
      <w:pPr>
        <w:spacing w:line="360" w:lineRule="auto"/>
        <w:rPr>
          <w:rFonts w:ascii="宋体" w:hAnsi="宋体"/>
          <w:bCs/>
          <w:sz w:val="32"/>
          <w:szCs w:val="32"/>
        </w:rPr>
      </w:pPr>
    </w:p>
    <w:p w:rsidR="007F5FB6" w:rsidRPr="00E83FDC" w:rsidRDefault="007F5FB6" w:rsidP="00E2032D">
      <w:pPr>
        <w:spacing w:line="360" w:lineRule="auto"/>
        <w:rPr>
          <w:rFonts w:ascii="宋体" w:hAnsi="宋体"/>
          <w:bCs/>
          <w:sz w:val="24"/>
          <w:szCs w:val="24"/>
        </w:rPr>
      </w:pPr>
      <w:r w:rsidRPr="00E83FDC">
        <w:rPr>
          <w:rFonts w:ascii="宋体" w:hAnsi="宋体" w:hint="eastAsia"/>
          <w:bCs/>
          <w:sz w:val="24"/>
          <w:szCs w:val="24"/>
        </w:rPr>
        <w:t>《建筑</w:t>
      </w:r>
      <w:r w:rsidRPr="00E83FDC">
        <w:rPr>
          <w:rFonts w:ascii="宋体" w:hAnsi="宋体"/>
          <w:bCs/>
          <w:sz w:val="24"/>
          <w:szCs w:val="24"/>
        </w:rPr>
        <w:t>设计</w:t>
      </w:r>
      <w:r w:rsidRPr="00E83FDC">
        <w:rPr>
          <w:rFonts w:ascii="宋体" w:hAnsi="宋体" w:hint="eastAsia"/>
          <w:bCs/>
          <w:sz w:val="24"/>
          <w:szCs w:val="24"/>
        </w:rPr>
        <w:t>防火</w:t>
      </w:r>
      <w:r w:rsidRPr="00E83FDC">
        <w:rPr>
          <w:rFonts w:ascii="宋体" w:hAnsi="宋体"/>
          <w:bCs/>
          <w:sz w:val="24"/>
          <w:szCs w:val="24"/>
        </w:rPr>
        <w:t>规范》</w:t>
      </w:r>
      <w:r w:rsidRPr="00E83FDC">
        <w:rPr>
          <w:rFonts w:ascii="宋体" w:hAnsi="宋体" w:hint="eastAsia"/>
          <w:bCs/>
          <w:sz w:val="24"/>
          <w:szCs w:val="24"/>
        </w:rPr>
        <w:t>GB</w:t>
      </w:r>
      <w:r w:rsidR="00B23170" w:rsidRPr="00E83FDC">
        <w:rPr>
          <w:rFonts w:ascii="宋体" w:hAnsi="宋体"/>
          <w:bCs/>
          <w:sz w:val="24"/>
          <w:szCs w:val="24"/>
        </w:rPr>
        <w:t xml:space="preserve"> </w:t>
      </w:r>
      <w:r w:rsidRPr="00E83FDC">
        <w:rPr>
          <w:rFonts w:ascii="宋体" w:hAnsi="宋体" w:hint="eastAsia"/>
          <w:bCs/>
          <w:sz w:val="24"/>
          <w:szCs w:val="24"/>
        </w:rPr>
        <w:t>500</w:t>
      </w:r>
      <w:r w:rsidRPr="00E83FDC">
        <w:rPr>
          <w:rFonts w:ascii="宋体" w:hAnsi="宋体"/>
          <w:bCs/>
          <w:sz w:val="24"/>
          <w:szCs w:val="24"/>
        </w:rPr>
        <w:t>16</w:t>
      </w:r>
    </w:p>
    <w:p w:rsidR="00B23170" w:rsidRPr="00E83FDC" w:rsidRDefault="00B23170" w:rsidP="00E2032D">
      <w:pPr>
        <w:spacing w:line="360" w:lineRule="auto"/>
        <w:rPr>
          <w:rFonts w:ascii="宋体" w:hAnsi="宋体"/>
          <w:bCs/>
          <w:sz w:val="24"/>
          <w:szCs w:val="24"/>
        </w:rPr>
      </w:pPr>
      <w:r w:rsidRPr="00E83FDC">
        <w:rPr>
          <w:rFonts w:ascii="宋体" w:hAnsi="宋体" w:hint="eastAsia"/>
          <w:bCs/>
          <w:sz w:val="24"/>
          <w:szCs w:val="24"/>
        </w:rPr>
        <w:t>《建筑结构可靠度</w:t>
      </w:r>
      <w:r w:rsidRPr="00E83FDC">
        <w:rPr>
          <w:rFonts w:ascii="宋体" w:hAnsi="宋体"/>
          <w:bCs/>
          <w:sz w:val="24"/>
          <w:szCs w:val="24"/>
        </w:rPr>
        <w:t>设计统一标准》</w:t>
      </w:r>
      <w:r w:rsidRPr="00E83FDC">
        <w:rPr>
          <w:rFonts w:ascii="宋体" w:hAnsi="宋体" w:hint="eastAsia"/>
          <w:bCs/>
          <w:sz w:val="24"/>
          <w:szCs w:val="24"/>
        </w:rPr>
        <w:t>GB</w:t>
      </w:r>
      <w:r w:rsidRPr="00E83FDC">
        <w:rPr>
          <w:rFonts w:ascii="宋体" w:hAnsi="宋体"/>
          <w:bCs/>
          <w:sz w:val="24"/>
          <w:szCs w:val="24"/>
        </w:rPr>
        <w:t xml:space="preserve"> </w:t>
      </w:r>
      <w:r w:rsidRPr="00E83FDC">
        <w:rPr>
          <w:rFonts w:ascii="宋体" w:hAnsi="宋体" w:hint="eastAsia"/>
          <w:bCs/>
          <w:sz w:val="24"/>
          <w:szCs w:val="24"/>
        </w:rPr>
        <w:t>50</w:t>
      </w:r>
      <w:r w:rsidRPr="00E83FDC">
        <w:rPr>
          <w:rFonts w:ascii="宋体" w:hAnsi="宋体"/>
          <w:bCs/>
          <w:sz w:val="24"/>
          <w:szCs w:val="24"/>
        </w:rPr>
        <w:t>068</w:t>
      </w:r>
    </w:p>
    <w:p w:rsidR="00B23170" w:rsidRPr="00E83FDC" w:rsidRDefault="00B23170" w:rsidP="00E2032D">
      <w:pPr>
        <w:spacing w:line="360" w:lineRule="auto"/>
        <w:rPr>
          <w:rFonts w:ascii="宋体" w:hAnsi="宋体"/>
          <w:bCs/>
          <w:sz w:val="24"/>
          <w:szCs w:val="24"/>
        </w:rPr>
      </w:pPr>
      <w:r w:rsidRPr="00E83FDC">
        <w:rPr>
          <w:rFonts w:ascii="宋体" w:hAnsi="宋体" w:hint="eastAsia"/>
          <w:bCs/>
          <w:sz w:val="24"/>
          <w:szCs w:val="24"/>
        </w:rPr>
        <w:t>《建筑</w:t>
      </w:r>
      <w:r w:rsidRPr="00E83FDC">
        <w:rPr>
          <w:rFonts w:ascii="宋体" w:hAnsi="宋体"/>
          <w:bCs/>
          <w:sz w:val="24"/>
          <w:szCs w:val="24"/>
        </w:rPr>
        <w:t>工程抗震设防分类标准》</w:t>
      </w:r>
      <w:r w:rsidRPr="00E83FDC">
        <w:rPr>
          <w:rFonts w:ascii="宋体" w:hAnsi="宋体" w:hint="eastAsia"/>
          <w:bCs/>
          <w:sz w:val="24"/>
          <w:szCs w:val="24"/>
        </w:rPr>
        <w:t>GB</w:t>
      </w:r>
      <w:r w:rsidRPr="00E83FDC">
        <w:rPr>
          <w:rFonts w:ascii="宋体" w:hAnsi="宋体"/>
          <w:bCs/>
          <w:sz w:val="24"/>
          <w:szCs w:val="24"/>
        </w:rPr>
        <w:t xml:space="preserve"> </w:t>
      </w:r>
      <w:r w:rsidRPr="00E83FDC">
        <w:rPr>
          <w:rFonts w:ascii="宋体" w:hAnsi="宋体" w:hint="eastAsia"/>
          <w:bCs/>
          <w:sz w:val="24"/>
          <w:szCs w:val="24"/>
        </w:rPr>
        <w:t>50</w:t>
      </w:r>
      <w:r w:rsidRPr="00E83FDC">
        <w:rPr>
          <w:rFonts w:ascii="宋体" w:hAnsi="宋体"/>
          <w:bCs/>
          <w:sz w:val="24"/>
          <w:szCs w:val="24"/>
        </w:rPr>
        <w:t>223</w:t>
      </w:r>
    </w:p>
    <w:p w:rsidR="001309A6" w:rsidRPr="00E83FDC" w:rsidRDefault="001309A6" w:rsidP="00E2032D">
      <w:pPr>
        <w:spacing w:line="360" w:lineRule="auto"/>
        <w:rPr>
          <w:rFonts w:ascii="宋体" w:hAnsi="宋体"/>
          <w:bCs/>
          <w:sz w:val="24"/>
          <w:szCs w:val="24"/>
        </w:rPr>
      </w:pPr>
      <w:r w:rsidRPr="00E83FDC">
        <w:rPr>
          <w:rFonts w:ascii="宋体" w:hAnsi="宋体" w:hint="eastAsia"/>
          <w:bCs/>
          <w:sz w:val="24"/>
          <w:szCs w:val="24"/>
        </w:rPr>
        <w:t>《混凝土结构</w:t>
      </w:r>
      <w:r w:rsidRPr="00E83FDC">
        <w:rPr>
          <w:rFonts w:ascii="宋体" w:hAnsi="宋体"/>
          <w:bCs/>
          <w:sz w:val="24"/>
          <w:szCs w:val="24"/>
        </w:rPr>
        <w:t>设计规范》</w:t>
      </w:r>
      <w:r w:rsidRPr="00E83FDC">
        <w:rPr>
          <w:rFonts w:ascii="宋体" w:hAnsi="宋体" w:hint="eastAsia"/>
          <w:bCs/>
          <w:sz w:val="24"/>
          <w:szCs w:val="24"/>
        </w:rPr>
        <w:t>GB</w:t>
      </w:r>
      <w:r w:rsidRPr="00E83FDC">
        <w:rPr>
          <w:rFonts w:ascii="宋体" w:hAnsi="宋体"/>
          <w:bCs/>
          <w:sz w:val="24"/>
          <w:szCs w:val="24"/>
        </w:rPr>
        <w:t xml:space="preserve"> </w:t>
      </w:r>
      <w:r w:rsidRPr="00E83FDC">
        <w:rPr>
          <w:rFonts w:ascii="宋体" w:hAnsi="宋体" w:hint="eastAsia"/>
          <w:bCs/>
          <w:sz w:val="24"/>
          <w:szCs w:val="24"/>
        </w:rPr>
        <w:t>500</w:t>
      </w:r>
      <w:r w:rsidRPr="00E83FDC">
        <w:rPr>
          <w:rFonts w:ascii="宋体" w:hAnsi="宋体"/>
          <w:bCs/>
          <w:sz w:val="24"/>
          <w:szCs w:val="24"/>
        </w:rPr>
        <w:t>10</w:t>
      </w:r>
    </w:p>
    <w:p w:rsidR="001309A6" w:rsidRPr="00E83FDC" w:rsidRDefault="001309A6" w:rsidP="00E2032D">
      <w:pPr>
        <w:spacing w:line="360" w:lineRule="auto"/>
        <w:rPr>
          <w:rFonts w:ascii="宋体" w:hAnsi="宋体"/>
          <w:bCs/>
          <w:sz w:val="24"/>
          <w:szCs w:val="24"/>
        </w:rPr>
      </w:pPr>
      <w:r w:rsidRPr="00E83FDC">
        <w:rPr>
          <w:rFonts w:ascii="宋体" w:hAnsi="宋体" w:hint="eastAsia"/>
          <w:bCs/>
          <w:sz w:val="24"/>
          <w:szCs w:val="24"/>
        </w:rPr>
        <w:t>《建筑抗震</w:t>
      </w:r>
      <w:r w:rsidRPr="00E83FDC">
        <w:rPr>
          <w:rFonts w:ascii="宋体" w:hAnsi="宋体"/>
          <w:bCs/>
          <w:sz w:val="24"/>
          <w:szCs w:val="24"/>
        </w:rPr>
        <w:t>设计规范》</w:t>
      </w:r>
      <w:r w:rsidRPr="00E83FDC">
        <w:rPr>
          <w:rFonts w:ascii="宋体" w:hAnsi="宋体" w:hint="eastAsia"/>
          <w:bCs/>
          <w:sz w:val="24"/>
          <w:szCs w:val="24"/>
        </w:rPr>
        <w:t>GB</w:t>
      </w:r>
      <w:r w:rsidRPr="00E83FDC">
        <w:rPr>
          <w:rFonts w:ascii="宋体" w:hAnsi="宋体"/>
          <w:bCs/>
          <w:sz w:val="24"/>
          <w:szCs w:val="24"/>
        </w:rPr>
        <w:t xml:space="preserve"> </w:t>
      </w:r>
      <w:r w:rsidRPr="00E83FDC">
        <w:rPr>
          <w:rFonts w:ascii="宋体" w:hAnsi="宋体" w:hint="eastAsia"/>
          <w:bCs/>
          <w:sz w:val="24"/>
          <w:szCs w:val="24"/>
        </w:rPr>
        <w:t>500</w:t>
      </w:r>
      <w:r w:rsidRPr="00E83FDC">
        <w:rPr>
          <w:rFonts w:ascii="宋体" w:hAnsi="宋体"/>
          <w:bCs/>
          <w:sz w:val="24"/>
          <w:szCs w:val="24"/>
        </w:rPr>
        <w:t>11</w:t>
      </w:r>
    </w:p>
    <w:p w:rsidR="001309A6" w:rsidRPr="00E83FDC" w:rsidRDefault="001309A6" w:rsidP="00E2032D">
      <w:pPr>
        <w:spacing w:line="360" w:lineRule="auto"/>
        <w:rPr>
          <w:rFonts w:ascii="宋体" w:hAnsi="宋体"/>
          <w:bCs/>
          <w:sz w:val="24"/>
          <w:szCs w:val="24"/>
        </w:rPr>
      </w:pPr>
      <w:r w:rsidRPr="00E83FDC">
        <w:rPr>
          <w:rFonts w:ascii="宋体" w:hAnsi="宋体" w:hint="eastAsia"/>
          <w:bCs/>
          <w:sz w:val="24"/>
          <w:szCs w:val="24"/>
        </w:rPr>
        <w:t>《烧结普通砖》GB 5101</w:t>
      </w:r>
    </w:p>
    <w:p w:rsidR="00B23170" w:rsidRPr="00E83FDC" w:rsidRDefault="001309A6" w:rsidP="00E2032D">
      <w:pPr>
        <w:spacing w:line="360" w:lineRule="auto"/>
        <w:rPr>
          <w:rFonts w:ascii="宋体" w:hAnsi="宋体"/>
          <w:bCs/>
          <w:sz w:val="24"/>
          <w:szCs w:val="24"/>
        </w:rPr>
      </w:pPr>
      <w:r w:rsidRPr="00E83FDC">
        <w:rPr>
          <w:rFonts w:ascii="宋体" w:hAnsi="宋体" w:hint="eastAsia"/>
          <w:bCs/>
          <w:sz w:val="24"/>
          <w:szCs w:val="24"/>
        </w:rPr>
        <w:t>《砌墙砖试验方法》GB/T 2542</w:t>
      </w:r>
    </w:p>
    <w:p w:rsidR="001309A6" w:rsidRPr="00E83FDC" w:rsidRDefault="001309A6" w:rsidP="00E2032D">
      <w:pPr>
        <w:spacing w:line="360" w:lineRule="auto"/>
        <w:rPr>
          <w:rFonts w:ascii="宋体" w:hAnsi="宋体"/>
          <w:bCs/>
          <w:sz w:val="24"/>
          <w:szCs w:val="24"/>
        </w:rPr>
      </w:pPr>
      <w:r w:rsidRPr="00E83FDC">
        <w:rPr>
          <w:rFonts w:ascii="宋体" w:hAnsi="宋体" w:hint="eastAsia"/>
          <w:sz w:val="24"/>
          <w:szCs w:val="24"/>
        </w:rPr>
        <w:t>《钢结构设计规范》GB</w:t>
      </w:r>
      <w:r w:rsidRPr="00E83FDC">
        <w:rPr>
          <w:rFonts w:ascii="宋体" w:hAnsi="宋体"/>
          <w:sz w:val="24"/>
          <w:szCs w:val="24"/>
        </w:rPr>
        <w:t xml:space="preserve"> </w:t>
      </w:r>
      <w:r w:rsidRPr="00E83FDC">
        <w:rPr>
          <w:rFonts w:ascii="宋体" w:hAnsi="宋体" w:hint="eastAsia"/>
          <w:sz w:val="24"/>
          <w:szCs w:val="24"/>
        </w:rPr>
        <w:t>50017</w:t>
      </w:r>
    </w:p>
    <w:p w:rsidR="001309A6" w:rsidRPr="00E83FDC" w:rsidRDefault="001309A6" w:rsidP="00E2032D">
      <w:pPr>
        <w:spacing w:line="360" w:lineRule="auto"/>
        <w:rPr>
          <w:rFonts w:ascii="宋体" w:hAnsi="宋体"/>
          <w:sz w:val="24"/>
          <w:szCs w:val="24"/>
        </w:rPr>
      </w:pPr>
      <w:r w:rsidRPr="00E83FDC">
        <w:rPr>
          <w:rFonts w:ascii="宋体" w:hAnsi="宋体" w:hint="eastAsia"/>
          <w:sz w:val="24"/>
          <w:szCs w:val="24"/>
        </w:rPr>
        <w:t>《工业建筑防腐蚀设计规范》GB</w:t>
      </w:r>
      <w:r w:rsidRPr="00E83FDC">
        <w:rPr>
          <w:rFonts w:ascii="宋体" w:hAnsi="宋体"/>
          <w:sz w:val="24"/>
          <w:szCs w:val="24"/>
        </w:rPr>
        <w:t xml:space="preserve"> </w:t>
      </w:r>
      <w:r w:rsidRPr="00E83FDC">
        <w:rPr>
          <w:rFonts w:ascii="宋体" w:hAnsi="宋体" w:hint="eastAsia"/>
          <w:sz w:val="24"/>
          <w:szCs w:val="24"/>
        </w:rPr>
        <w:t>50046</w:t>
      </w:r>
    </w:p>
    <w:p w:rsidR="0091141D" w:rsidRDefault="0091141D" w:rsidP="00E2032D">
      <w:pPr>
        <w:spacing w:line="360" w:lineRule="auto"/>
        <w:rPr>
          <w:rFonts w:asciiTheme="minorEastAsia" w:hAnsiTheme="minorEastAsia"/>
          <w:bCs/>
          <w:sz w:val="24"/>
          <w:szCs w:val="24"/>
        </w:rPr>
      </w:pPr>
      <w:r w:rsidRPr="00EC3AD8">
        <w:rPr>
          <w:rFonts w:asciiTheme="minorEastAsia" w:hAnsiTheme="minorEastAsia" w:hint="eastAsia"/>
          <w:bCs/>
          <w:sz w:val="24"/>
          <w:szCs w:val="24"/>
        </w:rPr>
        <w:t>《涂覆涂料前钢材表面处理 表面清洁度的目视评定 第1部分：未涂覆过的钢材表面和</w:t>
      </w:r>
      <w:r>
        <w:rPr>
          <w:rFonts w:asciiTheme="minorEastAsia" w:hAnsiTheme="minorEastAsia" w:hint="eastAsia"/>
          <w:bCs/>
          <w:sz w:val="24"/>
          <w:szCs w:val="24"/>
        </w:rPr>
        <w:t xml:space="preserve"> </w:t>
      </w:r>
    </w:p>
    <w:p w:rsidR="0091141D" w:rsidRPr="00E83FDC" w:rsidRDefault="0091141D" w:rsidP="00E2032D">
      <w:pPr>
        <w:spacing w:line="360" w:lineRule="auto"/>
        <w:rPr>
          <w:rFonts w:ascii="宋体" w:hAnsi="宋体"/>
          <w:bCs/>
          <w:sz w:val="24"/>
          <w:szCs w:val="24"/>
        </w:rPr>
      </w:pPr>
      <w:r>
        <w:rPr>
          <w:rFonts w:asciiTheme="minorEastAsia" w:hAnsiTheme="minorEastAsia" w:hint="eastAsia"/>
          <w:bCs/>
          <w:sz w:val="24"/>
          <w:szCs w:val="24"/>
        </w:rPr>
        <w:t xml:space="preserve"> </w:t>
      </w:r>
      <w:r w:rsidRPr="00EC3AD8">
        <w:rPr>
          <w:rFonts w:asciiTheme="minorEastAsia" w:hAnsiTheme="minorEastAsia" w:hint="eastAsia"/>
          <w:bCs/>
          <w:sz w:val="24"/>
          <w:szCs w:val="24"/>
        </w:rPr>
        <w:t>全面清除原有涂层后的钢材表面的锈蚀等级和处理等级》GB/T 8923.1</w:t>
      </w:r>
    </w:p>
    <w:p w:rsidR="001309A6" w:rsidRPr="00E83FDC" w:rsidRDefault="001309A6" w:rsidP="00E2032D">
      <w:pPr>
        <w:spacing w:line="360" w:lineRule="auto"/>
        <w:rPr>
          <w:rFonts w:ascii="宋体" w:hAnsi="宋体"/>
          <w:sz w:val="24"/>
          <w:szCs w:val="24"/>
        </w:rPr>
      </w:pPr>
      <w:r w:rsidRPr="00E83FDC">
        <w:rPr>
          <w:rFonts w:ascii="宋体" w:hAnsi="宋体" w:hint="eastAsia"/>
          <w:sz w:val="24"/>
          <w:szCs w:val="24"/>
        </w:rPr>
        <w:t>《钢结构防火涂料》</w:t>
      </w:r>
      <w:r w:rsidRPr="00E83FDC">
        <w:rPr>
          <w:rFonts w:ascii="宋体" w:hAnsi="宋体"/>
          <w:sz w:val="24"/>
          <w:szCs w:val="24"/>
        </w:rPr>
        <w:t xml:space="preserve">GB 14907 </w:t>
      </w:r>
    </w:p>
    <w:p w:rsidR="001309A6" w:rsidRPr="00E83FDC" w:rsidRDefault="001309A6" w:rsidP="00E2032D">
      <w:pPr>
        <w:spacing w:line="360" w:lineRule="auto"/>
        <w:rPr>
          <w:rFonts w:ascii="宋体" w:hAnsi="宋体"/>
          <w:bCs/>
          <w:sz w:val="24"/>
          <w:szCs w:val="24"/>
        </w:rPr>
      </w:pPr>
      <w:r w:rsidRPr="00E83FDC">
        <w:rPr>
          <w:rFonts w:ascii="宋体" w:hAnsi="宋体" w:hint="eastAsia"/>
          <w:sz w:val="24"/>
          <w:szCs w:val="24"/>
        </w:rPr>
        <w:t>《工业建筑防腐蚀设计规范》GB 50046</w:t>
      </w:r>
    </w:p>
    <w:p w:rsidR="00DD48A9" w:rsidRPr="00E83FDC" w:rsidRDefault="00DD48A9" w:rsidP="00E2032D">
      <w:pPr>
        <w:spacing w:line="360" w:lineRule="auto"/>
        <w:rPr>
          <w:rFonts w:ascii="宋体" w:hAnsi="宋体"/>
          <w:bCs/>
          <w:sz w:val="24"/>
          <w:szCs w:val="24"/>
        </w:rPr>
      </w:pPr>
      <w:r w:rsidRPr="00E83FDC">
        <w:rPr>
          <w:rFonts w:ascii="宋体" w:hAnsi="宋体" w:hint="eastAsia"/>
          <w:bCs/>
          <w:sz w:val="24"/>
          <w:szCs w:val="24"/>
        </w:rPr>
        <w:t>《冷库管理</w:t>
      </w:r>
      <w:r w:rsidRPr="00E83FDC">
        <w:rPr>
          <w:rFonts w:ascii="宋体" w:hAnsi="宋体"/>
          <w:bCs/>
          <w:sz w:val="24"/>
          <w:szCs w:val="24"/>
        </w:rPr>
        <w:t>规范》</w:t>
      </w:r>
      <w:r w:rsidRPr="00E83FDC">
        <w:rPr>
          <w:rFonts w:ascii="宋体" w:hAnsi="宋体" w:hint="eastAsia"/>
          <w:bCs/>
          <w:sz w:val="24"/>
          <w:szCs w:val="24"/>
        </w:rPr>
        <w:t>GB/T</w:t>
      </w:r>
      <w:r w:rsidRPr="00E83FDC">
        <w:rPr>
          <w:rFonts w:ascii="宋体" w:hAnsi="宋体"/>
          <w:bCs/>
          <w:sz w:val="24"/>
          <w:szCs w:val="24"/>
        </w:rPr>
        <w:t xml:space="preserve"> 30134</w:t>
      </w:r>
    </w:p>
    <w:p w:rsidR="001309A6" w:rsidRPr="00E83FDC" w:rsidRDefault="001309A6" w:rsidP="00E2032D">
      <w:pPr>
        <w:spacing w:line="360" w:lineRule="auto"/>
        <w:rPr>
          <w:rFonts w:ascii="宋体" w:hAnsi="宋体"/>
          <w:bCs/>
          <w:sz w:val="24"/>
          <w:szCs w:val="24"/>
        </w:rPr>
      </w:pPr>
      <w:r w:rsidRPr="00E83FDC">
        <w:rPr>
          <w:rFonts w:ascii="宋体" w:hAnsi="宋体" w:hint="eastAsia"/>
          <w:bCs/>
          <w:sz w:val="24"/>
          <w:szCs w:val="24"/>
        </w:rPr>
        <w:t>《工业金属管道设计规范》GB 50316</w:t>
      </w:r>
    </w:p>
    <w:p w:rsidR="001309A6" w:rsidRPr="00E83FDC" w:rsidRDefault="001309A6" w:rsidP="00E2032D">
      <w:pPr>
        <w:spacing w:line="360" w:lineRule="auto"/>
        <w:rPr>
          <w:rFonts w:ascii="宋体" w:hAnsi="宋体"/>
          <w:bCs/>
          <w:sz w:val="24"/>
          <w:szCs w:val="24"/>
        </w:rPr>
      </w:pPr>
      <w:r w:rsidRPr="00E83FDC">
        <w:rPr>
          <w:rFonts w:ascii="宋体" w:hAnsi="宋体" w:hint="eastAsia"/>
          <w:bCs/>
          <w:sz w:val="24"/>
          <w:szCs w:val="24"/>
        </w:rPr>
        <w:t>《压力管道安全技术监察规程—工业管道》TSG D0001</w:t>
      </w:r>
    </w:p>
    <w:p w:rsidR="00DF56B5" w:rsidRPr="00E83FDC" w:rsidRDefault="001309A6" w:rsidP="00E2032D">
      <w:pPr>
        <w:spacing w:line="360" w:lineRule="auto"/>
        <w:rPr>
          <w:rFonts w:ascii="宋体" w:hAnsi="宋体"/>
          <w:bCs/>
          <w:sz w:val="24"/>
          <w:szCs w:val="24"/>
        </w:rPr>
      </w:pPr>
      <w:r w:rsidRPr="00E83FDC">
        <w:rPr>
          <w:rFonts w:ascii="宋体" w:hAnsi="宋体" w:hint="eastAsia"/>
          <w:bCs/>
          <w:sz w:val="24"/>
          <w:szCs w:val="24"/>
        </w:rPr>
        <w:t>《压力管道规范 工业管道》</w:t>
      </w:r>
      <w:r w:rsidRPr="00E83FDC">
        <w:rPr>
          <w:rFonts w:ascii="宋体" w:hAnsi="宋体"/>
          <w:bCs/>
          <w:sz w:val="24"/>
          <w:szCs w:val="24"/>
        </w:rPr>
        <w:t>GB/T</w:t>
      </w:r>
      <w:r w:rsidRPr="00E83FDC">
        <w:rPr>
          <w:rFonts w:ascii="宋体" w:hAnsi="宋体" w:hint="eastAsia"/>
          <w:bCs/>
          <w:sz w:val="24"/>
          <w:szCs w:val="24"/>
        </w:rPr>
        <w:t xml:space="preserve"> </w:t>
      </w:r>
      <w:r w:rsidRPr="00E83FDC">
        <w:rPr>
          <w:rFonts w:ascii="宋体" w:hAnsi="宋体"/>
          <w:bCs/>
          <w:sz w:val="24"/>
          <w:szCs w:val="24"/>
        </w:rPr>
        <w:t>20801</w:t>
      </w:r>
    </w:p>
    <w:p w:rsidR="00EA215E" w:rsidRPr="00E83FDC" w:rsidRDefault="00EA215E" w:rsidP="00E2032D">
      <w:pPr>
        <w:spacing w:line="360" w:lineRule="auto"/>
        <w:rPr>
          <w:rFonts w:ascii="宋体" w:hAnsi="宋体"/>
          <w:bCs/>
          <w:sz w:val="24"/>
          <w:szCs w:val="24"/>
        </w:rPr>
      </w:pPr>
      <w:r w:rsidRPr="00E83FDC">
        <w:rPr>
          <w:rFonts w:ascii="宋体" w:hAnsi="宋体" w:hint="eastAsia"/>
          <w:bCs/>
          <w:sz w:val="24"/>
          <w:szCs w:val="24"/>
        </w:rPr>
        <w:t>《压力管道规范 工业管道 第2部分：材料》</w:t>
      </w:r>
      <w:r w:rsidRPr="00E83FDC">
        <w:rPr>
          <w:rFonts w:ascii="宋体" w:hAnsi="宋体"/>
          <w:bCs/>
          <w:sz w:val="24"/>
          <w:szCs w:val="24"/>
        </w:rPr>
        <w:t>GB/T</w:t>
      </w:r>
      <w:r w:rsidRPr="00E83FDC">
        <w:rPr>
          <w:rFonts w:ascii="宋体" w:hAnsi="宋体" w:hint="eastAsia"/>
          <w:bCs/>
          <w:sz w:val="24"/>
          <w:szCs w:val="24"/>
        </w:rPr>
        <w:t xml:space="preserve"> </w:t>
      </w:r>
      <w:r w:rsidRPr="00E83FDC">
        <w:rPr>
          <w:rFonts w:ascii="宋体" w:hAnsi="宋体"/>
          <w:bCs/>
          <w:sz w:val="24"/>
          <w:szCs w:val="24"/>
        </w:rPr>
        <w:t>20801</w:t>
      </w:r>
      <w:r w:rsidRPr="00E83FDC">
        <w:rPr>
          <w:rFonts w:ascii="宋体" w:hAnsi="宋体" w:hint="eastAsia"/>
          <w:bCs/>
          <w:sz w:val="24"/>
          <w:szCs w:val="24"/>
        </w:rPr>
        <w:t>.2</w:t>
      </w:r>
    </w:p>
    <w:p w:rsidR="001309A6" w:rsidRPr="00E83FDC" w:rsidRDefault="00DF56B5" w:rsidP="00E2032D">
      <w:pPr>
        <w:spacing w:line="360" w:lineRule="auto"/>
        <w:rPr>
          <w:rFonts w:ascii="宋体" w:hAnsi="宋体"/>
          <w:bCs/>
          <w:sz w:val="24"/>
          <w:szCs w:val="24"/>
        </w:rPr>
      </w:pPr>
      <w:r w:rsidRPr="00E83FDC">
        <w:rPr>
          <w:rFonts w:ascii="宋体" w:hAnsi="宋体" w:hint="eastAsia"/>
          <w:bCs/>
          <w:sz w:val="24"/>
          <w:szCs w:val="24"/>
        </w:rPr>
        <w:t>《压力管道规范 工业管道 第3部分：设计和计算》</w:t>
      </w:r>
      <w:r w:rsidRPr="00E83FDC">
        <w:rPr>
          <w:rFonts w:ascii="宋体" w:hAnsi="宋体"/>
          <w:bCs/>
          <w:sz w:val="24"/>
          <w:szCs w:val="24"/>
        </w:rPr>
        <w:t>GB/T</w:t>
      </w:r>
      <w:r w:rsidRPr="00E83FDC">
        <w:rPr>
          <w:rFonts w:ascii="宋体" w:hAnsi="宋体" w:hint="eastAsia"/>
          <w:bCs/>
          <w:sz w:val="24"/>
          <w:szCs w:val="24"/>
        </w:rPr>
        <w:t xml:space="preserve"> </w:t>
      </w:r>
      <w:r w:rsidRPr="00E83FDC">
        <w:rPr>
          <w:rFonts w:ascii="宋体" w:hAnsi="宋体"/>
          <w:bCs/>
          <w:sz w:val="24"/>
          <w:szCs w:val="24"/>
        </w:rPr>
        <w:t>20801</w:t>
      </w:r>
      <w:r w:rsidRPr="00E83FDC">
        <w:rPr>
          <w:rFonts w:ascii="宋体" w:hAnsi="宋体" w:hint="eastAsia"/>
          <w:bCs/>
          <w:sz w:val="24"/>
          <w:szCs w:val="24"/>
        </w:rPr>
        <w:t>.3</w:t>
      </w:r>
    </w:p>
    <w:p w:rsidR="00EA215E" w:rsidRPr="00E83FDC" w:rsidRDefault="00EA215E" w:rsidP="00E2032D">
      <w:pPr>
        <w:spacing w:line="360" w:lineRule="auto"/>
        <w:rPr>
          <w:rFonts w:ascii="宋体" w:hAnsi="宋体"/>
          <w:bCs/>
          <w:sz w:val="24"/>
          <w:szCs w:val="24"/>
        </w:rPr>
      </w:pPr>
      <w:r w:rsidRPr="00E83FDC">
        <w:rPr>
          <w:rFonts w:ascii="宋体" w:hAnsi="宋体" w:hint="eastAsia"/>
          <w:bCs/>
          <w:sz w:val="24"/>
          <w:szCs w:val="24"/>
        </w:rPr>
        <w:t>《输送流体用无缝钢管》</w:t>
      </w:r>
      <w:r w:rsidRPr="00E83FDC">
        <w:rPr>
          <w:rFonts w:ascii="宋体" w:hAnsi="宋体"/>
          <w:bCs/>
          <w:sz w:val="24"/>
          <w:szCs w:val="24"/>
        </w:rPr>
        <w:t>GB/T</w:t>
      </w:r>
      <w:r w:rsidRPr="00E83FDC">
        <w:rPr>
          <w:rFonts w:ascii="宋体" w:hAnsi="宋体" w:hint="eastAsia"/>
          <w:bCs/>
          <w:sz w:val="24"/>
          <w:szCs w:val="24"/>
        </w:rPr>
        <w:t xml:space="preserve"> 8163</w:t>
      </w:r>
    </w:p>
    <w:p w:rsidR="00EA215E" w:rsidRPr="00E83FDC" w:rsidRDefault="00EA215E" w:rsidP="00E2032D">
      <w:pPr>
        <w:spacing w:line="360" w:lineRule="auto"/>
        <w:rPr>
          <w:rFonts w:ascii="宋体" w:hAnsi="宋体"/>
          <w:bCs/>
          <w:sz w:val="24"/>
          <w:szCs w:val="24"/>
        </w:rPr>
      </w:pPr>
      <w:r w:rsidRPr="00E83FDC">
        <w:rPr>
          <w:rFonts w:ascii="宋体" w:hAnsi="宋体" w:hint="eastAsia"/>
          <w:bCs/>
          <w:sz w:val="24"/>
          <w:szCs w:val="24"/>
        </w:rPr>
        <w:t>《低温管道用无缝钢管》</w:t>
      </w:r>
      <w:r w:rsidRPr="00E83FDC">
        <w:rPr>
          <w:rFonts w:ascii="宋体" w:hAnsi="宋体"/>
          <w:bCs/>
          <w:sz w:val="24"/>
          <w:szCs w:val="24"/>
        </w:rPr>
        <w:t>GB/T</w:t>
      </w:r>
      <w:r w:rsidRPr="00E83FDC">
        <w:rPr>
          <w:rFonts w:ascii="宋体" w:hAnsi="宋体" w:hint="eastAsia"/>
          <w:bCs/>
          <w:sz w:val="24"/>
          <w:szCs w:val="24"/>
        </w:rPr>
        <w:t xml:space="preserve"> 18984</w:t>
      </w:r>
    </w:p>
    <w:p w:rsidR="00EA215E" w:rsidRPr="00E83FDC" w:rsidRDefault="00EA215E" w:rsidP="00E2032D">
      <w:pPr>
        <w:spacing w:line="360" w:lineRule="auto"/>
        <w:rPr>
          <w:rFonts w:ascii="宋体" w:hAnsi="宋体"/>
          <w:bCs/>
          <w:sz w:val="24"/>
          <w:szCs w:val="24"/>
        </w:rPr>
      </w:pPr>
      <w:r w:rsidRPr="00E83FDC">
        <w:rPr>
          <w:rFonts w:ascii="宋体" w:hAnsi="宋体" w:hint="eastAsia"/>
          <w:bCs/>
          <w:sz w:val="24"/>
          <w:szCs w:val="24"/>
        </w:rPr>
        <w:t>《输送流体用不锈钢无缝钢管》</w:t>
      </w:r>
      <w:r w:rsidRPr="00E83FDC">
        <w:rPr>
          <w:rFonts w:ascii="宋体" w:hAnsi="宋体"/>
          <w:bCs/>
          <w:sz w:val="24"/>
          <w:szCs w:val="24"/>
        </w:rPr>
        <w:t>GB/T</w:t>
      </w:r>
      <w:r w:rsidRPr="00E83FDC">
        <w:rPr>
          <w:rFonts w:ascii="宋体" w:hAnsi="宋体" w:hint="eastAsia"/>
          <w:bCs/>
          <w:sz w:val="24"/>
          <w:szCs w:val="24"/>
        </w:rPr>
        <w:t xml:space="preserve"> 14976</w:t>
      </w:r>
    </w:p>
    <w:p w:rsidR="007F5FB6" w:rsidRPr="00E83FDC" w:rsidRDefault="00EA215E" w:rsidP="00E2032D">
      <w:pPr>
        <w:spacing w:line="360" w:lineRule="auto"/>
        <w:rPr>
          <w:rFonts w:ascii="宋体" w:hAnsi="宋体"/>
          <w:bCs/>
          <w:sz w:val="24"/>
          <w:szCs w:val="24"/>
        </w:rPr>
      </w:pPr>
      <w:r w:rsidRPr="00E83FDC">
        <w:rPr>
          <w:rFonts w:ascii="宋体" w:hAnsi="宋体" w:hint="eastAsia"/>
          <w:bCs/>
          <w:sz w:val="24"/>
          <w:szCs w:val="24"/>
        </w:rPr>
        <w:t>《空调与制冷设备用无缝铜管》</w:t>
      </w:r>
      <w:r w:rsidRPr="00E83FDC">
        <w:rPr>
          <w:rFonts w:ascii="宋体" w:hAnsi="宋体"/>
          <w:bCs/>
          <w:sz w:val="24"/>
          <w:szCs w:val="24"/>
        </w:rPr>
        <w:t>GB/T</w:t>
      </w:r>
      <w:r w:rsidRPr="00E83FDC">
        <w:rPr>
          <w:rFonts w:ascii="宋体" w:hAnsi="宋体" w:hint="eastAsia"/>
          <w:bCs/>
          <w:sz w:val="24"/>
          <w:szCs w:val="24"/>
        </w:rPr>
        <w:t xml:space="preserve"> 17791</w:t>
      </w:r>
    </w:p>
    <w:p w:rsidR="00DD48A9" w:rsidRPr="00E83FDC" w:rsidRDefault="00DD48A9" w:rsidP="00E2032D">
      <w:pPr>
        <w:spacing w:line="360" w:lineRule="auto"/>
        <w:rPr>
          <w:rFonts w:ascii="宋体" w:hAnsi="宋体"/>
          <w:bCs/>
          <w:sz w:val="24"/>
          <w:szCs w:val="24"/>
        </w:rPr>
      </w:pPr>
      <w:r w:rsidRPr="00E83FDC">
        <w:rPr>
          <w:rFonts w:ascii="宋体" w:hAnsi="宋体" w:hint="eastAsia"/>
          <w:bCs/>
          <w:sz w:val="24"/>
          <w:szCs w:val="24"/>
        </w:rPr>
        <w:t>《工业设备及管道绝热工程设计规范》GB 50264</w:t>
      </w:r>
    </w:p>
    <w:p w:rsidR="00DD48A9" w:rsidRPr="00E83FDC" w:rsidRDefault="00DD48A9" w:rsidP="00E2032D">
      <w:pPr>
        <w:spacing w:line="360" w:lineRule="auto"/>
        <w:rPr>
          <w:rFonts w:ascii="宋体" w:hAnsi="宋体"/>
          <w:bCs/>
          <w:sz w:val="24"/>
          <w:szCs w:val="24"/>
        </w:rPr>
      </w:pPr>
      <w:r w:rsidRPr="00E83FDC">
        <w:rPr>
          <w:rFonts w:ascii="宋体" w:hAnsi="宋体" w:hint="eastAsia"/>
          <w:bCs/>
          <w:sz w:val="24"/>
          <w:szCs w:val="24"/>
        </w:rPr>
        <w:t>《</w:t>
      </w:r>
      <w:r w:rsidRPr="00E83FDC">
        <w:rPr>
          <w:rFonts w:ascii="宋体" w:hAnsi="宋体"/>
          <w:bCs/>
          <w:sz w:val="24"/>
          <w:szCs w:val="24"/>
        </w:rPr>
        <w:t>供配电系统设计规范》</w:t>
      </w:r>
      <w:r w:rsidRPr="00E83FDC">
        <w:rPr>
          <w:rFonts w:ascii="宋体" w:hAnsi="宋体" w:hint="eastAsia"/>
          <w:bCs/>
          <w:sz w:val="24"/>
          <w:szCs w:val="24"/>
        </w:rPr>
        <w:t>GB</w:t>
      </w:r>
      <w:r w:rsidRPr="00E83FDC">
        <w:rPr>
          <w:rFonts w:ascii="宋体" w:hAnsi="宋体"/>
          <w:bCs/>
          <w:sz w:val="24"/>
          <w:szCs w:val="24"/>
        </w:rPr>
        <w:t xml:space="preserve"> </w:t>
      </w:r>
      <w:r w:rsidRPr="00E83FDC">
        <w:rPr>
          <w:rFonts w:ascii="宋体" w:hAnsi="宋体" w:hint="eastAsia"/>
          <w:bCs/>
          <w:sz w:val="24"/>
          <w:szCs w:val="24"/>
        </w:rPr>
        <w:t>50052</w:t>
      </w:r>
    </w:p>
    <w:p w:rsidR="00DD48A9" w:rsidRPr="00E83FDC" w:rsidRDefault="00DD48A9" w:rsidP="00E2032D">
      <w:pPr>
        <w:spacing w:line="360" w:lineRule="auto"/>
        <w:rPr>
          <w:rFonts w:ascii="宋体" w:hAnsi="宋体"/>
          <w:bCs/>
          <w:sz w:val="24"/>
          <w:szCs w:val="24"/>
        </w:rPr>
      </w:pPr>
      <w:r w:rsidRPr="00E83FDC">
        <w:rPr>
          <w:rFonts w:ascii="宋体" w:hAnsi="宋体" w:hint="eastAsia"/>
          <w:bCs/>
          <w:sz w:val="24"/>
          <w:szCs w:val="24"/>
        </w:rPr>
        <w:lastRenderedPageBreak/>
        <w:t>《制冷和供热用机械制冷系统安全要求》GB</w:t>
      </w:r>
      <w:r w:rsidRPr="00E83FDC">
        <w:rPr>
          <w:rFonts w:ascii="宋体" w:hAnsi="宋体"/>
          <w:bCs/>
          <w:sz w:val="24"/>
          <w:szCs w:val="24"/>
        </w:rPr>
        <w:t xml:space="preserve"> </w:t>
      </w:r>
      <w:r w:rsidRPr="00E83FDC">
        <w:rPr>
          <w:rFonts w:ascii="宋体" w:hAnsi="宋体" w:hint="eastAsia"/>
          <w:bCs/>
          <w:sz w:val="24"/>
          <w:szCs w:val="24"/>
        </w:rPr>
        <w:t>9237</w:t>
      </w:r>
    </w:p>
    <w:p w:rsidR="00DD48A9" w:rsidRPr="00E83FDC" w:rsidRDefault="00DD48A9" w:rsidP="00E2032D">
      <w:pPr>
        <w:spacing w:line="360" w:lineRule="auto"/>
        <w:rPr>
          <w:rFonts w:ascii="宋体" w:hAnsi="宋体"/>
          <w:bCs/>
          <w:sz w:val="24"/>
          <w:szCs w:val="24"/>
        </w:rPr>
      </w:pPr>
      <w:r w:rsidRPr="00E83FDC">
        <w:rPr>
          <w:rFonts w:ascii="宋体" w:hAnsi="宋体"/>
          <w:bCs/>
          <w:sz w:val="24"/>
          <w:szCs w:val="24"/>
        </w:rPr>
        <w:t>《爆炸危险环境电力装置设计规范》</w:t>
      </w:r>
      <w:r w:rsidRPr="00E83FDC">
        <w:rPr>
          <w:rFonts w:ascii="宋体" w:hAnsi="宋体" w:hint="eastAsia"/>
          <w:bCs/>
          <w:sz w:val="24"/>
          <w:szCs w:val="24"/>
        </w:rPr>
        <w:t>GB</w:t>
      </w:r>
      <w:r w:rsidRPr="00E83FDC">
        <w:rPr>
          <w:rFonts w:ascii="宋体" w:hAnsi="宋体"/>
          <w:bCs/>
          <w:sz w:val="24"/>
          <w:szCs w:val="24"/>
        </w:rPr>
        <w:t xml:space="preserve"> </w:t>
      </w:r>
      <w:r w:rsidRPr="00E83FDC">
        <w:rPr>
          <w:rFonts w:ascii="宋体" w:hAnsi="宋体" w:hint="eastAsia"/>
          <w:bCs/>
          <w:sz w:val="24"/>
          <w:szCs w:val="24"/>
        </w:rPr>
        <w:t>50058</w:t>
      </w:r>
    </w:p>
    <w:p w:rsidR="00DD48A9" w:rsidRPr="00E83FDC" w:rsidRDefault="00DD48A9" w:rsidP="00E2032D">
      <w:pPr>
        <w:spacing w:line="360" w:lineRule="auto"/>
        <w:rPr>
          <w:rFonts w:ascii="宋体" w:hAnsi="宋体"/>
          <w:bCs/>
          <w:sz w:val="24"/>
          <w:szCs w:val="24"/>
        </w:rPr>
      </w:pPr>
      <w:r w:rsidRPr="00E83FDC">
        <w:rPr>
          <w:rFonts w:ascii="宋体" w:hAnsi="宋体"/>
          <w:bCs/>
          <w:sz w:val="24"/>
          <w:szCs w:val="24"/>
        </w:rPr>
        <w:t>《</w:t>
      </w:r>
      <w:r w:rsidRPr="00E83FDC">
        <w:rPr>
          <w:rFonts w:ascii="宋体" w:hAnsi="宋体" w:hint="eastAsia"/>
          <w:bCs/>
          <w:sz w:val="24"/>
          <w:szCs w:val="24"/>
        </w:rPr>
        <w:t>低压配电设计规范</w:t>
      </w:r>
      <w:r w:rsidRPr="00E83FDC">
        <w:rPr>
          <w:rFonts w:ascii="宋体" w:hAnsi="宋体"/>
          <w:bCs/>
          <w:sz w:val="24"/>
          <w:szCs w:val="24"/>
        </w:rPr>
        <w:t>》</w:t>
      </w:r>
      <w:r w:rsidRPr="00E83FDC">
        <w:rPr>
          <w:rFonts w:ascii="宋体" w:hAnsi="宋体" w:hint="eastAsia"/>
          <w:bCs/>
          <w:sz w:val="24"/>
          <w:szCs w:val="24"/>
        </w:rPr>
        <w:t>GB</w:t>
      </w:r>
      <w:r w:rsidRPr="00E83FDC">
        <w:rPr>
          <w:rFonts w:ascii="宋体" w:hAnsi="宋体"/>
          <w:bCs/>
          <w:sz w:val="24"/>
          <w:szCs w:val="24"/>
        </w:rPr>
        <w:t xml:space="preserve"> 50054</w:t>
      </w:r>
    </w:p>
    <w:p w:rsidR="00DD48A9" w:rsidRPr="00E83FDC" w:rsidRDefault="00DD48A9" w:rsidP="00E2032D">
      <w:pPr>
        <w:spacing w:line="360" w:lineRule="auto"/>
        <w:rPr>
          <w:rFonts w:ascii="宋体" w:hAnsi="宋体"/>
          <w:bCs/>
          <w:sz w:val="24"/>
          <w:szCs w:val="24"/>
        </w:rPr>
      </w:pPr>
      <w:r w:rsidRPr="00E83FDC">
        <w:rPr>
          <w:rFonts w:ascii="宋体" w:hAnsi="宋体" w:hint="eastAsia"/>
          <w:bCs/>
          <w:sz w:val="24"/>
          <w:szCs w:val="24"/>
        </w:rPr>
        <w:t>《肉类加工厂卫生规范》GB</w:t>
      </w:r>
      <w:r w:rsidRPr="00E83FDC">
        <w:rPr>
          <w:rFonts w:ascii="宋体" w:hAnsi="宋体"/>
          <w:bCs/>
          <w:sz w:val="24"/>
          <w:szCs w:val="24"/>
        </w:rPr>
        <w:t xml:space="preserve"> </w:t>
      </w:r>
      <w:r w:rsidRPr="00E83FDC">
        <w:rPr>
          <w:rFonts w:ascii="宋体" w:hAnsi="宋体" w:hint="eastAsia"/>
          <w:bCs/>
          <w:sz w:val="24"/>
          <w:szCs w:val="24"/>
        </w:rPr>
        <w:t>12694</w:t>
      </w:r>
    </w:p>
    <w:p w:rsidR="00DD48A9" w:rsidRPr="00E83FDC" w:rsidRDefault="00DD48A9" w:rsidP="00E2032D">
      <w:pPr>
        <w:spacing w:line="360" w:lineRule="auto"/>
        <w:rPr>
          <w:rFonts w:ascii="宋体" w:hAnsi="宋体"/>
          <w:bCs/>
          <w:sz w:val="24"/>
          <w:szCs w:val="24"/>
        </w:rPr>
      </w:pPr>
      <w:r w:rsidRPr="00E83FDC">
        <w:rPr>
          <w:rFonts w:ascii="宋体" w:hAnsi="宋体" w:hint="eastAsia"/>
          <w:bCs/>
          <w:sz w:val="24"/>
          <w:szCs w:val="24"/>
        </w:rPr>
        <w:t>《生活饮用水卫生标准》GB 574</w:t>
      </w:r>
      <w:r w:rsidRPr="00E83FDC">
        <w:rPr>
          <w:rFonts w:ascii="宋体" w:hAnsi="宋体"/>
          <w:bCs/>
          <w:sz w:val="24"/>
          <w:szCs w:val="24"/>
        </w:rPr>
        <w:t>9</w:t>
      </w:r>
    </w:p>
    <w:p w:rsidR="00DD48A9" w:rsidRPr="00E83FDC" w:rsidRDefault="00DD48A9" w:rsidP="00E2032D">
      <w:pPr>
        <w:spacing w:line="360" w:lineRule="auto"/>
        <w:rPr>
          <w:rFonts w:ascii="宋体" w:hAnsi="宋体"/>
          <w:bCs/>
          <w:sz w:val="24"/>
          <w:szCs w:val="24"/>
        </w:rPr>
      </w:pPr>
      <w:r w:rsidRPr="00E83FDC">
        <w:rPr>
          <w:rFonts w:ascii="宋体" w:hAnsi="宋体" w:hint="eastAsia"/>
          <w:bCs/>
          <w:sz w:val="24"/>
          <w:szCs w:val="24"/>
        </w:rPr>
        <w:t>《城市污水再生利用城市杂用水水质》GB</w:t>
      </w:r>
      <w:r w:rsidRPr="00E83FDC">
        <w:rPr>
          <w:rFonts w:ascii="宋体" w:hAnsi="宋体"/>
          <w:bCs/>
          <w:sz w:val="24"/>
          <w:szCs w:val="24"/>
        </w:rPr>
        <w:t xml:space="preserve"> </w:t>
      </w:r>
      <w:r w:rsidRPr="00E83FDC">
        <w:rPr>
          <w:rFonts w:ascii="宋体" w:hAnsi="宋体" w:hint="eastAsia"/>
          <w:bCs/>
          <w:sz w:val="24"/>
          <w:szCs w:val="24"/>
        </w:rPr>
        <w:t>18920</w:t>
      </w:r>
    </w:p>
    <w:p w:rsidR="00DD48A9" w:rsidRPr="00E83FDC" w:rsidRDefault="00DD48A9" w:rsidP="00E2032D">
      <w:pPr>
        <w:spacing w:line="360" w:lineRule="auto"/>
        <w:rPr>
          <w:rFonts w:ascii="宋体" w:hAnsi="宋体"/>
          <w:bCs/>
          <w:sz w:val="24"/>
          <w:szCs w:val="24"/>
        </w:rPr>
      </w:pPr>
      <w:r w:rsidRPr="00E83FDC">
        <w:rPr>
          <w:rFonts w:ascii="宋体" w:hAnsi="宋体" w:hint="eastAsia"/>
          <w:bCs/>
          <w:sz w:val="24"/>
          <w:szCs w:val="24"/>
        </w:rPr>
        <w:t>《建筑给排水设计规范》GB</w:t>
      </w:r>
      <w:r w:rsidRPr="00E83FDC">
        <w:rPr>
          <w:rFonts w:ascii="宋体" w:hAnsi="宋体"/>
          <w:bCs/>
          <w:sz w:val="24"/>
          <w:szCs w:val="24"/>
        </w:rPr>
        <w:t xml:space="preserve"> </w:t>
      </w:r>
      <w:r w:rsidRPr="00E83FDC">
        <w:rPr>
          <w:rFonts w:ascii="宋体" w:hAnsi="宋体" w:hint="eastAsia"/>
          <w:bCs/>
          <w:sz w:val="24"/>
          <w:szCs w:val="24"/>
        </w:rPr>
        <w:t>50015</w:t>
      </w:r>
    </w:p>
    <w:p w:rsidR="00DD48A9" w:rsidRPr="00E83FDC" w:rsidRDefault="00A830C9" w:rsidP="00E2032D">
      <w:pPr>
        <w:spacing w:line="360" w:lineRule="auto"/>
        <w:rPr>
          <w:rFonts w:ascii="宋体" w:hAnsi="宋体"/>
          <w:bCs/>
          <w:sz w:val="24"/>
          <w:szCs w:val="24"/>
        </w:rPr>
      </w:pPr>
      <w:r w:rsidRPr="00E83FDC">
        <w:rPr>
          <w:rFonts w:ascii="宋体" w:hAnsi="宋体" w:hint="eastAsia"/>
          <w:bCs/>
          <w:sz w:val="24"/>
          <w:szCs w:val="24"/>
        </w:rPr>
        <w:t>《工业循环水冷却设计规范》GB/T</w:t>
      </w:r>
      <w:r w:rsidRPr="00E83FDC">
        <w:rPr>
          <w:rFonts w:ascii="宋体" w:hAnsi="宋体"/>
          <w:bCs/>
          <w:sz w:val="24"/>
          <w:szCs w:val="24"/>
        </w:rPr>
        <w:t xml:space="preserve"> </w:t>
      </w:r>
      <w:r w:rsidRPr="00E83FDC">
        <w:rPr>
          <w:rFonts w:ascii="宋体" w:hAnsi="宋体" w:hint="eastAsia"/>
          <w:bCs/>
          <w:sz w:val="24"/>
          <w:szCs w:val="24"/>
        </w:rPr>
        <w:t>50102</w:t>
      </w:r>
    </w:p>
    <w:p w:rsidR="00A830C9" w:rsidRPr="00E83FDC" w:rsidRDefault="00A830C9" w:rsidP="00E2032D">
      <w:pPr>
        <w:spacing w:line="360" w:lineRule="auto"/>
        <w:rPr>
          <w:rFonts w:ascii="宋体" w:hAnsi="宋体"/>
          <w:bCs/>
          <w:sz w:val="24"/>
          <w:szCs w:val="24"/>
        </w:rPr>
      </w:pPr>
      <w:r w:rsidRPr="00E83FDC">
        <w:rPr>
          <w:rFonts w:ascii="宋体" w:eastAsia="宋体" w:hAnsi="宋体" w:cs="Times New Roman" w:hint="eastAsia"/>
          <w:sz w:val="24"/>
          <w:szCs w:val="24"/>
        </w:rPr>
        <w:t>《城市杂用水水质》GB/T</w:t>
      </w:r>
      <w:r w:rsidRPr="00E83FDC">
        <w:rPr>
          <w:rFonts w:ascii="宋体" w:eastAsia="宋体" w:hAnsi="宋体" w:cs="Times New Roman"/>
          <w:sz w:val="24"/>
          <w:szCs w:val="24"/>
        </w:rPr>
        <w:t xml:space="preserve"> </w:t>
      </w:r>
      <w:r w:rsidRPr="00E83FDC">
        <w:rPr>
          <w:rFonts w:ascii="宋体" w:eastAsia="宋体" w:hAnsi="宋体" w:cs="Times New Roman" w:hint="eastAsia"/>
          <w:sz w:val="24"/>
          <w:szCs w:val="24"/>
        </w:rPr>
        <w:t>18920</w:t>
      </w:r>
    </w:p>
    <w:p w:rsidR="00DD48A9" w:rsidRPr="00E83FDC" w:rsidRDefault="003842D0" w:rsidP="00E2032D">
      <w:pPr>
        <w:spacing w:line="360" w:lineRule="auto"/>
        <w:rPr>
          <w:rFonts w:ascii="宋体" w:hAnsi="宋体"/>
          <w:bCs/>
          <w:sz w:val="24"/>
          <w:szCs w:val="24"/>
        </w:rPr>
      </w:pPr>
      <w:r w:rsidRPr="00E83FDC">
        <w:rPr>
          <w:rFonts w:asciiTheme="minorEastAsia" w:hAnsiTheme="minorEastAsia" w:cs="Times New Roman" w:hint="eastAsia"/>
          <w:sz w:val="24"/>
          <w:szCs w:val="24"/>
        </w:rPr>
        <w:t>《消防给水及消火栓系统技术规范》</w:t>
      </w:r>
      <w:r w:rsidRPr="00E83FDC">
        <w:rPr>
          <w:rFonts w:asciiTheme="minorEastAsia" w:hAnsiTheme="minorEastAsia" w:cs="Times New Roman"/>
          <w:sz w:val="24"/>
          <w:szCs w:val="24"/>
        </w:rPr>
        <w:t>GB</w:t>
      </w:r>
      <w:r w:rsidRPr="00E83FDC">
        <w:rPr>
          <w:rFonts w:asciiTheme="minorEastAsia" w:hAnsiTheme="minorEastAsia" w:cs="Times New Roman" w:hint="eastAsia"/>
          <w:sz w:val="24"/>
          <w:szCs w:val="24"/>
        </w:rPr>
        <w:t xml:space="preserve"> </w:t>
      </w:r>
      <w:r w:rsidRPr="00E83FDC">
        <w:rPr>
          <w:rFonts w:asciiTheme="minorEastAsia" w:hAnsiTheme="minorEastAsia" w:cs="Times New Roman"/>
          <w:sz w:val="24"/>
          <w:szCs w:val="24"/>
        </w:rPr>
        <w:t>50974</w:t>
      </w:r>
    </w:p>
    <w:p w:rsidR="00D03124" w:rsidRDefault="003842D0" w:rsidP="00725356">
      <w:pPr>
        <w:spacing w:line="360" w:lineRule="auto"/>
        <w:rPr>
          <w:rFonts w:ascii="宋体" w:hAnsi="宋体"/>
          <w:bCs/>
          <w:color w:val="FF0000"/>
          <w:sz w:val="24"/>
          <w:szCs w:val="24"/>
          <w:u w:val="single"/>
        </w:rPr>
      </w:pPr>
      <w:r w:rsidRPr="00E83FDC">
        <w:rPr>
          <w:rFonts w:asciiTheme="minorEastAsia" w:hAnsiTheme="minorEastAsia" w:cs="Times New Roman" w:hint="eastAsia"/>
          <w:sz w:val="24"/>
          <w:szCs w:val="24"/>
        </w:rPr>
        <w:t>《</w:t>
      </w:r>
      <w:r w:rsidRPr="00E83FDC">
        <w:rPr>
          <w:rFonts w:asciiTheme="minorEastAsia" w:hAnsiTheme="minorEastAsia" w:hint="eastAsia"/>
          <w:sz w:val="24"/>
          <w:szCs w:val="24"/>
        </w:rPr>
        <w:t>建筑灭火器配置设计规范》</w:t>
      </w:r>
      <w:r w:rsidRPr="00E83FDC">
        <w:rPr>
          <w:rFonts w:asciiTheme="minorEastAsia" w:hAnsiTheme="minorEastAsia" w:cs="Times New Roman"/>
          <w:sz w:val="24"/>
          <w:szCs w:val="24"/>
        </w:rPr>
        <w:t>GB</w:t>
      </w:r>
      <w:r w:rsidRPr="00E83FDC">
        <w:rPr>
          <w:rFonts w:asciiTheme="minorEastAsia" w:hAnsiTheme="minorEastAsia" w:cs="Times New Roman" w:hint="eastAsia"/>
          <w:sz w:val="24"/>
          <w:szCs w:val="24"/>
        </w:rPr>
        <w:t xml:space="preserve"> </w:t>
      </w:r>
      <w:r w:rsidRPr="00E83FDC">
        <w:rPr>
          <w:rFonts w:asciiTheme="minorEastAsia" w:hAnsiTheme="minorEastAsia" w:cs="Times New Roman"/>
          <w:sz w:val="24"/>
          <w:szCs w:val="24"/>
        </w:rPr>
        <w:t>50140</w:t>
      </w:r>
    </w:p>
    <w:sectPr w:rsidR="00D03124" w:rsidSect="00E0572F">
      <w:headerReference w:type="even" r:id="rId110"/>
      <w:headerReference w:type="default" r:id="rId111"/>
      <w:headerReference w:type="first" r:id="rId112"/>
      <w:pgSz w:w="11906" w:h="16838" w:code="9"/>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4FB" w:rsidRDefault="00B624FB" w:rsidP="005727FC">
      <w:r>
        <w:separator/>
      </w:r>
    </w:p>
  </w:endnote>
  <w:endnote w:type="continuationSeparator" w:id="0">
    <w:p w:rsidR="00B624FB" w:rsidRDefault="00B624FB" w:rsidP="00572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subsetted="1" w:fontKey="{2041D413-5D4C-487D-9AE3-0EA52A57CE82}"/>
  </w:font>
  <w:font w:name="宋体">
    <w:altName w:val="SimSun"/>
    <w:panose1 w:val="02010600030101010101"/>
    <w:charset w:val="86"/>
    <w:family w:val="auto"/>
    <w:pitch w:val="variable"/>
    <w:sig w:usb0="00000003" w:usb1="288F0000" w:usb2="00000016" w:usb3="00000000" w:csb0="00040001" w:csb1="00000000"/>
    <w:embedRegular r:id="rId2" w:subsetted="1" w:fontKey="{81CE9A3D-EE16-47F9-8B10-9F48ADE54EC7}"/>
    <w:embedBold r:id="rId3" w:subsetted="1" w:fontKey="{F8B3EC41-B71C-45F8-8750-D5CFAC97551A}"/>
    <w:embedItalic r:id="rId4" w:subsetted="1" w:fontKey="{C2F8F197-3468-4C02-9BF1-EF35BBA02C93}"/>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subsetted="1" w:fontKey="{360388B0-7B28-4CDE-8D3B-C8FB3183C1A3}"/>
    <w:embedBold r:id="rId6" w:subsetted="1" w:fontKey="{4A1F6F72-C63D-436B-8012-C7EE6EFAED4A}"/>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7" w:subsetted="1" w:fontKey="{FE840B76-CCAB-4821-8CBB-A3E559E07A24}"/>
    <w:embedBold r:id="rId8" w:subsetted="1" w:fontKey="{CFE367E5-6878-4D9F-9BAF-6BA0FEA0182A}"/>
    <w:embedBoldItalic r:id="rId9" w:subsetted="1" w:fontKey="{9D2DA00B-48FF-408A-94B5-843EE80ADBD2}"/>
  </w:font>
  <w:font w:name="Calibri Light">
    <w:panose1 w:val="020F0302020204030204"/>
    <w:charset w:val="00"/>
    <w:family w:val="swiss"/>
    <w:pitch w:val="variable"/>
    <w:sig w:usb0="A00002EF" w:usb1="4000207B" w:usb2="00000000" w:usb3="00000000" w:csb0="0000019F" w:csb1="00000000"/>
  </w:font>
  <w:font w:name="Dutch801 XBd BT">
    <w:panose1 w:val="02020903060505020304"/>
    <w:charset w:val="00"/>
    <w:family w:val="roman"/>
    <w:pitch w:val="variable"/>
    <w:sig w:usb0="00000087" w:usb1="00000000" w:usb2="00000000" w:usb3="00000000" w:csb0="0000001B" w:csb1="00000000"/>
    <w:embedRegular r:id="rId10" w:subsetted="1" w:fontKey="{C9C69C34-A7A8-4F39-A8E9-1F98C795EE5F}"/>
  </w:font>
  <w:font w:name="华文中宋">
    <w:panose1 w:val="02010600040101010101"/>
    <w:charset w:val="86"/>
    <w:family w:val="auto"/>
    <w:pitch w:val="variable"/>
    <w:sig w:usb0="00000287" w:usb1="080F0000" w:usb2="00000010" w:usb3="00000000" w:csb0="0004009F" w:csb1="00000000"/>
    <w:embedBold r:id="rId11" w:subsetted="1" w:fontKey="{3C849E83-92BE-4025-AB40-6BA0BB2BCD62}"/>
  </w:font>
  <w:font w:name="Aparajita">
    <w:altName w:val="Arial"/>
    <w:panose1 w:val="020B0604020202020204"/>
    <w:charset w:val="00"/>
    <w:family w:val="swiss"/>
    <w:pitch w:val="variable"/>
    <w:sig w:usb0="00008003" w:usb1="00000000" w:usb2="00000000" w:usb3="00000000" w:csb0="00000001" w:csb1="00000000"/>
    <w:embedRegular r:id="rId12" w:subsetted="1" w:fontKey="{E56EC918-3041-4E3C-A037-D9488D9EB208}"/>
    <w:embedBold r:id="rId13" w:subsetted="1" w:fontKey="{05904641-E5D1-4C9C-A4FE-53EFB1CD142A}"/>
  </w:font>
  <w:font w:name="Dutch801 Rm BT">
    <w:panose1 w:val="02020603060505020304"/>
    <w:charset w:val="00"/>
    <w:family w:val="roman"/>
    <w:pitch w:val="variable"/>
    <w:sig w:usb0="00000087" w:usb1="00000000" w:usb2="00000000" w:usb3="00000000" w:csb0="0000001B" w:csb1="00000000"/>
    <w:embedRegular r:id="rId14" w:subsetted="1" w:fontKey="{5935159F-C468-497A-A8BA-964847FB15FA}"/>
  </w:font>
  <w:font w:name="仿宋_GB2312">
    <w:altName w:val="Arial Unicode MS"/>
    <w:panose1 w:val="02010609030101010101"/>
    <w:charset w:val="86"/>
    <w:family w:val="modern"/>
    <w:pitch w:val="fixed"/>
    <w:sig w:usb0="00000001" w:usb1="080E0000" w:usb2="00000010" w:usb3="00000000" w:csb0="00040000" w:csb1="00000000"/>
    <w:embedRegular r:id="rId15" w:subsetted="1" w:fontKey="{235E7ADF-0400-4317-B4DB-4D99EB28F224}"/>
  </w:font>
  <w:font w:name="微软雅黑">
    <w:panose1 w:val="020B0503020204020204"/>
    <w:charset w:val="86"/>
    <w:family w:val="swiss"/>
    <w:pitch w:val="variable"/>
    <w:sig w:usb0="80000287" w:usb1="280F3C52" w:usb2="00000016" w:usb3="00000000" w:csb0="0004001F" w:csb1="00000000"/>
    <w:embedBold r:id="rId16" w:subsetted="1" w:fontKey="{283E3334-7553-4FD5-B70F-7D57542FEB08}"/>
  </w:font>
  <w:font w:name="Levenim MT">
    <w:panose1 w:val="02010502060101010101"/>
    <w:charset w:val="B1"/>
    <w:family w:val="auto"/>
    <w:pitch w:val="variable"/>
    <w:sig w:usb0="00000801" w:usb1="00000000" w:usb2="00000000" w:usb3="00000000" w:csb0="00000020" w:csb1="00000000"/>
  </w:font>
  <w:font w:name="仿宋">
    <w:panose1 w:val="02010609060101010101"/>
    <w:charset w:val="86"/>
    <w:family w:val="modern"/>
    <w:pitch w:val="fixed"/>
    <w:sig w:usb0="800002BF" w:usb1="38CF7CFA" w:usb2="00000016" w:usb3="00000000" w:csb0="00040001" w:csb1="00000000"/>
    <w:embedRegular r:id="rId17" w:subsetted="1" w:fontKey="{CCE3DB96-50AD-479A-8C1A-9527EEF88990}"/>
    <w:embedBold r:id="rId18" w:subsetted="1" w:fontKey="{C367F2B4-FED9-4922-8F49-562B20FC6467}"/>
  </w:font>
  <w:font w:name="Cambria Math">
    <w:panose1 w:val="02040503050406030204"/>
    <w:charset w:val="00"/>
    <w:family w:val="roman"/>
    <w:pitch w:val="variable"/>
    <w:sig w:usb0="E00002FF" w:usb1="420024FF" w:usb2="00000000" w:usb3="00000000" w:csb0="0000019F" w:csb1="00000000"/>
    <w:embedRegular r:id="rId19" w:subsetted="1" w:fontKey="{BAD905AE-4679-4FC4-B1C4-DBFE91A34959}"/>
    <w:embedItalic r:id="rId20" w:subsetted="1" w:fontKey="{1360EFA4-F8D8-4E50-A8FC-6C8DE57368B1}"/>
  </w:font>
  <w:font w:name="Wingdings 2">
    <w:panose1 w:val="05020102010507070707"/>
    <w:charset w:val="02"/>
    <w:family w:val="roman"/>
    <w:pitch w:val="variable"/>
    <w:sig w:usb0="00000000" w:usb1="10000000" w:usb2="00000000" w:usb3="00000000" w:csb0="80000000" w:csb1="00000000"/>
    <w:embedRegular r:id="rId21" w:fontKey="{6BD76196-7C03-414A-B2AF-243979690278}"/>
  </w:font>
  <w:font w:name="MS Mincho">
    <w:altName w:val="ＭＳ 明朝"/>
    <w:panose1 w:val="02020609040205080304"/>
    <w:charset w:val="80"/>
    <w:family w:val="modern"/>
    <w:pitch w:val="fixed"/>
    <w:sig w:usb0="E00002FF" w:usb1="6AC7FDFB" w:usb2="00000012" w:usb3="00000000" w:csb0="0002009F" w:csb1="00000000"/>
    <w:embedRegular r:id="rId22" w:subsetted="1" w:fontKey="{08ABDF5A-B181-401B-AE85-06EF6B0E7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371682"/>
      <w:docPartObj>
        <w:docPartGallery w:val="Page Numbers (Bottom of Page)"/>
        <w:docPartUnique/>
      </w:docPartObj>
    </w:sdtPr>
    <w:sdtEndPr>
      <w:rPr>
        <w:position w:val="4"/>
      </w:rPr>
    </w:sdtEndPr>
    <w:sdtContent>
      <w:p w:rsidR="00CA7C28" w:rsidRDefault="00CA7C28">
        <w:pPr>
          <w:pStyle w:val="a4"/>
          <w:jc w:val="right"/>
        </w:pPr>
        <w:r w:rsidRPr="002A09FE">
          <w:rPr>
            <w:rFonts w:hint="eastAsia"/>
            <w:position w:val="4"/>
          </w:rPr>
          <w:t>.</w:t>
        </w:r>
        <w:r>
          <w:t xml:space="preserve"> </w:t>
        </w:r>
        <w:r>
          <w:fldChar w:fldCharType="begin"/>
        </w:r>
        <w:r>
          <w:instrText>PAGE   \* MERGEFORMAT</w:instrText>
        </w:r>
        <w:r>
          <w:fldChar w:fldCharType="separate"/>
        </w:r>
        <w:r w:rsidR="00DB72F1" w:rsidRPr="00DB72F1">
          <w:rPr>
            <w:noProof/>
            <w:lang w:val="zh-CN"/>
          </w:rPr>
          <w:t>12</w:t>
        </w:r>
        <w:r>
          <w:rPr>
            <w:noProof/>
            <w:lang w:val="zh-CN"/>
          </w:rPr>
          <w:fldChar w:fldCharType="end"/>
        </w:r>
        <w:r w:rsidRPr="002A09FE">
          <w:rPr>
            <w:rFonts w:hint="eastAsia"/>
            <w:position w:val="2"/>
          </w:rPr>
          <w:t xml:space="preserve"> </w:t>
        </w:r>
        <w:r w:rsidRPr="002A09FE">
          <w:rPr>
            <w:rFonts w:hint="eastAsia"/>
            <w:position w:val="4"/>
          </w:rPr>
          <w:t>.</w:t>
        </w:r>
      </w:p>
    </w:sdtContent>
  </w:sdt>
  <w:p w:rsidR="00CA7C28" w:rsidRPr="00801BA0" w:rsidRDefault="00CA7C28">
    <w:pPr>
      <w:pStyle w:val="a4"/>
      <w:jc w:val="center"/>
      <w:rPr>
        <w:sz w:val="24"/>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224552"/>
      <w:docPartObj>
        <w:docPartGallery w:val="Page Numbers (Bottom of Page)"/>
        <w:docPartUnique/>
      </w:docPartObj>
    </w:sdtPr>
    <w:sdtEndPr/>
    <w:sdtContent>
      <w:p w:rsidR="00CA7C28" w:rsidRDefault="00CA7C28">
        <w:pPr>
          <w:pStyle w:val="a4"/>
          <w:jc w:val="right"/>
        </w:pPr>
        <w:r w:rsidRPr="002A09FE">
          <w:rPr>
            <w:rFonts w:hint="eastAsia"/>
            <w:position w:val="4"/>
          </w:rPr>
          <w:t>.</w:t>
        </w:r>
        <w:r>
          <w:t xml:space="preserve"> </w:t>
        </w:r>
        <w:r>
          <w:fldChar w:fldCharType="begin"/>
        </w:r>
        <w:r>
          <w:instrText>PAGE   \* MERGEFORMAT</w:instrText>
        </w:r>
        <w:r>
          <w:fldChar w:fldCharType="separate"/>
        </w:r>
        <w:r w:rsidR="00DB72F1" w:rsidRPr="00DB72F1">
          <w:rPr>
            <w:noProof/>
            <w:lang w:val="zh-CN"/>
          </w:rPr>
          <w:t>0</w:t>
        </w:r>
        <w:r>
          <w:fldChar w:fldCharType="end"/>
        </w:r>
        <w:r w:rsidRPr="002A09FE">
          <w:rPr>
            <w:rFonts w:hint="eastAsia"/>
            <w:position w:val="2"/>
          </w:rPr>
          <w:t xml:space="preserve"> </w:t>
        </w:r>
        <w:r w:rsidRPr="002A09FE">
          <w:rPr>
            <w:rFonts w:hint="eastAsia"/>
            <w:position w:val="4"/>
          </w:rPr>
          <w:t>.</w:t>
        </w:r>
      </w:p>
    </w:sdtContent>
  </w:sdt>
  <w:p w:rsidR="00CA7C28" w:rsidRDefault="00CA7C2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4FB" w:rsidRDefault="00B624FB" w:rsidP="005727FC">
      <w:r>
        <w:separator/>
      </w:r>
    </w:p>
  </w:footnote>
  <w:footnote w:type="continuationSeparator" w:id="0">
    <w:p w:rsidR="00B624FB" w:rsidRDefault="00B624FB" w:rsidP="005727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rsidP="009B345A"/>
  <w:p w:rsidR="00CA7C28" w:rsidRDefault="00CA7C28" w:rsidP="009B345A"/>
  <w:p w:rsidR="00CA7C28" w:rsidRDefault="00CA7C28" w:rsidP="009B345A"/>
  <w:p w:rsidR="00CA7C28" w:rsidRDefault="00CA7C28" w:rsidP="009B345A"/>
  <w:p w:rsidR="00CA7C28" w:rsidRDefault="00CA7C28" w:rsidP="009B345A"/>
  <w:p w:rsidR="00CA7C28" w:rsidRPr="00352B56" w:rsidRDefault="00CA7C28" w:rsidP="00352B56">
    <w:r w:rsidRPr="00352B56">
      <w:ptab w:relativeTo="margin" w:alignment="left" w:leader="none"/>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Pr="00C24C3F" w:rsidRDefault="00CA7C28" w:rsidP="00C24C3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Pr="00C24C3F" w:rsidRDefault="00CA7C28" w:rsidP="00C24C3F">
    <w:r>
      <w:rPr>
        <w:rFonts w:asciiTheme="majorEastAsia" w:eastAsiaTheme="majorEastAsia" w:hAnsiTheme="majorEastAsia" w:hint="eastAsia"/>
        <w:b/>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Pr="00206DA6" w:rsidRDefault="00CA7C28" w:rsidP="00206DA6">
    <w:r>
      <w:rPr>
        <w:rFonts w:ascii="宋体" w:hAnsi="宋体"/>
        <w:b/>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Pr="00206DA6" w:rsidRDefault="00CA7C28" w:rsidP="00206DA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rsidP="00160DB8">
    <w:pPr>
      <w:pStyle w:val="a3"/>
      <w:pBdr>
        <w:bottom w:val="none" w:sz="0" w:space="0" w:color="auto"/>
      </w:pBdr>
    </w:pPr>
  </w:p>
  <w:p w:rsidR="00CA7C28" w:rsidRDefault="00CA7C28" w:rsidP="00160DB8">
    <w:pPr>
      <w:pStyle w:val="a3"/>
      <w:pBdr>
        <w:bottom w:val="none" w:sz="0" w:space="0" w:color="auto"/>
      </w:pBdr>
    </w:pPr>
  </w:p>
  <w:p w:rsidR="00CA7C28" w:rsidRPr="00160DB8" w:rsidRDefault="00CA7C28" w:rsidP="00160DB8"/>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Pr="00206DA6" w:rsidRDefault="00CA7C28" w:rsidP="00206DA6"/>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Pr="00206DA6" w:rsidRDefault="00CA7C28" w:rsidP="00206DA6"/>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Pr="00206DA6" w:rsidRDefault="00CA7C28" w:rsidP="00206DA6"/>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Pr="00206DA6" w:rsidRDefault="00CA7C28" w:rsidP="00206DA6"/>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Pr="00106020" w:rsidRDefault="00CA7C28" w:rsidP="00106020"/>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Pr="00106020" w:rsidRDefault="00CA7C28" w:rsidP="00106020">
    <w:r w:rsidRPr="00106020">
      <w:rPr>
        <w:rFonts w:hint="eastAsia"/>
      </w:rPr>
      <w:t xml:space="preserve">     </w:t>
    </w:r>
    <w:r w:rsidRPr="00106020">
      <w:t xml:space="preserve">         </w:t>
    </w:r>
    <w:r w:rsidRPr="00106020">
      <w:rPr>
        <w:rFonts w:hint="eastAsia"/>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Pr="001D6FF9" w:rsidRDefault="00CA7C28" w:rsidP="001D6FF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rsidP="005B2D20">
    <w:pPr>
      <w:pStyle w:val="a3"/>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Pr="001D6FF9" w:rsidRDefault="00CA7C28" w:rsidP="001D6FF9">
    <w:r>
      <w:rPr>
        <w:rFonts w:asciiTheme="majorEastAsia" w:eastAsiaTheme="majorEastAsia" w:hAnsiTheme="majorEastAsia" w:hint="eastAsia"/>
        <w:b/>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28" w:rsidRDefault="00CA7C2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D713E"/>
    <w:multiLevelType w:val="hybridMultilevel"/>
    <w:tmpl w:val="8AA6ABFE"/>
    <w:lvl w:ilvl="0" w:tplc="7AE2D5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510A73"/>
    <w:multiLevelType w:val="hybridMultilevel"/>
    <w:tmpl w:val="265ACF94"/>
    <w:lvl w:ilvl="0" w:tplc="847E59F2">
      <w:start w:val="1"/>
      <w:numFmt w:val="decimal"/>
      <w:lvlText w:val="%1）"/>
      <w:lvlJc w:val="left"/>
      <w:pPr>
        <w:ind w:left="720" w:hanging="720"/>
      </w:pPr>
      <w:rPr>
        <w:rFonts w:ascii="宋体" w:eastAsiaTheme="minorEastAsia"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C8F5E1F"/>
    <w:multiLevelType w:val="hybridMultilevel"/>
    <w:tmpl w:val="7DD019B8"/>
    <w:lvl w:ilvl="0" w:tplc="2440249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56A0690"/>
    <w:multiLevelType w:val="hybridMultilevel"/>
    <w:tmpl w:val="A4F25906"/>
    <w:lvl w:ilvl="0" w:tplc="98DCAE3E">
      <w:start w:val="1"/>
      <w:numFmt w:val="decimal"/>
      <w:lvlText w:val="%1."/>
      <w:lvlJc w:val="left"/>
      <w:pPr>
        <w:ind w:left="1020" w:hanging="360"/>
      </w:pPr>
      <w:rPr>
        <w:rFonts w:ascii="宋体" w:eastAsiaTheme="minorEastAsia" w:hAnsi="宋体" w:cstheme="minorBidi"/>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4" w15:restartNumberingAfterBreak="0">
    <w:nsid w:val="29130007"/>
    <w:multiLevelType w:val="hybridMultilevel"/>
    <w:tmpl w:val="ED881506"/>
    <w:lvl w:ilvl="0" w:tplc="27985218">
      <w:start w:val="1"/>
      <w:numFmt w:val="decimal"/>
      <w:lvlText w:val="%1）"/>
      <w:lvlJc w:val="left"/>
      <w:pPr>
        <w:ind w:left="1875" w:hanging="720"/>
      </w:pPr>
      <w:rPr>
        <w:rFonts w:hint="default"/>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2415" w:hanging="420"/>
      </w:pPr>
    </w:lvl>
    <w:lvl w:ilvl="3" w:tplc="0409000F" w:tentative="1">
      <w:start w:val="1"/>
      <w:numFmt w:val="decimal"/>
      <w:lvlText w:val="%4."/>
      <w:lvlJc w:val="left"/>
      <w:pPr>
        <w:ind w:left="2835" w:hanging="420"/>
      </w:pPr>
    </w:lvl>
    <w:lvl w:ilvl="4" w:tplc="04090019" w:tentative="1">
      <w:start w:val="1"/>
      <w:numFmt w:val="lowerLetter"/>
      <w:lvlText w:val="%5)"/>
      <w:lvlJc w:val="left"/>
      <w:pPr>
        <w:ind w:left="3255" w:hanging="420"/>
      </w:pPr>
    </w:lvl>
    <w:lvl w:ilvl="5" w:tplc="0409001B" w:tentative="1">
      <w:start w:val="1"/>
      <w:numFmt w:val="lowerRoman"/>
      <w:lvlText w:val="%6."/>
      <w:lvlJc w:val="right"/>
      <w:pPr>
        <w:ind w:left="3675" w:hanging="420"/>
      </w:pPr>
    </w:lvl>
    <w:lvl w:ilvl="6" w:tplc="0409000F" w:tentative="1">
      <w:start w:val="1"/>
      <w:numFmt w:val="decimal"/>
      <w:lvlText w:val="%7."/>
      <w:lvlJc w:val="left"/>
      <w:pPr>
        <w:ind w:left="4095" w:hanging="420"/>
      </w:pPr>
    </w:lvl>
    <w:lvl w:ilvl="7" w:tplc="04090019" w:tentative="1">
      <w:start w:val="1"/>
      <w:numFmt w:val="lowerLetter"/>
      <w:lvlText w:val="%8)"/>
      <w:lvlJc w:val="left"/>
      <w:pPr>
        <w:ind w:left="4515" w:hanging="420"/>
      </w:pPr>
    </w:lvl>
    <w:lvl w:ilvl="8" w:tplc="0409001B" w:tentative="1">
      <w:start w:val="1"/>
      <w:numFmt w:val="lowerRoman"/>
      <w:lvlText w:val="%9."/>
      <w:lvlJc w:val="right"/>
      <w:pPr>
        <w:ind w:left="4935" w:hanging="420"/>
      </w:pPr>
    </w:lvl>
  </w:abstractNum>
  <w:abstractNum w:abstractNumId="5" w15:restartNumberingAfterBreak="0">
    <w:nsid w:val="31845208"/>
    <w:multiLevelType w:val="hybridMultilevel"/>
    <w:tmpl w:val="7820D8F8"/>
    <w:lvl w:ilvl="0" w:tplc="10F00B78">
      <w:start w:val="1"/>
      <w:numFmt w:val="decimal"/>
      <w:lvlText w:val="%1)"/>
      <w:lvlJc w:val="left"/>
      <w:pPr>
        <w:ind w:left="1445" w:hanging="360"/>
      </w:pPr>
      <w:rPr>
        <w:rFonts w:ascii="宋体" w:eastAsiaTheme="minorEastAsia" w:hAnsi="宋体" w:hint="default"/>
        <w:b w:val="0"/>
      </w:rPr>
    </w:lvl>
    <w:lvl w:ilvl="1" w:tplc="04090019" w:tentative="1">
      <w:start w:val="1"/>
      <w:numFmt w:val="lowerLetter"/>
      <w:lvlText w:val="%2)"/>
      <w:lvlJc w:val="left"/>
      <w:pPr>
        <w:ind w:left="1925" w:hanging="420"/>
      </w:pPr>
    </w:lvl>
    <w:lvl w:ilvl="2" w:tplc="0409001B" w:tentative="1">
      <w:start w:val="1"/>
      <w:numFmt w:val="lowerRoman"/>
      <w:lvlText w:val="%3."/>
      <w:lvlJc w:val="right"/>
      <w:pPr>
        <w:ind w:left="2345" w:hanging="420"/>
      </w:pPr>
    </w:lvl>
    <w:lvl w:ilvl="3" w:tplc="0409000F" w:tentative="1">
      <w:start w:val="1"/>
      <w:numFmt w:val="decimal"/>
      <w:lvlText w:val="%4."/>
      <w:lvlJc w:val="left"/>
      <w:pPr>
        <w:ind w:left="2765" w:hanging="420"/>
      </w:pPr>
    </w:lvl>
    <w:lvl w:ilvl="4" w:tplc="04090019" w:tentative="1">
      <w:start w:val="1"/>
      <w:numFmt w:val="lowerLetter"/>
      <w:lvlText w:val="%5)"/>
      <w:lvlJc w:val="left"/>
      <w:pPr>
        <w:ind w:left="3185" w:hanging="420"/>
      </w:pPr>
    </w:lvl>
    <w:lvl w:ilvl="5" w:tplc="0409001B" w:tentative="1">
      <w:start w:val="1"/>
      <w:numFmt w:val="lowerRoman"/>
      <w:lvlText w:val="%6."/>
      <w:lvlJc w:val="right"/>
      <w:pPr>
        <w:ind w:left="3605" w:hanging="420"/>
      </w:pPr>
    </w:lvl>
    <w:lvl w:ilvl="6" w:tplc="0409000F" w:tentative="1">
      <w:start w:val="1"/>
      <w:numFmt w:val="decimal"/>
      <w:lvlText w:val="%7."/>
      <w:lvlJc w:val="left"/>
      <w:pPr>
        <w:ind w:left="4025" w:hanging="420"/>
      </w:pPr>
    </w:lvl>
    <w:lvl w:ilvl="7" w:tplc="04090019" w:tentative="1">
      <w:start w:val="1"/>
      <w:numFmt w:val="lowerLetter"/>
      <w:lvlText w:val="%8)"/>
      <w:lvlJc w:val="left"/>
      <w:pPr>
        <w:ind w:left="4445" w:hanging="420"/>
      </w:pPr>
    </w:lvl>
    <w:lvl w:ilvl="8" w:tplc="0409001B" w:tentative="1">
      <w:start w:val="1"/>
      <w:numFmt w:val="lowerRoman"/>
      <w:lvlText w:val="%9."/>
      <w:lvlJc w:val="right"/>
      <w:pPr>
        <w:ind w:left="4865" w:hanging="420"/>
      </w:pPr>
    </w:lvl>
  </w:abstractNum>
  <w:abstractNum w:abstractNumId="6" w15:restartNumberingAfterBreak="0">
    <w:nsid w:val="337B335F"/>
    <w:multiLevelType w:val="hybridMultilevel"/>
    <w:tmpl w:val="5DFE6C2C"/>
    <w:lvl w:ilvl="0" w:tplc="40D44EFC">
      <w:start w:val="1"/>
      <w:numFmt w:val="decimal"/>
      <w:lvlText w:val="%1."/>
      <w:lvlJc w:val="left"/>
      <w:pPr>
        <w:ind w:left="1020" w:hanging="360"/>
      </w:pPr>
      <w:rPr>
        <w:rFonts w:ascii="宋体" w:eastAsiaTheme="minorEastAsia" w:hAnsi="宋体" w:cstheme="minorBidi"/>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7" w15:restartNumberingAfterBreak="0">
    <w:nsid w:val="345608AE"/>
    <w:multiLevelType w:val="hybridMultilevel"/>
    <w:tmpl w:val="764CD060"/>
    <w:lvl w:ilvl="0" w:tplc="14E4AE48">
      <w:start w:val="1"/>
      <w:numFmt w:val="decimal"/>
      <w:lvlText w:val="%1）"/>
      <w:lvlJc w:val="left"/>
      <w:pPr>
        <w:ind w:left="1440" w:hanging="720"/>
      </w:pPr>
      <w:rPr>
        <w:rFonts w:ascii="宋体" w:eastAsiaTheme="minorEastAsia" w:hAnsi="宋体"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 w15:restartNumberingAfterBreak="0">
    <w:nsid w:val="3A9C2F58"/>
    <w:multiLevelType w:val="hybridMultilevel"/>
    <w:tmpl w:val="A4F25906"/>
    <w:lvl w:ilvl="0" w:tplc="98DCAE3E">
      <w:start w:val="1"/>
      <w:numFmt w:val="decimal"/>
      <w:lvlText w:val="%1."/>
      <w:lvlJc w:val="left"/>
      <w:pPr>
        <w:ind w:left="1020" w:hanging="360"/>
      </w:pPr>
      <w:rPr>
        <w:rFonts w:ascii="宋体" w:eastAsiaTheme="minorEastAsia" w:hAnsi="宋体" w:cstheme="minorBidi"/>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9" w15:restartNumberingAfterBreak="0">
    <w:nsid w:val="3BC53E6F"/>
    <w:multiLevelType w:val="hybridMultilevel"/>
    <w:tmpl w:val="1CFAFDC8"/>
    <w:lvl w:ilvl="0" w:tplc="4796C326">
      <w:start w:val="1"/>
      <w:numFmt w:val="decimal"/>
      <w:lvlText w:val="%1）"/>
      <w:lvlJc w:val="left"/>
      <w:pPr>
        <w:ind w:left="2631" w:hanging="720"/>
      </w:pPr>
      <w:rPr>
        <w:rFonts w:hint="default"/>
        <w:b/>
      </w:rPr>
    </w:lvl>
    <w:lvl w:ilvl="1" w:tplc="04090019" w:tentative="1">
      <w:start w:val="1"/>
      <w:numFmt w:val="lowerLetter"/>
      <w:lvlText w:val="%2)"/>
      <w:lvlJc w:val="left"/>
      <w:pPr>
        <w:ind w:left="2751" w:hanging="420"/>
      </w:pPr>
    </w:lvl>
    <w:lvl w:ilvl="2" w:tplc="0409001B" w:tentative="1">
      <w:start w:val="1"/>
      <w:numFmt w:val="lowerRoman"/>
      <w:lvlText w:val="%3."/>
      <w:lvlJc w:val="right"/>
      <w:pPr>
        <w:ind w:left="3171" w:hanging="420"/>
      </w:pPr>
    </w:lvl>
    <w:lvl w:ilvl="3" w:tplc="0409000F" w:tentative="1">
      <w:start w:val="1"/>
      <w:numFmt w:val="decimal"/>
      <w:lvlText w:val="%4."/>
      <w:lvlJc w:val="left"/>
      <w:pPr>
        <w:ind w:left="3591" w:hanging="420"/>
      </w:pPr>
    </w:lvl>
    <w:lvl w:ilvl="4" w:tplc="04090019" w:tentative="1">
      <w:start w:val="1"/>
      <w:numFmt w:val="lowerLetter"/>
      <w:lvlText w:val="%5)"/>
      <w:lvlJc w:val="left"/>
      <w:pPr>
        <w:ind w:left="4011" w:hanging="420"/>
      </w:pPr>
    </w:lvl>
    <w:lvl w:ilvl="5" w:tplc="0409001B" w:tentative="1">
      <w:start w:val="1"/>
      <w:numFmt w:val="lowerRoman"/>
      <w:lvlText w:val="%6."/>
      <w:lvlJc w:val="right"/>
      <w:pPr>
        <w:ind w:left="4431" w:hanging="420"/>
      </w:pPr>
    </w:lvl>
    <w:lvl w:ilvl="6" w:tplc="0409000F" w:tentative="1">
      <w:start w:val="1"/>
      <w:numFmt w:val="decimal"/>
      <w:lvlText w:val="%7."/>
      <w:lvlJc w:val="left"/>
      <w:pPr>
        <w:ind w:left="4851" w:hanging="420"/>
      </w:pPr>
    </w:lvl>
    <w:lvl w:ilvl="7" w:tplc="04090019" w:tentative="1">
      <w:start w:val="1"/>
      <w:numFmt w:val="lowerLetter"/>
      <w:lvlText w:val="%8)"/>
      <w:lvlJc w:val="left"/>
      <w:pPr>
        <w:ind w:left="5271" w:hanging="420"/>
      </w:pPr>
    </w:lvl>
    <w:lvl w:ilvl="8" w:tplc="0409001B" w:tentative="1">
      <w:start w:val="1"/>
      <w:numFmt w:val="lowerRoman"/>
      <w:lvlText w:val="%9."/>
      <w:lvlJc w:val="right"/>
      <w:pPr>
        <w:ind w:left="5691" w:hanging="420"/>
      </w:pPr>
    </w:lvl>
  </w:abstractNum>
  <w:abstractNum w:abstractNumId="10" w15:restartNumberingAfterBreak="0">
    <w:nsid w:val="4371066E"/>
    <w:multiLevelType w:val="hybridMultilevel"/>
    <w:tmpl w:val="B87CE00E"/>
    <w:lvl w:ilvl="0" w:tplc="66D2DCEA">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5EC4376"/>
    <w:multiLevelType w:val="hybridMultilevel"/>
    <w:tmpl w:val="049EA3AC"/>
    <w:lvl w:ilvl="0" w:tplc="B1E067F2">
      <w:start w:val="1"/>
      <w:numFmt w:val="decimal"/>
      <w:lvlText w:val="%1."/>
      <w:lvlJc w:val="left"/>
      <w:pPr>
        <w:ind w:left="1020" w:hanging="360"/>
      </w:pPr>
      <w:rPr>
        <w:rFonts w:hint="default"/>
      </w:rPr>
    </w:lvl>
    <w:lvl w:ilvl="1" w:tplc="04090019" w:tentative="1">
      <w:start w:val="1"/>
      <w:numFmt w:val="lowerLetter"/>
      <w:lvlText w:val="%2)"/>
      <w:lvlJc w:val="left"/>
      <w:pPr>
        <w:ind w:left="1500" w:hanging="420"/>
      </w:pPr>
    </w:lvl>
    <w:lvl w:ilvl="2" w:tplc="0409001B" w:tentative="1">
      <w:start w:val="1"/>
      <w:numFmt w:val="lowerRoman"/>
      <w:lvlText w:val="%3."/>
      <w:lvlJc w:val="right"/>
      <w:pPr>
        <w:ind w:left="1920" w:hanging="420"/>
      </w:pPr>
    </w:lvl>
    <w:lvl w:ilvl="3" w:tplc="0409000F" w:tentative="1">
      <w:start w:val="1"/>
      <w:numFmt w:val="decimal"/>
      <w:lvlText w:val="%4."/>
      <w:lvlJc w:val="left"/>
      <w:pPr>
        <w:ind w:left="2340" w:hanging="420"/>
      </w:pPr>
    </w:lvl>
    <w:lvl w:ilvl="4" w:tplc="04090019" w:tentative="1">
      <w:start w:val="1"/>
      <w:numFmt w:val="lowerLetter"/>
      <w:lvlText w:val="%5)"/>
      <w:lvlJc w:val="left"/>
      <w:pPr>
        <w:ind w:left="2760" w:hanging="420"/>
      </w:pPr>
    </w:lvl>
    <w:lvl w:ilvl="5" w:tplc="0409001B" w:tentative="1">
      <w:start w:val="1"/>
      <w:numFmt w:val="lowerRoman"/>
      <w:lvlText w:val="%6."/>
      <w:lvlJc w:val="right"/>
      <w:pPr>
        <w:ind w:left="3180" w:hanging="420"/>
      </w:pPr>
    </w:lvl>
    <w:lvl w:ilvl="6" w:tplc="0409000F" w:tentative="1">
      <w:start w:val="1"/>
      <w:numFmt w:val="decimal"/>
      <w:lvlText w:val="%7."/>
      <w:lvlJc w:val="left"/>
      <w:pPr>
        <w:ind w:left="3600" w:hanging="420"/>
      </w:pPr>
    </w:lvl>
    <w:lvl w:ilvl="7" w:tplc="04090019" w:tentative="1">
      <w:start w:val="1"/>
      <w:numFmt w:val="lowerLetter"/>
      <w:lvlText w:val="%8)"/>
      <w:lvlJc w:val="left"/>
      <w:pPr>
        <w:ind w:left="4020" w:hanging="420"/>
      </w:pPr>
    </w:lvl>
    <w:lvl w:ilvl="8" w:tplc="0409001B" w:tentative="1">
      <w:start w:val="1"/>
      <w:numFmt w:val="lowerRoman"/>
      <w:lvlText w:val="%9."/>
      <w:lvlJc w:val="right"/>
      <w:pPr>
        <w:ind w:left="4440" w:hanging="420"/>
      </w:pPr>
    </w:lvl>
  </w:abstractNum>
  <w:abstractNum w:abstractNumId="12" w15:restartNumberingAfterBreak="0">
    <w:nsid w:val="4E88028C"/>
    <w:multiLevelType w:val="hybridMultilevel"/>
    <w:tmpl w:val="C7244988"/>
    <w:lvl w:ilvl="0" w:tplc="3CB4273E">
      <w:numFmt w:val="decimal"/>
      <w:lvlText w:val="注"/>
      <w:lvlJc w:val="left"/>
      <w:pPr>
        <w:ind w:left="878" w:hanging="456"/>
      </w:pPr>
      <w:rPr>
        <w:rFonts w:ascii="Times New Roman" w:hAnsi="Times New Roman" w:cs="Times New Roman"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3" w15:restartNumberingAfterBreak="0">
    <w:nsid w:val="4F3C6AF4"/>
    <w:multiLevelType w:val="hybridMultilevel"/>
    <w:tmpl w:val="FF6EB672"/>
    <w:lvl w:ilvl="0" w:tplc="7304F692">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7ED6017"/>
    <w:multiLevelType w:val="hybridMultilevel"/>
    <w:tmpl w:val="8B361434"/>
    <w:lvl w:ilvl="0" w:tplc="35046718">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15:restartNumberingAfterBreak="0">
    <w:nsid w:val="5EBA40DF"/>
    <w:multiLevelType w:val="hybridMultilevel"/>
    <w:tmpl w:val="B5F62A7A"/>
    <w:lvl w:ilvl="0" w:tplc="F4621088">
      <w:start w:val="1"/>
      <w:numFmt w:val="decimal"/>
      <w:lvlText w:val="%1）"/>
      <w:lvlJc w:val="left"/>
      <w:pPr>
        <w:ind w:left="1740" w:hanging="720"/>
      </w:pPr>
      <w:rPr>
        <w:rFonts w:hint="default"/>
        <w:b/>
      </w:rPr>
    </w:lvl>
    <w:lvl w:ilvl="1" w:tplc="04090019" w:tentative="1">
      <w:start w:val="1"/>
      <w:numFmt w:val="lowerLetter"/>
      <w:lvlText w:val="%2)"/>
      <w:lvlJc w:val="left"/>
      <w:pPr>
        <w:ind w:left="1860" w:hanging="420"/>
      </w:pPr>
    </w:lvl>
    <w:lvl w:ilvl="2" w:tplc="0409001B" w:tentative="1">
      <w:start w:val="1"/>
      <w:numFmt w:val="lowerRoman"/>
      <w:lvlText w:val="%3."/>
      <w:lvlJc w:val="right"/>
      <w:pPr>
        <w:ind w:left="2280" w:hanging="420"/>
      </w:pPr>
    </w:lvl>
    <w:lvl w:ilvl="3" w:tplc="0409000F" w:tentative="1">
      <w:start w:val="1"/>
      <w:numFmt w:val="decimal"/>
      <w:lvlText w:val="%4."/>
      <w:lvlJc w:val="left"/>
      <w:pPr>
        <w:ind w:left="2700" w:hanging="420"/>
      </w:pPr>
    </w:lvl>
    <w:lvl w:ilvl="4" w:tplc="04090019" w:tentative="1">
      <w:start w:val="1"/>
      <w:numFmt w:val="lowerLetter"/>
      <w:lvlText w:val="%5)"/>
      <w:lvlJc w:val="left"/>
      <w:pPr>
        <w:ind w:left="3120" w:hanging="420"/>
      </w:pPr>
    </w:lvl>
    <w:lvl w:ilvl="5" w:tplc="0409001B" w:tentative="1">
      <w:start w:val="1"/>
      <w:numFmt w:val="lowerRoman"/>
      <w:lvlText w:val="%6."/>
      <w:lvlJc w:val="right"/>
      <w:pPr>
        <w:ind w:left="3540" w:hanging="420"/>
      </w:pPr>
    </w:lvl>
    <w:lvl w:ilvl="6" w:tplc="0409000F" w:tentative="1">
      <w:start w:val="1"/>
      <w:numFmt w:val="decimal"/>
      <w:lvlText w:val="%7."/>
      <w:lvlJc w:val="left"/>
      <w:pPr>
        <w:ind w:left="3960" w:hanging="420"/>
      </w:pPr>
    </w:lvl>
    <w:lvl w:ilvl="7" w:tplc="04090019" w:tentative="1">
      <w:start w:val="1"/>
      <w:numFmt w:val="lowerLetter"/>
      <w:lvlText w:val="%8)"/>
      <w:lvlJc w:val="left"/>
      <w:pPr>
        <w:ind w:left="4380" w:hanging="420"/>
      </w:pPr>
    </w:lvl>
    <w:lvl w:ilvl="8" w:tplc="0409001B" w:tentative="1">
      <w:start w:val="1"/>
      <w:numFmt w:val="lowerRoman"/>
      <w:lvlText w:val="%9."/>
      <w:lvlJc w:val="right"/>
      <w:pPr>
        <w:ind w:left="4800" w:hanging="420"/>
      </w:pPr>
    </w:lvl>
  </w:abstractNum>
  <w:abstractNum w:abstractNumId="16" w15:restartNumberingAfterBreak="0">
    <w:nsid w:val="718255EA"/>
    <w:multiLevelType w:val="multilevel"/>
    <w:tmpl w:val="6744196A"/>
    <w:lvl w:ilvl="0">
      <w:start w:val="1"/>
      <w:numFmt w:val="decimal"/>
      <w:lvlText w:val="%1"/>
      <w:lvlJc w:val="left"/>
      <w:pPr>
        <w:ind w:left="984" w:hanging="984"/>
      </w:pPr>
      <w:rPr>
        <w:rFonts w:asciiTheme="majorEastAsia" w:eastAsiaTheme="majorEastAsia" w:hAnsiTheme="majorEastAsia" w:hint="default"/>
      </w:rPr>
    </w:lvl>
    <w:lvl w:ilvl="1">
      <w:numFmt w:val="decimal"/>
      <w:lvlText w:val="%1.%2"/>
      <w:lvlJc w:val="left"/>
      <w:pPr>
        <w:ind w:left="984" w:hanging="984"/>
      </w:pPr>
      <w:rPr>
        <w:rFonts w:asciiTheme="majorEastAsia" w:eastAsiaTheme="majorEastAsia" w:hAnsiTheme="majorEastAsia" w:hint="default"/>
      </w:rPr>
    </w:lvl>
    <w:lvl w:ilvl="2">
      <w:start w:val="1"/>
      <w:numFmt w:val="decimal"/>
      <w:lvlText w:val="%1.%2.%3"/>
      <w:lvlJc w:val="left"/>
      <w:pPr>
        <w:ind w:left="984" w:hanging="984"/>
      </w:pPr>
      <w:rPr>
        <w:rFonts w:asciiTheme="majorEastAsia" w:eastAsiaTheme="majorEastAsia" w:hAnsiTheme="majorEastAsia" w:hint="default"/>
      </w:rPr>
    </w:lvl>
    <w:lvl w:ilvl="3">
      <w:start w:val="1"/>
      <w:numFmt w:val="decimal"/>
      <w:lvlText w:val="%1.%2.%3.%4"/>
      <w:lvlJc w:val="left"/>
      <w:pPr>
        <w:ind w:left="1080" w:hanging="1080"/>
      </w:pPr>
      <w:rPr>
        <w:rFonts w:asciiTheme="majorEastAsia" w:eastAsiaTheme="majorEastAsia" w:hAnsiTheme="majorEastAsia" w:hint="default"/>
      </w:rPr>
    </w:lvl>
    <w:lvl w:ilvl="4">
      <w:start w:val="1"/>
      <w:numFmt w:val="decimal"/>
      <w:lvlText w:val="%1.%2.%3.%4.%5"/>
      <w:lvlJc w:val="left"/>
      <w:pPr>
        <w:ind w:left="1440" w:hanging="1440"/>
      </w:pPr>
      <w:rPr>
        <w:rFonts w:asciiTheme="majorEastAsia" w:eastAsiaTheme="majorEastAsia" w:hAnsiTheme="majorEastAsia" w:hint="default"/>
      </w:rPr>
    </w:lvl>
    <w:lvl w:ilvl="5">
      <w:start w:val="1"/>
      <w:numFmt w:val="decimal"/>
      <w:lvlText w:val="%1.%2.%3.%4.%5.%6"/>
      <w:lvlJc w:val="left"/>
      <w:pPr>
        <w:ind w:left="1800" w:hanging="1800"/>
      </w:pPr>
      <w:rPr>
        <w:rFonts w:asciiTheme="majorEastAsia" w:eastAsiaTheme="majorEastAsia" w:hAnsiTheme="majorEastAsia" w:hint="default"/>
      </w:rPr>
    </w:lvl>
    <w:lvl w:ilvl="6">
      <w:start w:val="1"/>
      <w:numFmt w:val="decimal"/>
      <w:lvlText w:val="%1.%2.%3.%4.%5.%6.%7"/>
      <w:lvlJc w:val="left"/>
      <w:pPr>
        <w:ind w:left="2160" w:hanging="2160"/>
      </w:pPr>
      <w:rPr>
        <w:rFonts w:asciiTheme="majorEastAsia" w:eastAsiaTheme="majorEastAsia" w:hAnsiTheme="majorEastAsia" w:hint="default"/>
      </w:rPr>
    </w:lvl>
    <w:lvl w:ilvl="7">
      <w:start w:val="1"/>
      <w:numFmt w:val="decimal"/>
      <w:lvlText w:val="%1.%2.%3.%4.%5.%6.%7.%8"/>
      <w:lvlJc w:val="left"/>
      <w:pPr>
        <w:ind w:left="2160" w:hanging="2160"/>
      </w:pPr>
      <w:rPr>
        <w:rFonts w:asciiTheme="majorEastAsia" w:eastAsiaTheme="majorEastAsia" w:hAnsiTheme="majorEastAsia" w:hint="default"/>
      </w:rPr>
    </w:lvl>
    <w:lvl w:ilvl="8">
      <w:start w:val="1"/>
      <w:numFmt w:val="decimal"/>
      <w:lvlText w:val="%1.%2.%3.%4.%5.%6.%7.%8.%9"/>
      <w:lvlJc w:val="left"/>
      <w:pPr>
        <w:ind w:left="2520" w:hanging="2520"/>
      </w:pPr>
      <w:rPr>
        <w:rFonts w:asciiTheme="majorEastAsia" w:eastAsiaTheme="majorEastAsia" w:hAnsiTheme="majorEastAsia" w:hint="default"/>
      </w:rPr>
    </w:lvl>
  </w:abstractNum>
  <w:abstractNum w:abstractNumId="17" w15:restartNumberingAfterBreak="0">
    <w:nsid w:val="767E0885"/>
    <w:multiLevelType w:val="hybridMultilevel"/>
    <w:tmpl w:val="6B922B20"/>
    <w:lvl w:ilvl="0" w:tplc="AE683674">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AE32BFF"/>
    <w:multiLevelType w:val="hybridMultilevel"/>
    <w:tmpl w:val="12B29284"/>
    <w:lvl w:ilvl="0" w:tplc="9C4ED438">
      <w:start w:val="1"/>
      <w:numFmt w:val="decimal"/>
      <w:lvlText w:val="%1）"/>
      <w:lvlJc w:val="left"/>
      <w:pPr>
        <w:ind w:left="1911" w:hanging="720"/>
      </w:pPr>
      <w:rPr>
        <w:rFonts w:hint="default"/>
        <w:b/>
      </w:rPr>
    </w:lvl>
    <w:lvl w:ilvl="1" w:tplc="04090019" w:tentative="1">
      <w:start w:val="1"/>
      <w:numFmt w:val="lowerLetter"/>
      <w:lvlText w:val="%2)"/>
      <w:lvlJc w:val="left"/>
      <w:pPr>
        <w:ind w:left="2031" w:hanging="420"/>
      </w:pPr>
    </w:lvl>
    <w:lvl w:ilvl="2" w:tplc="0409001B" w:tentative="1">
      <w:start w:val="1"/>
      <w:numFmt w:val="lowerRoman"/>
      <w:lvlText w:val="%3."/>
      <w:lvlJc w:val="right"/>
      <w:pPr>
        <w:ind w:left="2451" w:hanging="420"/>
      </w:pPr>
    </w:lvl>
    <w:lvl w:ilvl="3" w:tplc="0409000F" w:tentative="1">
      <w:start w:val="1"/>
      <w:numFmt w:val="decimal"/>
      <w:lvlText w:val="%4."/>
      <w:lvlJc w:val="left"/>
      <w:pPr>
        <w:ind w:left="2871" w:hanging="420"/>
      </w:pPr>
    </w:lvl>
    <w:lvl w:ilvl="4" w:tplc="04090019" w:tentative="1">
      <w:start w:val="1"/>
      <w:numFmt w:val="lowerLetter"/>
      <w:lvlText w:val="%5)"/>
      <w:lvlJc w:val="left"/>
      <w:pPr>
        <w:ind w:left="3291" w:hanging="420"/>
      </w:pPr>
    </w:lvl>
    <w:lvl w:ilvl="5" w:tplc="0409001B" w:tentative="1">
      <w:start w:val="1"/>
      <w:numFmt w:val="lowerRoman"/>
      <w:lvlText w:val="%6."/>
      <w:lvlJc w:val="right"/>
      <w:pPr>
        <w:ind w:left="3711" w:hanging="420"/>
      </w:pPr>
    </w:lvl>
    <w:lvl w:ilvl="6" w:tplc="0409000F" w:tentative="1">
      <w:start w:val="1"/>
      <w:numFmt w:val="decimal"/>
      <w:lvlText w:val="%7."/>
      <w:lvlJc w:val="left"/>
      <w:pPr>
        <w:ind w:left="4131" w:hanging="420"/>
      </w:pPr>
    </w:lvl>
    <w:lvl w:ilvl="7" w:tplc="04090019" w:tentative="1">
      <w:start w:val="1"/>
      <w:numFmt w:val="lowerLetter"/>
      <w:lvlText w:val="%8)"/>
      <w:lvlJc w:val="left"/>
      <w:pPr>
        <w:ind w:left="4551" w:hanging="420"/>
      </w:pPr>
    </w:lvl>
    <w:lvl w:ilvl="8" w:tplc="0409001B" w:tentative="1">
      <w:start w:val="1"/>
      <w:numFmt w:val="lowerRoman"/>
      <w:lvlText w:val="%9."/>
      <w:lvlJc w:val="right"/>
      <w:pPr>
        <w:ind w:left="4971" w:hanging="420"/>
      </w:pPr>
    </w:lvl>
  </w:abstractNum>
  <w:abstractNum w:abstractNumId="19" w15:restartNumberingAfterBreak="0">
    <w:nsid w:val="7B8D2AF8"/>
    <w:multiLevelType w:val="hybridMultilevel"/>
    <w:tmpl w:val="9294AE7E"/>
    <w:lvl w:ilvl="0" w:tplc="7B002ABA">
      <w:start w:val="1"/>
      <w:numFmt w:val="decimal"/>
      <w:lvlText w:val="%1）"/>
      <w:lvlJc w:val="left"/>
      <w:pPr>
        <w:ind w:left="1740" w:hanging="720"/>
      </w:pPr>
      <w:rPr>
        <w:rFonts w:ascii="宋体" w:eastAsiaTheme="minorEastAsia" w:hAnsi="宋体" w:hint="default"/>
      </w:rPr>
    </w:lvl>
    <w:lvl w:ilvl="1" w:tplc="04090019" w:tentative="1">
      <w:start w:val="1"/>
      <w:numFmt w:val="lowerLetter"/>
      <w:lvlText w:val="%2)"/>
      <w:lvlJc w:val="left"/>
      <w:pPr>
        <w:ind w:left="1860" w:hanging="420"/>
      </w:pPr>
    </w:lvl>
    <w:lvl w:ilvl="2" w:tplc="0409001B" w:tentative="1">
      <w:start w:val="1"/>
      <w:numFmt w:val="lowerRoman"/>
      <w:lvlText w:val="%3."/>
      <w:lvlJc w:val="right"/>
      <w:pPr>
        <w:ind w:left="2280" w:hanging="420"/>
      </w:pPr>
    </w:lvl>
    <w:lvl w:ilvl="3" w:tplc="0409000F" w:tentative="1">
      <w:start w:val="1"/>
      <w:numFmt w:val="decimal"/>
      <w:lvlText w:val="%4."/>
      <w:lvlJc w:val="left"/>
      <w:pPr>
        <w:ind w:left="2700" w:hanging="420"/>
      </w:pPr>
    </w:lvl>
    <w:lvl w:ilvl="4" w:tplc="04090019" w:tentative="1">
      <w:start w:val="1"/>
      <w:numFmt w:val="lowerLetter"/>
      <w:lvlText w:val="%5)"/>
      <w:lvlJc w:val="left"/>
      <w:pPr>
        <w:ind w:left="3120" w:hanging="420"/>
      </w:pPr>
    </w:lvl>
    <w:lvl w:ilvl="5" w:tplc="0409001B" w:tentative="1">
      <w:start w:val="1"/>
      <w:numFmt w:val="lowerRoman"/>
      <w:lvlText w:val="%6."/>
      <w:lvlJc w:val="right"/>
      <w:pPr>
        <w:ind w:left="3540" w:hanging="420"/>
      </w:pPr>
    </w:lvl>
    <w:lvl w:ilvl="6" w:tplc="0409000F" w:tentative="1">
      <w:start w:val="1"/>
      <w:numFmt w:val="decimal"/>
      <w:lvlText w:val="%7."/>
      <w:lvlJc w:val="left"/>
      <w:pPr>
        <w:ind w:left="3960" w:hanging="420"/>
      </w:pPr>
    </w:lvl>
    <w:lvl w:ilvl="7" w:tplc="04090019" w:tentative="1">
      <w:start w:val="1"/>
      <w:numFmt w:val="lowerLetter"/>
      <w:lvlText w:val="%8)"/>
      <w:lvlJc w:val="left"/>
      <w:pPr>
        <w:ind w:left="4380" w:hanging="420"/>
      </w:pPr>
    </w:lvl>
    <w:lvl w:ilvl="8" w:tplc="0409001B" w:tentative="1">
      <w:start w:val="1"/>
      <w:numFmt w:val="lowerRoman"/>
      <w:lvlText w:val="%9."/>
      <w:lvlJc w:val="right"/>
      <w:pPr>
        <w:ind w:left="4800" w:hanging="420"/>
      </w:pPr>
    </w:lvl>
  </w:abstractNum>
  <w:abstractNum w:abstractNumId="20" w15:restartNumberingAfterBreak="0">
    <w:nsid w:val="7CAA4F66"/>
    <w:multiLevelType w:val="hybridMultilevel"/>
    <w:tmpl w:val="5AAE249E"/>
    <w:lvl w:ilvl="0" w:tplc="AD0AED3A">
      <w:start w:val="1"/>
      <w:numFmt w:val="decimal"/>
      <w:lvlText w:val="%1）"/>
      <w:lvlJc w:val="left"/>
      <w:pPr>
        <w:ind w:left="720" w:hanging="720"/>
      </w:pPr>
      <w:rPr>
        <w:rFonts w:ascii="宋体" w:eastAsiaTheme="minorEastAsia"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D237597"/>
    <w:multiLevelType w:val="hybridMultilevel"/>
    <w:tmpl w:val="B53C6C50"/>
    <w:lvl w:ilvl="0" w:tplc="E95021E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6"/>
  </w:num>
  <w:num w:numId="2">
    <w:abstractNumId w:val="0"/>
  </w:num>
  <w:num w:numId="3">
    <w:abstractNumId w:val="8"/>
  </w:num>
  <w:num w:numId="4">
    <w:abstractNumId w:val="11"/>
  </w:num>
  <w:num w:numId="5">
    <w:abstractNumId w:val="19"/>
  </w:num>
  <w:num w:numId="6">
    <w:abstractNumId w:val="1"/>
  </w:num>
  <w:num w:numId="7">
    <w:abstractNumId w:val="7"/>
  </w:num>
  <w:num w:numId="8">
    <w:abstractNumId w:val="20"/>
  </w:num>
  <w:num w:numId="9">
    <w:abstractNumId w:val="5"/>
  </w:num>
  <w:num w:numId="10">
    <w:abstractNumId w:val="15"/>
  </w:num>
  <w:num w:numId="11">
    <w:abstractNumId w:val="10"/>
  </w:num>
  <w:num w:numId="12">
    <w:abstractNumId w:val="13"/>
  </w:num>
  <w:num w:numId="13">
    <w:abstractNumId w:val="18"/>
  </w:num>
  <w:num w:numId="14">
    <w:abstractNumId w:val="9"/>
  </w:num>
  <w:num w:numId="15">
    <w:abstractNumId w:val="17"/>
  </w:num>
  <w:num w:numId="16">
    <w:abstractNumId w:val="4"/>
  </w:num>
  <w:num w:numId="17">
    <w:abstractNumId w:val="2"/>
  </w:num>
  <w:num w:numId="18">
    <w:abstractNumId w:val="14"/>
  </w:num>
  <w:num w:numId="19">
    <w:abstractNumId w:val="21"/>
  </w:num>
  <w:num w:numId="20">
    <w:abstractNumId w:val="12"/>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val="bestFit" w:percent="156"/>
  <w:embedTrueTypeFonts/>
  <w:embedSystemFonts/>
  <w:saveSubset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7FC"/>
    <w:rsid w:val="000029F8"/>
    <w:rsid w:val="00005D0E"/>
    <w:rsid w:val="00006377"/>
    <w:rsid w:val="000126AA"/>
    <w:rsid w:val="00013237"/>
    <w:rsid w:val="00017DC2"/>
    <w:rsid w:val="00020A9E"/>
    <w:rsid w:val="00022809"/>
    <w:rsid w:val="000229B4"/>
    <w:rsid w:val="00024218"/>
    <w:rsid w:val="000244A6"/>
    <w:rsid w:val="00024A6C"/>
    <w:rsid w:val="00025255"/>
    <w:rsid w:val="000263C6"/>
    <w:rsid w:val="000272C4"/>
    <w:rsid w:val="00027D70"/>
    <w:rsid w:val="000335A3"/>
    <w:rsid w:val="00037016"/>
    <w:rsid w:val="00037EA0"/>
    <w:rsid w:val="00040352"/>
    <w:rsid w:val="000427FC"/>
    <w:rsid w:val="00050B79"/>
    <w:rsid w:val="00053676"/>
    <w:rsid w:val="00064BE5"/>
    <w:rsid w:val="000706AF"/>
    <w:rsid w:val="000754DF"/>
    <w:rsid w:val="000762A2"/>
    <w:rsid w:val="00080609"/>
    <w:rsid w:val="0008103F"/>
    <w:rsid w:val="00081933"/>
    <w:rsid w:val="000822C4"/>
    <w:rsid w:val="000830CE"/>
    <w:rsid w:val="00090631"/>
    <w:rsid w:val="00093579"/>
    <w:rsid w:val="00093BC6"/>
    <w:rsid w:val="00093F4A"/>
    <w:rsid w:val="00095E1F"/>
    <w:rsid w:val="000A0560"/>
    <w:rsid w:val="000A097B"/>
    <w:rsid w:val="000B1D2B"/>
    <w:rsid w:val="000B2AD1"/>
    <w:rsid w:val="000B78E2"/>
    <w:rsid w:val="000C3012"/>
    <w:rsid w:val="000C30B9"/>
    <w:rsid w:val="000C4A7F"/>
    <w:rsid w:val="000E2184"/>
    <w:rsid w:val="000E21BC"/>
    <w:rsid w:val="000E221D"/>
    <w:rsid w:val="000E286C"/>
    <w:rsid w:val="000E29B4"/>
    <w:rsid w:val="000E6A11"/>
    <w:rsid w:val="000E6CB8"/>
    <w:rsid w:val="000F02E3"/>
    <w:rsid w:val="000F20E0"/>
    <w:rsid w:val="000F2565"/>
    <w:rsid w:val="000F2D9A"/>
    <w:rsid w:val="000F733E"/>
    <w:rsid w:val="001040C5"/>
    <w:rsid w:val="00106020"/>
    <w:rsid w:val="00106BB2"/>
    <w:rsid w:val="0010750D"/>
    <w:rsid w:val="00107B92"/>
    <w:rsid w:val="00110DAE"/>
    <w:rsid w:val="001129C2"/>
    <w:rsid w:val="001147F3"/>
    <w:rsid w:val="00114E92"/>
    <w:rsid w:val="001171D9"/>
    <w:rsid w:val="001201AF"/>
    <w:rsid w:val="0012286A"/>
    <w:rsid w:val="001246CB"/>
    <w:rsid w:val="00124F7C"/>
    <w:rsid w:val="0012742B"/>
    <w:rsid w:val="001303F6"/>
    <w:rsid w:val="00130991"/>
    <w:rsid w:val="001309A6"/>
    <w:rsid w:val="00133A75"/>
    <w:rsid w:val="0013788C"/>
    <w:rsid w:val="001421FF"/>
    <w:rsid w:val="00145169"/>
    <w:rsid w:val="00152763"/>
    <w:rsid w:val="00152AD1"/>
    <w:rsid w:val="00153C91"/>
    <w:rsid w:val="00155058"/>
    <w:rsid w:val="00155DC6"/>
    <w:rsid w:val="00160DB8"/>
    <w:rsid w:val="0016549C"/>
    <w:rsid w:val="001673E8"/>
    <w:rsid w:val="0016745C"/>
    <w:rsid w:val="001704F8"/>
    <w:rsid w:val="00174B26"/>
    <w:rsid w:val="00180EC5"/>
    <w:rsid w:val="0018466F"/>
    <w:rsid w:val="001871F1"/>
    <w:rsid w:val="00190196"/>
    <w:rsid w:val="0019285B"/>
    <w:rsid w:val="0019337D"/>
    <w:rsid w:val="001939B3"/>
    <w:rsid w:val="0019582C"/>
    <w:rsid w:val="001959F4"/>
    <w:rsid w:val="001960AA"/>
    <w:rsid w:val="00196557"/>
    <w:rsid w:val="0019694C"/>
    <w:rsid w:val="00197734"/>
    <w:rsid w:val="00197C9C"/>
    <w:rsid w:val="001A085B"/>
    <w:rsid w:val="001A2273"/>
    <w:rsid w:val="001A3326"/>
    <w:rsid w:val="001A7969"/>
    <w:rsid w:val="001B30A9"/>
    <w:rsid w:val="001B442D"/>
    <w:rsid w:val="001B5AA5"/>
    <w:rsid w:val="001C0169"/>
    <w:rsid w:val="001C39E3"/>
    <w:rsid w:val="001C42C5"/>
    <w:rsid w:val="001C7AB2"/>
    <w:rsid w:val="001D0962"/>
    <w:rsid w:val="001D0E02"/>
    <w:rsid w:val="001D5E24"/>
    <w:rsid w:val="001D6FF9"/>
    <w:rsid w:val="001E6C74"/>
    <w:rsid w:val="001E76F4"/>
    <w:rsid w:val="001F1456"/>
    <w:rsid w:val="001F552D"/>
    <w:rsid w:val="001F777A"/>
    <w:rsid w:val="00200444"/>
    <w:rsid w:val="00200E56"/>
    <w:rsid w:val="00204B38"/>
    <w:rsid w:val="00206DA6"/>
    <w:rsid w:val="002121B9"/>
    <w:rsid w:val="0021386F"/>
    <w:rsid w:val="002140B5"/>
    <w:rsid w:val="002159B2"/>
    <w:rsid w:val="00215E7F"/>
    <w:rsid w:val="00221AFB"/>
    <w:rsid w:val="00225C89"/>
    <w:rsid w:val="00225CBE"/>
    <w:rsid w:val="00227D4C"/>
    <w:rsid w:val="00232432"/>
    <w:rsid w:val="00234685"/>
    <w:rsid w:val="0024014E"/>
    <w:rsid w:val="00240576"/>
    <w:rsid w:val="0024472F"/>
    <w:rsid w:val="00245F3E"/>
    <w:rsid w:val="0025070A"/>
    <w:rsid w:val="0025207F"/>
    <w:rsid w:val="00261A5E"/>
    <w:rsid w:val="00263069"/>
    <w:rsid w:val="00264F26"/>
    <w:rsid w:val="002655EA"/>
    <w:rsid w:val="00266D4B"/>
    <w:rsid w:val="00266F5C"/>
    <w:rsid w:val="002749A6"/>
    <w:rsid w:val="00276C8E"/>
    <w:rsid w:val="0028027A"/>
    <w:rsid w:val="00281C9D"/>
    <w:rsid w:val="00283D56"/>
    <w:rsid w:val="00284EE4"/>
    <w:rsid w:val="0028687B"/>
    <w:rsid w:val="00290E46"/>
    <w:rsid w:val="00291CB2"/>
    <w:rsid w:val="00293183"/>
    <w:rsid w:val="00293D98"/>
    <w:rsid w:val="00295AFF"/>
    <w:rsid w:val="0029792D"/>
    <w:rsid w:val="002A09FE"/>
    <w:rsid w:val="002A118A"/>
    <w:rsid w:val="002A2A90"/>
    <w:rsid w:val="002A67BE"/>
    <w:rsid w:val="002A6B4F"/>
    <w:rsid w:val="002B1F6F"/>
    <w:rsid w:val="002B2339"/>
    <w:rsid w:val="002C197C"/>
    <w:rsid w:val="002C31DC"/>
    <w:rsid w:val="002C7C85"/>
    <w:rsid w:val="002D4DDF"/>
    <w:rsid w:val="002E0BAF"/>
    <w:rsid w:val="002E3BD0"/>
    <w:rsid w:val="002E4002"/>
    <w:rsid w:val="002E48F7"/>
    <w:rsid w:val="002E4F30"/>
    <w:rsid w:val="002E5F45"/>
    <w:rsid w:val="002F0BAE"/>
    <w:rsid w:val="002F51D2"/>
    <w:rsid w:val="002F55DB"/>
    <w:rsid w:val="002F79D3"/>
    <w:rsid w:val="002F7EE9"/>
    <w:rsid w:val="00300DF6"/>
    <w:rsid w:val="00305EC4"/>
    <w:rsid w:val="003070F6"/>
    <w:rsid w:val="003075E2"/>
    <w:rsid w:val="00311A08"/>
    <w:rsid w:val="003140B2"/>
    <w:rsid w:val="00316C88"/>
    <w:rsid w:val="003173EE"/>
    <w:rsid w:val="00317414"/>
    <w:rsid w:val="0032164B"/>
    <w:rsid w:val="00323694"/>
    <w:rsid w:val="00323D01"/>
    <w:rsid w:val="003249EE"/>
    <w:rsid w:val="00326320"/>
    <w:rsid w:val="00326BDC"/>
    <w:rsid w:val="00331984"/>
    <w:rsid w:val="0033213C"/>
    <w:rsid w:val="003364C5"/>
    <w:rsid w:val="00337AAA"/>
    <w:rsid w:val="00341487"/>
    <w:rsid w:val="0034476C"/>
    <w:rsid w:val="00345C3C"/>
    <w:rsid w:val="0035051D"/>
    <w:rsid w:val="00350FD6"/>
    <w:rsid w:val="00352B56"/>
    <w:rsid w:val="00352DC6"/>
    <w:rsid w:val="00353E49"/>
    <w:rsid w:val="00355B6F"/>
    <w:rsid w:val="00355CFF"/>
    <w:rsid w:val="00356AB3"/>
    <w:rsid w:val="0036129F"/>
    <w:rsid w:val="00363084"/>
    <w:rsid w:val="003638B8"/>
    <w:rsid w:val="0036730B"/>
    <w:rsid w:val="003744CF"/>
    <w:rsid w:val="00374518"/>
    <w:rsid w:val="00375106"/>
    <w:rsid w:val="003816BB"/>
    <w:rsid w:val="00382EDE"/>
    <w:rsid w:val="003842D0"/>
    <w:rsid w:val="0038498A"/>
    <w:rsid w:val="003866DF"/>
    <w:rsid w:val="00386BDF"/>
    <w:rsid w:val="00386D2F"/>
    <w:rsid w:val="003873F9"/>
    <w:rsid w:val="003875D8"/>
    <w:rsid w:val="00387FFC"/>
    <w:rsid w:val="003904E6"/>
    <w:rsid w:val="003913DB"/>
    <w:rsid w:val="00393014"/>
    <w:rsid w:val="003946AB"/>
    <w:rsid w:val="00395ABF"/>
    <w:rsid w:val="0039670D"/>
    <w:rsid w:val="0039778F"/>
    <w:rsid w:val="00397B48"/>
    <w:rsid w:val="003A4DB1"/>
    <w:rsid w:val="003A4FD3"/>
    <w:rsid w:val="003A5F90"/>
    <w:rsid w:val="003B62B4"/>
    <w:rsid w:val="003B736D"/>
    <w:rsid w:val="003C2C74"/>
    <w:rsid w:val="003C5549"/>
    <w:rsid w:val="003C6706"/>
    <w:rsid w:val="003C7AFE"/>
    <w:rsid w:val="003C7B1E"/>
    <w:rsid w:val="003D166D"/>
    <w:rsid w:val="003E0373"/>
    <w:rsid w:val="003E1587"/>
    <w:rsid w:val="003E1FA9"/>
    <w:rsid w:val="003F402A"/>
    <w:rsid w:val="0040078A"/>
    <w:rsid w:val="0040220C"/>
    <w:rsid w:val="00403294"/>
    <w:rsid w:val="0040402A"/>
    <w:rsid w:val="00406676"/>
    <w:rsid w:val="00411DD0"/>
    <w:rsid w:val="00414254"/>
    <w:rsid w:val="00414EE4"/>
    <w:rsid w:val="00420136"/>
    <w:rsid w:val="004205EC"/>
    <w:rsid w:val="00423A65"/>
    <w:rsid w:val="004251D7"/>
    <w:rsid w:val="00425471"/>
    <w:rsid w:val="00425810"/>
    <w:rsid w:val="00433A76"/>
    <w:rsid w:val="00434CA7"/>
    <w:rsid w:val="0043552C"/>
    <w:rsid w:val="004360CE"/>
    <w:rsid w:val="004373A3"/>
    <w:rsid w:val="00442FA7"/>
    <w:rsid w:val="00455025"/>
    <w:rsid w:val="00457F24"/>
    <w:rsid w:val="00463223"/>
    <w:rsid w:val="00471D63"/>
    <w:rsid w:val="00472638"/>
    <w:rsid w:val="004727A1"/>
    <w:rsid w:val="00472D6F"/>
    <w:rsid w:val="00475512"/>
    <w:rsid w:val="00483FEB"/>
    <w:rsid w:val="00485844"/>
    <w:rsid w:val="004866D8"/>
    <w:rsid w:val="00490E76"/>
    <w:rsid w:val="00491417"/>
    <w:rsid w:val="00494293"/>
    <w:rsid w:val="0049521E"/>
    <w:rsid w:val="00495DDA"/>
    <w:rsid w:val="004961E6"/>
    <w:rsid w:val="004A4371"/>
    <w:rsid w:val="004A476F"/>
    <w:rsid w:val="004A731C"/>
    <w:rsid w:val="004B0A1C"/>
    <w:rsid w:val="004B0C10"/>
    <w:rsid w:val="004B3B42"/>
    <w:rsid w:val="004C0848"/>
    <w:rsid w:val="004C3189"/>
    <w:rsid w:val="004C7A87"/>
    <w:rsid w:val="004D0721"/>
    <w:rsid w:val="004D2153"/>
    <w:rsid w:val="004D5F08"/>
    <w:rsid w:val="004D6962"/>
    <w:rsid w:val="004E0DFD"/>
    <w:rsid w:val="004E77B2"/>
    <w:rsid w:val="004F1862"/>
    <w:rsid w:val="004F3764"/>
    <w:rsid w:val="004F5919"/>
    <w:rsid w:val="004F78AE"/>
    <w:rsid w:val="00500B51"/>
    <w:rsid w:val="00501488"/>
    <w:rsid w:val="005045BF"/>
    <w:rsid w:val="00506495"/>
    <w:rsid w:val="00507709"/>
    <w:rsid w:val="005139ED"/>
    <w:rsid w:val="005146EB"/>
    <w:rsid w:val="00517668"/>
    <w:rsid w:val="00521296"/>
    <w:rsid w:val="00525585"/>
    <w:rsid w:val="0052572C"/>
    <w:rsid w:val="00526754"/>
    <w:rsid w:val="00527C8C"/>
    <w:rsid w:val="005313A5"/>
    <w:rsid w:val="0053229C"/>
    <w:rsid w:val="005343C0"/>
    <w:rsid w:val="00537B22"/>
    <w:rsid w:val="00542152"/>
    <w:rsid w:val="00543AAF"/>
    <w:rsid w:val="00550350"/>
    <w:rsid w:val="0055100B"/>
    <w:rsid w:val="00551C6E"/>
    <w:rsid w:val="0055454F"/>
    <w:rsid w:val="005547BC"/>
    <w:rsid w:val="00555CD6"/>
    <w:rsid w:val="005569A0"/>
    <w:rsid w:val="00557C40"/>
    <w:rsid w:val="00562D86"/>
    <w:rsid w:val="00563044"/>
    <w:rsid w:val="00565C67"/>
    <w:rsid w:val="005677E2"/>
    <w:rsid w:val="00571701"/>
    <w:rsid w:val="005727FC"/>
    <w:rsid w:val="0057460A"/>
    <w:rsid w:val="00581937"/>
    <w:rsid w:val="00585DD4"/>
    <w:rsid w:val="00586FF7"/>
    <w:rsid w:val="0058788F"/>
    <w:rsid w:val="0059661F"/>
    <w:rsid w:val="005A1759"/>
    <w:rsid w:val="005A551C"/>
    <w:rsid w:val="005A6968"/>
    <w:rsid w:val="005B10E5"/>
    <w:rsid w:val="005B15C3"/>
    <w:rsid w:val="005B1CDC"/>
    <w:rsid w:val="005B2916"/>
    <w:rsid w:val="005B2C9B"/>
    <w:rsid w:val="005B2D20"/>
    <w:rsid w:val="005B3314"/>
    <w:rsid w:val="005B4F37"/>
    <w:rsid w:val="005C0324"/>
    <w:rsid w:val="005C0A75"/>
    <w:rsid w:val="005C298D"/>
    <w:rsid w:val="005C36B8"/>
    <w:rsid w:val="005D108B"/>
    <w:rsid w:val="005D2CDE"/>
    <w:rsid w:val="005D452C"/>
    <w:rsid w:val="005E13F0"/>
    <w:rsid w:val="005E1C85"/>
    <w:rsid w:val="005E2CB5"/>
    <w:rsid w:val="005E307B"/>
    <w:rsid w:val="005E3739"/>
    <w:rsid w:val="005E4EB3"/>
    <w:rsid w:val="005E60AF"/>
    <w:rsid w:val="005E7D29"/>
    <w:rsid w:val="005F4DB3"/>
    <w:rsid w:val="005F5A15"/>
    <w:rsid w:val="005F5F23"/>
    <w:rsid w:val="00605C86"/>
    <w:rsid w:val="00606C32"/>
    <w:rsid w:val="006130FE"/>
    <w:rsid w:val="00613F47"/>
    <w:rsid w:val="00620915"/>
    <w:rsid w:val="00625A06"/>
    <w:rsid w:val="0062626C"/>
    <w:rsid w:val="0062779E"/>
    <w:rsid w:val="006313D0"/>
    <w:rsid w:val="00631940"/>
    <w:rsid w:val="00645D15"/>
    <w:rsid w:val="00647191"/>
    <w:rsid w:val="00650708"/>
    <w:rsid w:val="00653822"/>
    <w:rsid w:val="006576F2"/>
    <w:rsid w:val="00661553"/>
    <w:rsid w:val="00662AB3"/>
    <w:rsid w:val="00663D8C"/>
    <w:rsid w:val="00671A4F"/>
    <w:rsid w:val="00676550"/>
    <w:rsid w:val="00680E9C"/>
    <w:rsid w:val="006835D4"/>
    <w:rsid w:val="00684C13"/>
    <w:rsid w:val="00686137"/>
    <w:rsid w:val="006922B8"/>
    <w:rsid w:val="00694245"/>
    <w:rsid w:val="0069574D"/>
    <w:rsid w:val="00695842"/>
    <w:rsid w:val="006A2197"/>
    <w:rsid w:val="006A6E6D"/>
    <w:rsid w:val="006A7A35"/>
    <w:rsid w:val="006B0A0F"/>
    <w:rsid w:val="006B327F"/>
    <w:rsid w:val="006B488D"/>
    <w:rsid w:val="006B636B"/>
    <w:rsid w:val="006C07EB"/>
    <w:rsid w:val="006D12D6"/>
    <w:rsid w:val="006D673F"/>
    <w:rsid w:val="006E0336"/>
    <w:rsid w:val="006E214C"/>
    <w:rsid w:val="006E3D1A"/>
    <w:rsid w:val="006E5AC5"/>
    <w:rsid w:val="006F1088"/>
    <w:rsid w:val="006F394C"/>
    <w:rsid w:val="00700508"/>
    <w:rsid w:val="007053A6"/>
    <w:rsid w:val="00705E4E"/>
    <w:rsid w:val="00724E21"/>
    <w:rsid w:val="00725356"/>
    <w:rsid w:val="00730A5F"/>
    <w:rsid w:val="00732069"/>
    <w:rsid w:val="00732387"/>
    <w:rsid w:val="00733EFA"/>
    <w:rsid w:val="007348AB"/>
    <w:rsid w:val="0073718F"/>
    <w:rsid w:val="00741638"/>
    <w:rsid w:val="00743111"/>
    <w:rsid w:val="007431AB"/>
    <w:rsid w:val="007439CF"/>
    <w:rsid w:val="00744979"/>
    <w:rsid w:val="00751C70"/>
    <w:rsid w:val="00752642"/>
    <w:rsid w:val="007558BF"/>
    <w:rsid w:val="00757465"/>
    <w:rsid w:val="0076015E"/>
    <w:rsid w:val="00766945"/>
    <w:rsid w:val="00770257"/>
    <w:rsid w:val="0077033F"/>
    <w:rsid w:val="00775DFF"/>
    <w:rsid w:val="0077749B"/>
    <w:rsid w:val="0078182A"/>
    <w:rsid w:val="0078607E"/>
    <w:rsid w:val="007900A4"/>
    <w:rsid w:val="007932D2"/>
    <w:rsid w:val="00793D84"/>
    <w:rsid w:val="00794CC1"/>
    <w:rsid w:val="00794D84"/>
    <w:rsid w:val="007968A6"/>
    <w:rsid w:val="00796ED4"/>
    <w:rsid w:val="007A2B84"/>
    <w:rsid w:val="007A2D3F"/>
    <w:rsid w:val="007A36E4"/>
    <w:rsid w:val="007A6402"/>
    <w:rsid w:val="007A70A7"/>
    <w:rsid w:val="007B0317"/>
    <w:rsid w:val="007B3FE8"/>
    <w:rsid w:val="007B548E"/>
    <w:rsid w:val="007B5CB9"/>
    <w:rsid w:val="007B61FB"/>
    <w:rsid w:val="007B7E75"/>
    <w:rsid w:val="007C1F6F"/>
    <w:rsid w:val="007C21B9"/>
    <w:rsid w:val="007C5AB7"/>
    <w:rsid w:val="007D35A9"/>
    <w:rsid w:val="007F0FD4"/>
    <w:rsid w:val="007F278D"/>
    <w:rsid w:val="007F2968"/>
    <w:rsid w:val="007F499B"/>
    <w:rsid w:val="007F54BF"/>
    <w:rsid w:val="007F5FB6"/>
    <w:rsid w:val="007F6BC2"/>
    <w:rsid w:val="007F6CEF"/>
    <w:rsid w:val="007F7E27"/>
    <w:rsid w:val="008002B5"/>
    <w:rsid w:val="00800B34"/>
    <w:rsid w:val="00801BA0"/>
    <w:rsid w:val="00802B07"/>
    <w:rsid w:val="0080545F"/>
    <w:rsid w:val="00805D99"/>
    <w:rsid w:val="008114DA"/>
    <w:rsid w:val="00812BDC"/>
    <w:rsid w:val="008158F1"/>
    <w:rsid w:val="00815C32"/>
    <w:rsid w:val="00816D0C"/>
    <w:rsid w:val="008201AE"/>
    <w:rsid w:val="008220DD"/>
    <w:rsid w:val="00822C5E"/>
    <w:rsid w:val="00826388"/>
    <w:rsid w:val="00830B2F"/>
    <w:rsid w:val="00832589"/>
    <w:rsid w:val="00833529"/>
    <w:rsid w:val="00833C78"/>
    <w:rsid w:val="00835A58"/>
    <w:rsid w:val="008364FB"/>
    <w:rsid w:val="008367F1"/>
    <w:rsid w:val="00837191"/>
    <w:rsid w:val="00837F25"/>
    <w:rsid w:val="00840121"/>
    <w:rsid w:val="008425EE"/>
    <w:rsid w:val="0085037D"/>
    <w:rsid w:val="00851119"/>
    <w:rsid w:val="00851191"/>
    <w:rsid w:val="0085617B"/>
    <w:rsid w:val="00870275"/>
    <w:rsid w:val="00872830"/>
    <w:rsid w:val="0087377D"/>
    <w:rsid w:val="00873B59"/>
    <w:rsid w:val="0087402F"/>
    <w:rsid w:val="0087585A"/>
    <w:rsid w:val="008763B1"/>
    <w:rsid w:val="0087721A"/>
    <w:rsid w:val="008777F6"/>
    <w:rsid w:val="00877D33"/>
    <w:rsid w:val="00883681"/>
    <w:rsid w:val="00885F6A"/>
    <w:rsid w:val="0088614E"/>
    <w:rsid w:val="00887349"/>
    <w:rsid w:val="00894177"/>
    <w:rsid w:val="00896BC4"/>
    <w:rsid w:val="008A43C0"/>
    <w:rsid w:val="008A56AE"/>
    <w:rsid w:val="008A61EA"/>
    <w:rsid w:val="008A6BC2"/>
    <w:rsid w:val="008A6C85"/>
    <w:rsid w:val="008B0042"/>
    <w:rsid w:val="008B00B7"/>
    <w:rsid w:val="008B4457"/>
    <w:rsid w:val="008B6178"/>
    <w:rsid w:val="008B77AE"/>
    <w:rsid w:val="008C1864"/>
    <w:rsid w:val="008C4E03"/>
    <w:rsid w:val="008C73F7"/>
    <w:rsid w:val="008C7AA4"/>
    <w:rsid w:val="008D09FF"/>
    <w:rsid w:val="008D0E9C"/>
    <w:rsid w:val="008D1C19"/>
    <w:rsid w:val="008D4D78"/>
    <w:rsid w:val="008D6644"/>
    <w:rsid w:val="008D752F"/>
    <w:rsid w:val="008E5114"/>
    <w:rsid w:val="008F3C34"/>
    <w:rsid w:val="008F3FDB"/>
    <w:rsid w:val="008F49C8"/>
    <w:rsid w:val="00910EC2"/>
    <w:rsid w:val="00911331"/>
    <w:rsid w:val="0091141D"/>
    <w:rsid w:val="009123DA"/>
    <w:rsid w:val="00912FD6"/>
    <w:rsid w:val="00915DEA"/>
    <w:rsid w:val="00916906"/>
    <w:rsid w:val="00920169"/>
    <w:rsid w:val="009203F0"/>
    <w:rsid w:val="0092199E"/>
    <w:rsid w:val="00922500"/>
    <w:rsid w:val="0092575C"/>
    <w:rsid w:val="00927F85"/>
    <w:rsid w:val="009316AD"/>
    <w:rsid w:val="009317EC"/>
    <w:rsid w:val="0093237B"/>
    <w:rsid w:val="00932F67"/>
    <w:rsid w:val="00933DC5"/>
    <w:rsid w:val="00933EE0"/>
    <w:rsid w:val="009359F2"/>
    <w:rsid w:val="00936319"/>
    <w:rsid w:val="0093655F"/>
    <w:rsid w:val="00940BCC"/>
    <w:rsid w:val="009410FC"/>
    <w:rsid w:val="009411B4"/>
    <w:rsid w:val="0094196F"/>
    <w:rsid w:val="009432C0"/>
    <w:rsid w:val="0094583C"/>
    <w:rsid w:val="0094592A"/>
    <w:rsid w:val="009504FF"/>
    <w:rsid w:val="00956607"/>
    <w:rsid w:val="00956F18"/>
    <w:rsid w:val="00965CDA"/>
    <w:rsid w:val="00966E4A"/>
    <w:rsid w:val="0096739E"/>
    <w:rsid w:val="00970529"/>
    <w:rsid w:val="00971960"/>
    <w:rsid w:val="00984EC2"/>
    <w:rsid w:val="009876A3"/>
    <w:rsid w:val="00997B87"/>
    <w:rsid w:val="009A12F4"/>
    <w:rsid w:val="009A1C3E"/>
    <w:rsid w:val="009A1D56"/>
    <w:rsid w:val="009A20E4"/>
    <w:rsid w:val="009A2AF5"/>
    <w:rsid w:val="009A36DC"/>
    <w:rsid w:val="009A624A"/>
    <w:rsid w:val="009A7FE8"/>
    <w:rsid w:val="009B214B"/>
    <w:rsid w:val="009B345A"/>
    <w:rsid w:val="009B563A"/>
    <w:rsid w:val="009D1049"/>
    <w:rsid w:val="009D371C"/>
    <w:rsid w:val="009D4B98"/>
    <w:rsid w:val="009D66F6"/>
    <w:rsid w:val="009D7A1F"/>
    <w:rsid w:val="009E2D0F"/>
    <w:rsid w:val="009F2341"/>
    <w:rsid w:val="009F7420"/>
    <w:rsid w:val="009F7CF2"/>
    <w:rsid w:val="00A01F92"/>
    <w:rsid w:val="00A02A41"/>
    <w:rsid w:val="00A15C39"/>
    <w:rsid w:val="00A16037"/>
    <w:rsid w:val="00A22C43"/>
    <w:rsid w:val="00A23B7C"/>
    <w:rsid w:val="00A23D1C"/>
    <w:rsid w:val="00A24485"/>
    <w:rsid w:val="00A26FE1"/>
    <w:rsid w:val="00A30ABF"/>
    <w:rsid w:val="00A31EBB"/>
    <w:rsid w:val="00A34498"/>
    <w:rsid w:val="00A36662"/>
    <w:rsid w:val="00A36E67"/>
    <w:rsid w:val="00A42C2B"/>
    <w:rsid w:val="00A47C45"/>
    <w:rsid w:val="00A5370B"/>
    <w:rsid w:val="00A53FC8"/>
    <w:rsid w:val="00A54285"/>
    <w:rsid w:val="00A545B3"/>
    <w:rsid w:val="00A6453C"/>
    <w:rsid w:val="00A748D3"/>
    <w:rsid w:val="00A76314"/>
    <w:rsid w:val="00A77B10"/>
    <w:rsid w:val="00A77F97"/>
    <w:rsid w:val="00A830C9"/>
    <w:rsid w:val="00A869DA"/>
    <w:rsid w:val="00A91161"/>
    <w:rsid w:val="00A91B63"/>
    <w:rsid w:val="00A93546"/>
    <w:rsid w:val="00A9394F"/>
    <w:rsid w:val="00A93CA8"/>
    <w:rsid w:val="00A96B85"/>
    <w:rsid w:val="00AA07FD"/>
    <w:rsid w:val="00AA495C"/>
    <w:rsid w:val="00AB04DE"/>
    <w:rsid w:val="00AB1428"/>
    <w:rsid w:val="00AB173C"/>
    <w:rsid w:val="00AB2A11"/>
    <w:rsid w:val="00AB55CE"/>
    <w:rsid w:val="00AB5EA4"/>
    <w:rsid w:val="00AB64FA"/>
    <w:rsid w:val="00AC1819"/>
    <w:rsid w:val="00AC3669"/>
    <w:rsid w:val="00AC45A4"/>
    <w:rsid w:val="00AD155D"/>
    <w:rsid w:val="00AE3340"/>
    <w:rsid w:val="00AE70E6"/>
    <w:rsid w:val="00AF2C58"/>
    <w:rsid w:val="00AF30D4"/>
    <w:rsid w:val="00AF442B"/>
    <w:rsid w:val="00AF4569"/>
    <w:rsid w:val="00AF5DC6"/>
    <w:rsid w:val="00AF6AA7"/>
    <w:rsid w:val="00AF7099"/>
    <w:rsid w:val="00B01488"/>
    <w:rsid w:val="00B045FD"/>
    <w:rsid w:val="00B04782"/>
    <w:rsid w:val="00B049C6"/>
    <w:rsid w:val="00B0528D"/>
    <w:rsid w:val="00B05EFD"/>
    <w:rsid w:val="00B076F6"/>
    <w:rsid w:val="00B10EED"/>
    <w:rsid w:val="00B1241F"/>
    <w:rsid w:val="00B141A9"/>
    <w:rsid w:val="00B15FD7"/>
    <w:rsid w:val="00B17718"/>
    <w:rsid w:val="00B23170"/>
    <w:rsid w:val="00B23548"/>
    <w:rsid w:val="00B2384B"/>
    <w:rsid w:val="00B27FEA"/>
    <w:rsid w:val="00B31D51"/>
    <w:rsid w:val="00B331BE"/>
    <w:rsid w:val="00B339C8"/>
    <w:rsid w:val="00B35162"/>
    <w:rsid w:val="00B356CA"/>
    <w:rsid w:val="00B37CFC"/>
    <w:rsid w:val="00B54D5D"/>
    <w:rsid w:val="00B550DD"/>
    <w:rsid w:val="00B556EB"/>
    <w:rsid w:val="00B55864"/>
    <w:rsid w:val="00B55C22"/>
    <w:rsid w:val="00B56217"/>
    <w:rsid w:val="00B61786"/>
    <w:rsid w:val="00B624FB"/>
    <w:rsid w:val="00B63BE4"/>
    <w:rsid w:val="00B7722B"/>
    <w:rsid w:val="00B81107"/>
    <w:rsid w:val="00B91958"/>
    <w:rsid w:val="00B97572"/>
    <w:rsid w:val="00BA1583"/>
    <w:rsid w:val="00BA1DC9"/>
    <w:rsid w:val="00BA2370"/>
    <w:rsid w:val="00BA69D6"/>
    <w:rsid w:val="00BA6FFE"/>
    <w:rsid w:val="00BA7331"/>
    <w:rsid w:val="00BB0283"/>
    <w:rsid w:val="00BB0DC3"/>
    <w:rsid w:val="00BB3B70"/>
    <w:rsid w:val="00BB3CD4"/>
    <w:rsid w:val="00BB47C4"/>
    <w:rsid w:val="00BB58AC"/>
    <w:rsid w:val="00BB61F4"/>
    <w:rsid w:val="00BB7853"/>
    <w:rsid w:val="00BB7965"/>
    <w:rsid w:val="00BC091A"/>
    <w:rsid w:val="00BC354A"/>
    <w:rsid w:val="00BC60FA"/>
    <w:rsid w:val="00BE047B"/>
    <w:rsid w:val="00BE1DDE"/>
    <w:rsid w:val="00BE44D8"/>
    <w:rsid w:val="00BE4C0B"/>
    <w:rsid w:val="00BE585E"/>
    <w:rsid w:val="00BF0232"/>
    <w:rsid w:val="00BF40A3"/>
    <w:rsid w:val="00BF40C3"/>
    <w:rsid w:val="00BF4D9C"/>
    <w:rsid w:val="00C03D2D"/>
    <w:rsid w:val="00C04ED6"/>
    <w:rsid w:val="00C059CE"/>
    <w:rsid w:val="00C11553"/>
    <w:rsid w:val="00C15307"/>
    <w:rsid w:val="00C166FA"/>
    <w:rsid w:val="00C16C7C"/>
    <w:rsid w:val="00C17A45"/>
    <w:rsid w:val="00C24991"/>
    <w:rsid w:val="00C24C3F"/>
    <w:rsid w:val="00C2524C"/>
    <w:rsid w:val="00C26F6D"/>
    <w:rsid w:val="00C359EB"/>
    <w:rsid w:val="00C43BB0"/>
    <w:rsid w:val="00C44A8A"/>
    <w:rsid w:val="00C46804"/>
    <w:rsid w:val="00C51622"/>
    <w:rsid w:val="00C6040C"/>
    <w:rsid w:val="00C60C85"/>
    <w:rsid w:val="00C63D70"/>
    <w:rsid w:val="00C64520"/>
    <w:rsid w:val="00C73F64"/>
    <w:rsid w:val="00C7708A"/>
    <w:rsid w:val="00C8171D"/>
    <w:rsid w:val="00C81E64"/>
    <w:rsid w:val="00C93685"/>
    <w:rsid w:val="00C94A8B"/>
    <w:rsid w:val="00C970EC"/>
    <w:rsid w:val="00C97B40"/>
    <w:rsid w:val="00CA2DC0"/>
    <w:rsid w:val="00CA3F6C"/>
    <w:rsid w:val="00CA48C1"/>
    <w:rsid w:val="00CA7C28"/>
    <w:rsid w:val="00CB0164"/>
    <w:rsid w:val="00CB2109"/>
    <w:rsid w:val="00CB3DD9"/>
    <w:rsid w:val="00CB46C2"/>
    <w:rsid w:val="00CB494C"/>
    <w:rsid w:val="00CB518E"/>
    <w:rsid w:val="00CB585D"/>
    <w:rsid w:val="00CB5990"/>
    <w:rsid w:val="00CB7568"/>
    <w:rsid w:val="00CC615F"/>
    <w:rsid w:val="00CC6A6A"/>
    <w:rsid w:val="00CC73CB"/>
    <w:rsid w:val="00CC7F93"/>
    <w:rsid w:val="00CD4D3D"/>
    <w:rsid w:val="00CD61FC"/>
    <w:rsid w:val="00CE42CC"/>
    <w:rsid w:val="00CE60CA"/>
    <w:rsid w:val="00CE6D42"/>
    <w:rsid w:val="00CF1D02"/>
    <w:rsid w:val="00CF2B3A"/>
    <w:rsid w:val="00CF3201"/>
    <w:rsid w:val="00CF331D"/>
    <w:rsid w:val="00CF4E72"/>
    <w:rsid w:val="00CF4F68"/>
    <w:rsid w:val="00D03124"/>
    <w:rsid w:val="00D03638"/>
    <w:rsid w:val="00D045C8"/>
    <w:rsid w:val="00D051C7"/>
    <w:rsid w:val="00D11675"/>
    <w:rsid w:val="00D12C22"/>
    <w:rsid w:val="00D1501B"/>
    <w:rsid w:val="00D15451"/>
    <w:rsid w:val="00D177E4"/>
    <w:rsid w:val="00D22672"/>
    <w:rsid w:val="00D24127"/>
    <w:rsid w:val="00D27F52"/>
    <w:rsid w:val="00D32D9E"/>
    <w:rsid w:val="00D43226"/>
    <w:rsid w:val="00D45B1B"/>
    <w:rsid w:val="00D51533"/>
    <w:rsid w:val="00D569F1"/>
    <w:rsid w:val="00D638B2"/>
    <w:rsid w:val="00D64013"/>
    <w:rsid w:val="00D644ED"/>
    <w:rsid w:val="00D70AEA"/>
    <w:rsid w:val="00D756DB"/>
    <w:rsid w:val="00D759C9"/>
    <w:rsid w:val="00D77A1E"/>
    <w:rsid w:val="00D80275"/>
    <w:rsid w:val="00D83CAC"/>
    <w:rsid w:val="00D84556"/>
    <w:rsid w:val="00D85EBF"/>
    <w:rsid w:val="00D91C67"/>
    <w:rsid w:val="00D953C7"/>
    <w:rsid w:val="00D9680A"/>
    <w:rsid w:val="00DA01FA"/>
    <w:rsid w:val="00DA0485"/>
    <w:rsid w:val="00DB1F53"/>
    <w:rsid w:val="00DB49DA"/>
    <w:rsid w:val="00DB72F1"/>
    <w:rsid w:val="00DC20BF"/>
    <w:rsid w:val="00DC25A5"/>
    <w:rsid w:val="00DC3494"/>
    <w:rsid w:val="00DC6314"/>
    <w:rsid w:val="00DC7008"/>
    <w:rsid w:val="00DC757E"/>
    <w:rsid w:val="00DC7FF2"/>
    <w:rsid w:val="00DD226C"/>
    <w:rsid w:val="00DD48A9"/>
    <w:rsid w:val="00DD4FF2"/>
    <w:rsid w:val="00DE282C"/>
    <w:rsid w:val="00DF155B"/>
    <w:rsid w:val="00DF37D1"/>
    <w:rsid w:val="00DF56B5"/>
    <w:rsid w:val="00E02704"/>
    <w:rsid w:val="00E035E3"/>
    <w:rsid w:val="00E0572F"/>
    <w:rsid w:val="00E060B6"/>
    <w:rsid w:val="00E076B4"/>
    <w:rsid w:val="00E10A50"/>
    <w:rsid w:val="00E132D2"/>
    <w:rsid w:val="00E16A33"/>
    <w:rsid w:val="00E2032D"/>
    <w:rsid w:val="00E263FD"/>
    <w:rsid w:val="00E269AA"/>
    <w:rsid w:val="00E307CD"/>
    <w:rsid w:val="00E315EE"/>
    <w:rsid w:val="00E32A0E"/>
    <w:rsid w:val="00E35F5D"/>
    <w:rsid w:val="00E42128"/>
    <w:rsid w:val="00E42928"/>
    <w:rsid w:val="00E429B6"/>
    <w:rsid w:val="00E4677F"/>
    <w:rsid w:val="00E47316"/>
    <w:rsid w:val="00E505A0"/>
    <w:rsid w:val="00E559A3"/>
    <w:rsid w:val="00E567DF"/>
    <w:rsid w:val="00E5750A"/>
    <w:rsid w:val="00E60C82"/>
    <w:rsid w:val="00E63530"/>
    <w:rsid w:val="00E642A4"/>
    <w:rsid w:val="00E660F5"/>
    <w:rsid w:val="00E67D01"/>
    <w:rsid w:val="00E70338"/>
    <w:rsid w:val="00E7757E"/>
    <w:rsid w:val="00E805A8"/>
    <w:rsid w:val="00E81C17"/>
    <w:rsid w:val="00E83FDC"/>
    <w:rsid w:val="00E851B8"/>
    <w:rsid w:val="00E90182"/>
    <w:rsid w:val="00E9044F"/>
    <w:rsid w:val="00E953FF"/>
    <w:rsid w:val="00EA07A9"/>
    <w:rsid w:val="00EA215E"/>
    <w:rsid w:val="00EA6A39"/>
    <w:rsid w:val="00EA6E54"/>
    <w:rsid w:val="00EB2847"/>
    <w:rsid w:val="00EB4C98"/>
    <w:rsid w:val="00EB4DF9"/>
    <w:rsid w:val="00EC09CD"/>
    <w:rsid w:val="00EC17D9"/>
    <w:rsid w:val="00EC3AD8"/>
    <w:rsid w:val="00EC5DDC"/>
    <w:rsid w:val="00ED01E3"/>
    <w:rsid w:val="00ED077F"/>
    <w:rsid w:val="00ED3CA4"/>
    <w:rsid w:val="00ED671D"/>
    <w:rsid w:val="00EE2527"/>
    <w:rsid w:val="00EE3695"/>
    <w:rsid w:val="00EE4F59"/>
    <w:rsid w:val="00EE66AE"/>
    <w:rsid w:val="00EE6F9C"/>
    <w:rsid w:val="00EE75DA"/>
    <w:rsid w:val="00EF232A"/>
    <w:rsid w:val="00EF2903"/>
    <w:rsid w:val="00EF7005"/>
    <w:rsid w:val="00EF7AC2"/>
    <w:rsid w:val="00F01383"/>
    <w:rsid w:val="00F013AC"/>
    <w:rsid w:val="00F016C4"/>
    <w:rsid w:val="00F01F0C"/>
    <w:rsid w:val="00F02322"/>
    <w:rsid w:val="00F062EE"/>
    <w:rsid w:val="00F06E1D"/>
    <w:rsid w:val="00F11C12"/>
    <w:rsid w:val="00F144EE"/>
    <w:rsid w:val="00F25F45"/>
    <w:rsid w:val="00F26463"/>
    <w:rsid w:val="00F35577"/>
    <w:rsid w:val="00F37BC3"/>
    <w:rsid w:val="00F40532"/>
    <w:rsid w:val="00F42C36"/>
    <w:rsid w:val="00F43382"/>
    <w:rsid w:val="00F4571E"/>
    <w:rsid w:val="00F46C58"/>
    <w:rsid w:val="00F502A1"/>
    <w:rsid w:val="00F54138"/>
    <w:rsid w:val="00F54EFE"/>
    <w:rsid w:val="00F63752"/>
    <w:rsid w:val="00F70F9C"/>
    <w:rsid w:val="00F71D3B"/>
    <w:rsid w:val="00F74B0A"/>
    <w:rsid w:val="00F75DA2"/>
    <w:rsid w:val="00F838CF"/>
    <w:rsid w:val="00F97F2B"/>
    <w:rsid w:val="00FA0646"/>
    <w:rsid w:val="00FA0EBC"/>
    <w:rsid w:val="00FA0F43"/>
    <w:rsid w:val="00FA1B01"/>
    <w:rsid w:val="00FA1C4B"/>
    <w:rsid w:val="00FA2710"/>
    <w:rsid w:val="00FA41A4"/>
    <w:rsid w:val="00FA59EF"/>
    <w:rsid w:val="00FA6386"/>
    <w:rsid w:val="00FA6EC2"/>
    <w:rsid w:val="00FB7035"/>
    <w:rsid w:val="00FC12DB"/>
    <w:rsid w:val="00FC3670"/>
    <w:rsid w:val="00FC510E"/>
    <w:rsid w:val="00FC5493"/>
    <w:rsid w:val="00FD0241"/>
    <w:rsid w:val="00FD26D2"/>
    <w:rsid w:val="00FD2DFE"/>
    <w:rsid w:val="00FD5415"/>
    <w:rsid w:val="00FE42E2"/>
    <w:rsid w:val="00FE73DB"/>
    <w:rsid w:val="00FF44D4"/>
    <w:rsid w:val="00FF64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docId w15:val="{057EA0E6-AF5C-4CEF-AA66-D85B63B85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7FC"/>
    <w:pPr>
      <w:widowControl w:val="0"/>
      <w:jc w:val="both"/>
    </w:pPr>
  </w:style>
  <w:style w:type="paragraph" w:styleId="1">
    <w:name w:val="heading 1"/>
    <w:basedOn w:val="a"/>
    <w:next w:val="a"/>
    <w:link w:val="1Char"/>
    <w:uiPriority w:val="99"/>
    <w:qFormat/>
    <w:rsid w:val="005727FC"/>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9"/>
    <w:qFormat/>
    <w:rsid w:val="005727FC"/>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iPriority w:val="9"/>
    <w:unhideWhenUsed/>
    <w:rsid w:val="00B339C8"/>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673E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727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727FC"/>
    <w:rPr>
      <w:sz w:val="18"/>
      <w:szCs w:val="18"/>
    </w:rPr>
  </w:style>
  <w:style w:type="paragraph" w:styleId="a4">
    <w:name w:val="footer"/>
    <w:basedOn w:val="a"/>
    <w:link w:val="Char0"/>
    <w:uiPriority w:val="99"/>
    <w:unhideWhenUsed/>
    <w:rsid w:val="005727FC"/>
    <w:pPr>
      <w:tabs>
        <w:tab w:val="center" w:pos="4153"/>
        <w:tab w:val="right" w:pos="8306"/>
      </w:tabs>
      <w:snapToGrid w:val="0"/>
      <w:jc w:val="left"/>
    </w:pPr>
    <w:rPr>
      <w:sz w:val="18"/>
      <w:szCs w:val="18"/>
    </w:rPr>
  </w:style>
  <w:style w:type="character" w:customStyle="1" w:styleId="Char0">
    <w:name w:val="页脚 Char"/>
    <w:basedOn w:val="a0"/>
    <w:link w:val="a4"/>
    <w:uiPriority w:val="99"/>
    <w:rsid w:val="005727FC"/>
    <w:rPr>
      <w:sz w:val="18"/>
      <w:szCs w:val="18"/>
    </w:rPr>
  </w:style>
  <w:style w:type="character" w:customStyle="1" w:styleId="1Char">
    <w:name w:val="标题 1 Char"/>
    <w:basedOn w:val="a0"/>
    <w:link w:val="1"/>
    <w:uiPriority w:val="99"/>
    <w:rsid w:val="005727FC"/>
    <w:rPr>
      <w:rFonts w:ascii="Times New Roman" w:eastAsia="宋体" w:hAnsi="Times New Roman" w:cs="Times New Roman"/>
      <w:b/>
      <w:bCs/>
      <w:kern w:val="44"/>
      <w:sz w:val="44"/>
      <w:szCs w:val="44"/>
    </w:rPr>
  </w:style>
  <w:style w:type="character" w:customStyle="1" w:styleId="2Char">
    <w:name w:val="标题 2 Char"/>
    <w:basedOn w:val="a0"/>
    <w:link w:val="2"/>
    <w:uiPriority w:val="99"/>
    <w:rsid w:val="005727FC"/>
    <w:rPr>
      <w:rFonts w:ascii="Arial" w:eastAsia="黑体" w:hAnsi="Arial" w:cs="Times New Roman"/>
      <w:b/>
      <w:bCs/>
      <w:sz w:val="32"/>
      <w:szCs w:val="32"/>
    </w:rPr>
  </w:style>
  <w:style w:type="paragraph" w:styleId="a5">
    <w:name w:val="List Paragraph"/>
    <w:basedOn w:val="a"/>
    <w:uiPriority w:val="99"/>
    <w:qFormat/>
    <w:rsid w:val="005727FC"/>
    <w:pPr>
      <w:ind w:firstLineChars="200" w:firstLine="420"/>
    </w:pPr>
  </w:style>
  <w:style w:type="character" w:styleId="a6">
    <w:name w:val="annotation reference"/>
    <w:basedOn w:val="a0"/>
    <w:uiPriority w:val="99"/>
    <w:semiHidden/>
    <w:unhideWhenUsed/>
    <w:rsid w:val="005727FC"/>
    <w:rPr>
      <w:sz w:val="21"/>
      <w:szCs w:val="21"/>
    </w:rPr>
  </w:style>
  <w:style w:type="paragraph" w:styleId="a7">
    <w:name w:val="annotation text"/>
    <w:basedOn w:val="a"/>
    <w:link w:val="Char1"/>
    <w:uiPriority w:val="99"/>
    <w:semiHidden/>
    <w:unhideWhenUsed/>
    <w:rsid w:val="005727FC"/>
    <w:pPr>
      <w:jc w:val="left"/>
    </w:pPr>
  </w:style>
  <w:style w:type="character" w:customStyle="1" w:styleId="Char1">
    <w:name w:val="批注文字 Char"/>
    <w:basedOn w:val="a0"/>
    <w:link w:val="a7"/>
    <w:uiPriority w:val="99"/>
    <w:semiHidden/>
    <w:rsid w:val="005727FC"/>
  </w:style>
  <w:style w:type="paragraph" w:styleId="a8">
    <w:name w:val="annotation subject"/>
    <w:basedOn w:val="a7"/>
    <w:next w:val="a7"/>
    <w:link w:val="Char2"/>
    <w:uiPriority w:val="99"/>
    <w:semiHidden/>
    <w:unhideWhenUsed/>
    <w:rsid w:val="005727FC"/>
    <w:rPr>
      <w:b/>
      <w:bCs/>
    </w:rPr>
  </w:style>
  <w:style w:type="character" w:customStyle="1" w:styleId="Char2">
    <w:name w:val="批注主题 Char"/>
    <w:basedOn w:val="Char1"/>
    <w:link w:val="a8"/>
    <w:uiPriority w:val="99"/>
    <w:semiHidden/>
    <w:rsid w:val="005727FC"/>
    <w:rPr>
      <w:b/>
      <w:bCs/>
    </w:rPr>
  </w:style>
  <w:style w:type="paragraph" w:styleId="a9">
    <w:name w:val="Balloon Text"/>
    <w:basedOn w:val="a"/>
    <w:link w:val="Char3"/>
    <w:uiPriority w:val="99"/>
    <w:semiHidden/>
    <w:unhideWhenUsed/>
    <w:rsid w:val="005727FC"/>
    <w:rPr>
      <w:sz w:val="18"/>
      <w:szCs w:val="18"/>
    </w:rPr>
  </w:style>
  <w:style w:type="character" w:customStyle="1" w:styleId="Char3">
    <w:name w:val="批注框文本 Char"/>
    <w:basedOn w:val="a0"/>
    <w:link w:val="a9"/>
    <w:uiPriority w:val="99"/>
    <w:semiHidden/>
    <w:rsid w:val="005727FC"/>
    <w:rPr>
      <w:sz w:val="18"/>
      <w:szCs w:val="18"/>
    </w:rPr>
  </w:style>
  <w:style w:type="paragraph" w:styleId="aa">
    <w:name w:val="Normal (Web)"/>
    <w:basedOn w:val="a"/>
    <w:unhideWhenUsed/>
    <w:rsid w:val="005727FC"/>
    <w:pPr>
      <w:widowControl/>
      <w:spacing w:before="100" w:beforeAutospacing="1" w:after="100" w:afterAutospacing="1"/>
      <w:jc w:val="left"/>
    </w:pPr>
    <w:rPr>
      <w:rFonts w:ascii="宋体" w:eastAsia="宋体" w:hAnsi="宋体" w:cs="宋体"/>
      <w:kern w:val="0"/>
      <w:sz w:val="24"/>
      <w:szCs w:val="24"/>
    </w:rPr>
  </w:style>
  <w:style w:type="paragraph" w:styleId="20">
    <w:name w:val="Body Text Indent 2"/>
    <w:basedOn w:val="a"/>
    <w:link w:val="2Char0"/>
    <w:uiPriority w:val="99"/>
    <w:rsid w:val="005727FC"/>
    <w:pPr>
      <w:spacing w:line="360" w:lineRule="auto"/>
      <w:ind w:firstLineChars="200" w:firstLine="422"/>
    </w:pPr>
    <w:rPr>
      <w:rFonts w:ascii="黑体" w:eastAsia="黑体" w:hAnsi="黑体" w:cs="Times New Roman"/>
      <w:b/>
      <w:color w:val="FF0000"/>
      <w:szCs w:val="21"/>
      <w:u w:val="single"/>
    </w:rPr>
  </w:style>
  <w:style w:type="character" w:customStyle="1" w:styleId="2Char0">
    <w:name w:val="正文文本缩进 2 Char"/>
    <w:basedOn w:val="a0"/>
    <w:link w:val="20"/>
    <w:uiPriority w:val="99"/>
    <w:rsid w:val="005727FC"/>
    <w:rPr>
      <w:rFonts w:ascii="黑体" w:eastAsia="黑体" w:hAnsi="黑体" w:cs="Times New Roman"/>
      <w:b/>
      <w:color w:val="FF0000"/>
      <w:szCs w:val="21"/>
      <w:u w:val="single"/>
    </w:rPr>
  </w:style>
  <w:style w:type="table" w:styleId="ab">
    <w:name w:val="Table Grid"/>
    <w:basedOn w:val="a1"/>
    <w:rsid w:val="005727F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Char4"/>
    <w:uiPriority w:val="99"/>
    <w:semiHidden/>
    <w:unhideWhenUsed/>
    <w:rsid w:val="005727FC"/>
    <w:pPr>
      <w:ind w:leftChars="2500" w:left="100"/>
    </w:pPr>
    <w:rPr>
      <w:rFonts w:ascii="Calibri" w:eastAsia="宋体" w:hAnsi="Calibri" w:cs="Times New Roman"/>
    </w:rPr>
  </w:style>
  <w:style w:type="character" w:customStyle="1" w:styleId="Char4">
    <w:name w:val="日期 Char"/>
    <w:basedOn w:val="a0"/>
    <w:link w:val="ac"/>
    <w:uiPriority w:val="99"/>
    <w:semiHidden/>
    <w:rsid w:val="005727FC"/>
    <w:rPr>
      <w:rFonts w:ascii="Calibri" w:eastAsia="宋体" w:hAnsi="Calibri" w:cs="Times New Roman"/>
    </w:rPr>
  </w:style>
  <w:style w:type="paragraph" w:styleId="TOC">
    <w:name w:val="TOC Heading"/>
    <w:basedOn w:val="1"/>
    <w:next w:val="a"/>
    <w:uiPriority w:val="39"/>
    <w:unhideWhenUsed/>
    <w:qFormat/>
    <w:rsid w:val="005727F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qFormat/>
    <w:rsid w:val="009D7A1F"/>
    <w:pPr>
      <w:ind w:left="210"/>
      <w:jc w:val="left"/>
    </w:pPr>
    <w:rPr>
      <w:smallCaps/>
      <w:sz w:val="20"/>
      <w:szCs w:val="20"/>
    </w:rPr>
  </w:style>
  <w:style w:type="paragraph" w:styleId="10">
    <w:name w:val="toc 1"/>
    <w:basedOn w:val="a"/>
    <w:next w:val="a"/>
    <w:link w:val="1Char0"/>
    <w:autoRedefine/>
    <w:uiPriority w:val="39"/>
    <w:unhideWhenUsed/>
    <w:qFormat/>
    <w:rsid w:val="00984EC2"/>
    <w:pPr>
      <w:spacing w:before="120" w:after="120"/>
      <w:jc w:val="left"/>
    </w:pPr>
    <w:rPr>
      <w:b/>
      <w:bCs/>
      <w:caps/>
      <w:sz w:val="20"/>
      <w:szCs w:val="20"/>
    </w:rPr>
  </w:style>
  <w:style w:type="paragraph" w:styleId="30">
    <w:name w:val="toc 3"/>
    <w:basedOn w:val="a"/>
    <w:next w:val="a"/>
    <w:autoRedefine/>
    <w:uiPriority w:val="39"/>
    <w:unhideWhenUsed/>
    <w:rsid w:val="005B4F37"/>
    <w:pPr>
      <w:ind w:left="420"/>
      <w:jc w:val="left"/>
    </w:pPr>
    <w:rPr>
      <w:i/>
      <w:iCs/>
      <w:sz w:val="20"/>
      <w:szCs w:val="20"/>
    </w:rPr>
  </w:style>
  <w:style w:type="character" w:styleId="ad">
    <w:name w:val="Hyperlink"/>
    <w:basedOn w:val="a0"/>
    <w:uiPriority w:val="99"/>
    <w:unhideWhenUsed/>
    <w:rsid w:val="005727FC"/>
    <w:rPr>
      <w:color w:val="0563C1" w:themeColor="hyperlink"/>
      <w:u w:val="single"/>
    </w:rPr>
  </w:style>
  <w:style w:type="paragraph" w:styleId="40">
    <w:name w:val="toc 4"/>
    <w:basedOn w:val="a"/>
    <w:next w:val="a"/>
    <w:autoRedefine/>
    <w:uiPriority w:val="99"/>
    <w:unhideWhenUsed/>
    <w:rsid w:val="008A56AE"/>
    <w:pPr>
      <w:ind w:left="630"/>
      <w:jc w:val="left"/>
    </w:pPr>
    <w:rPr>
      <w:sz w:val="18"/>
      <w:szCs w:val="18"/>
    </w:rPr>
  </w:style>
  <w:style w:type="paragraph" w:styleId="5">
    <w:name w:val="toc 5"/>
    <w:basedOn w:val="a"/>
    <w:next w:val="a"/>
    <w:autoRedefine/>
    <w:uiPriority w:val="99"/>
    <w:unhideWhenUsed/>
    <w:rsid w:val="008A56AE"/>
    <w:pPr>
      <w:ind w:left="840"/>
      <w:jc w:val="left"/>
    </w:pPr>
    <w:rPr>
      <w:sz w:val="18"/>
      <w:szCs w:val="18"/>
    </w:rPr>
  </w:style>
  <w:style w:type="paragraph" w:styleId="6">
    <w:name w:val="toc 6"/>
    <w:basedOn w:val="a"/>
    <w:next w:val="a"/>
    <w:autoRedefine/>
    <w:uiPriority w:val="99"/>
    <w:unhideWhenUsed/>
    <w:rsid w:val="008A56AE"/>
    <w:pPr>
      <w:ind w:left="1050"/>
      <w:jc w:val="left"/>
    </w:pPr>
    <w:rPr>
      <w:sz w:val="18"/>
      <w:szCs w:val="18"/>
    </w:rPr>
  </w:style>
  <w:style w:type="paragraph" w:styleId="7">
    <w:name w:val="toc 7"/>
    <w:basedOn w:val="a"/>
    <w:next w:val="a"/>
    <w:autoRedefine/>
    <w:uiPriority w:val="99"/>
    <w:unhideWhenUsed/>
    <w:rsid w:val="008A56AE"/>
    <w:pPr>
      <w:ind w:left="1260"/>
      <w:jc w:val="left"/>
    </w:pPr>
    <w:rPr>
      <w:sz w:val="18"/>
      <w:szCs w:val="18"/>
    </w:rPr>
  </w:style>
  <w:style w:type="paragraph" w:styleId="8">
    <w:name w:val="toc 8"/>
    <w:basedOn w:val="a"/>
    <w:next w:val="a"/>
    <w:autoRedefine/>
    <w:uiPriority w:val="99"/>
    <w:unhideWhenUsed/>
    <w:rsid w:val="008A56AE"/>
    <w:pPr>
      <w:ind w:left="1470"/>
      <w:jc w:val="left"/>
    </w:pPr>
    <w:rPr>
      <w:sz w:val="18"/>
      <w:szCs w:val="18"/>
    </w:rPr>
  </w:style>
  <w:style w:type="paragraph" w:styleId="9">
    <w:name w:val="toc 9"/>
    <w:basedOn w:val="a"/>
    <w:next w:val="a"/>
    <w:autoRedefine/>
    <w:uiPriority w:val="99"/>
    <w:unhideWhenUsed/>
    <w:rsid w:val="008A56AE"/>
    <w:pPr>
      <w:ind w:left="1680"/>
      <w:jc w:val="left"/>
    </w:pPr>
    <w:rPr>
      <w:sz w:val="18"/>
      <w:szCs w:val="18"/>
    </w:rPr>
  </w:style>
  <w:style w:type="paragraph" w:styleId="ae">
    <w:name w:val="No Spacing"/>
    <w:uiPriority w:val="99"/>
    <w:qFormat/>
    <w:rsid w:val="003D166D"/>
    <w:pPr>
      <w:widowControl w:val="0"/>
      <w:jc w:val="both"/>
    </w:pPr>
  </w:style>
  <w:style w:type="character" w:styleId="af">
    <w:name w:val="Placeholder Text"/>
    <w:basedOn w:val="a0"/>
    <w:uiPriority w:val="99"/>
    <w:semiHidden/>
    <w:rsid w:val="00E2032D"/>
    <w:rPr>
      <w:color w:val="808080"/>
    </w:rPr>
  </w:style>
  <w:style w:type="paragraph" w:styleId="af0">
    <w:name w:val="Document Map"/>
    <w:basedOn w:val="a"/>
    <w:link w:val="Char5"/>
    <w:uiPriority w:val="99"/>
    <w:semiHidden/>
    <w:unhideWhenUsed/>
    <w:rsid w:val="008777F6"/>
    <w:rPr>
      <w:rFonts w:ascii="宋体" w:eastAsia="宋体"/>
      <w:sz w:val="18"/>
      <w:szCs w:val="18"/>
    </w:rPr>
  </w:style>
  <w:style w:type="character" w:customStyle="1" w:styleId="Char5">
    <w:name w:val="文档结构图 Char"/>
    <w:basedOn w:val="a0"/>
    <w:link w:val="af0"/>
    <w:uiPriority w:val="99"/>
    <w:semiHidden/>
    <w:rsid w:val="008777F6"/>
    <w:rPr>
      <w:rFonts w:ascii="宋体" w:eastAsia="宋体"/>
      <w:sz w:val="18"/>
      <w:szCs w:val="18"/>
    </w:rPr>
  </w:style>
  <w:style w:type="character" w:customStyle="1" w:styleId="3Char">
    <w:name w:val="标题 3 Char"/>
    <w:basedOn w:val="a0"/>
    <w:link w:val="3"/>
    <w:uiPriority w:val="9"/>
    <w:rsid w:val="00B339C8"/>
    <w:rPr>
      <w:b/>
      <w:bCs/>
      <w:sz w:val="32"/>
      <w:szCs w:val="32"/>
    </w:rPr>
  </w:style>
  <w:style w:type="character" w:customStyle="1" w:styleId="4Char">
    <w:name w:val="标题 4 Char"/>
    <w:basedOn w:val="a0"/>
    <w:link w:val="4"/>
    <w:uiPriority w:val="9"/>
    <w:rsid w:val="001673E8"/>
    <w:rPr>
      <w:rFonts w:asciiTheme="majorHAnsi" w:eastAsiaTheme="majorEastAsia" w:hAnsiTheme="majorHAnsi" w:cstheme="majorBidi"/>
      <w:b/>
      <w:bCs/>
      <w:sz w:val="28"/>
      <w:szCs w:val="28"/>
    </w:rPr>
  </w:style>
  <w:style w:type="character" w:customStyle="1" w:styleId="1Char0">
    <w:name w:val="目录 1 Char"/>
    <w:basedOn w:val="a0"/>
    <w:link w:val="10"/>
    <w:uiPriority w:val="39"/>
    <w:rsid w:val="00984EC2"/>
    <w:rPr>
      <w:b/>
      <w:bCs/>
      <w:caps/>
      <w:sz w:val="20"/>
      <w:szCs w:val="20"/>
    </w:rPr>
  </w:style>
  <w:style w:type="character" w:customStyle="1" w:styleId="high-light-bg4">
    <w:name w:val="high-light-bg4"/>
    <w:basedOn w:val="a0"/>
    <w:rsid w:val="00836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51010">
      <w:bodyDiv w:val="1"/>
      <w:marLeft w:val="0"/>
      <w:marRight w:val="0"/>
      <w:marTop w:val="0"/>
      <w:marBottom w:val="0"/>
      <w:divBdr>
        <w:top w:val="none" w:sz="0" w:space="0" w:color="auto"/>
        <w:left w:val="none" w:sz="0" w:space="0" w:color="auto"/>
        <w:bottom w:val="none" w:sz="0" w:space="0" w:color="auto"/>
        <w:right w:val="none" w:sz="0" w:space="0" w:color="auto"/>
      </w:divBdr>
    </w:div>
    <w:div w:id="503545344">
      <w:bodyDiv w:val="1"/>
      <w:marLeft w:val="0"/>
      <w:marRight w:val="0"/>
      <w:marTop w:val="0"/>
      <w:marBottom w:val="0"/>
      <w:divBdr>
        <w:top w:val="none" w:sz="0" w:space="0" w:color="auto"/>
        <w:left w:val="none" w:sz="0" w:space="0" w:color="auto"/>
        <w:bottom w:val="none" w:sz="0" w:space="0" w:color="auto"/>
        <w:right w:val="none" w:sz="0" w:space="0" w:color="auto"/>
      </w:divBdr>
    </w:div>
    <w:div w:id="801995508">
      <w:bodyDiv w:val="1"/>
      <w:marLeft w:val="0"/>
      <w:marRight w:val="0"/>
      <w:marTop w:val="0"/>
      <w:marBottom w:val="0"/>
      <w:divBdr>
        <w:top w:val="none" w:sz="0" w:space="0" w:color="auto"/>
        <w:left w:val="none" w:sz="0" w:space="0" w:color="auto"/>
        <w:bottom w:val="none" w:sz="0" w:space="0" w:color="auto"/>
        <w:right w:val="none" w:sz="0" w:space="0" w:color="auto"/>
      </w:divBdr>
    </w:div>
    <w:div w:id="1126436965">
      <w:bodyDiv w:val="1"/>
      <w:marLeft w:val="0"/>
      <w:marRight w:val="0"/>
      <w:marTop w:val="0"/>
      <w:marBottom w:val="0"/>
      <w:divBdr>
        <w:top w:val="none" w:sz="0" w:space="0" w:color="auto"/>
        <w:left w:val="none" w:sz="0" w:space="0" w:color="auto"/>
        <w:bottom w:val="none" w:sz="0" w:space="0" w:color="auto"/>
        <w:right w:val="none" w:sz="0" w:space="0" w:color="auto"/>
      </w:divBdr>
    </w:div>
    <w:div w:id="1234699995">
      <w:bodyDiv w:val="1"/>
      <w:marLeft w:val="0"/>
      <w:marRight w:val="0"/>
      <w:marTop w:val="0"/>
      <w:marBottom w:val="0"/>
      <w:divBdr>
        <w:top w:val="none" w:sz="0" w:space="0" w:color="auto"/>
        <w:left w:val="none" w:sz="0" w:space="0" w:color="auto"/>
        <w:bottom w:val="none" w:sz="0" w:space="0" w:color="auto"/>
        <w:right w:val="none" w:sz="0" w:space="0" w:color="auto"/>
      </w:divBdr>
    </w:div>
    <w:div w:id="1319459131">
      <w:bodyDiv w:val="1"/>
      <w:marLeft w:val="0"/>
      <w:marRight w:val="0"/>
      <w:marTop w:val="0"/>
      <w:marBottom w:val="0"/>
      <w:divBdr>
        <w:top w:val="none" w:sz="0" w:space="0" w:color="auto"/>
        <w:left w:val="none" w:sz="0" w:space="0" w:color="auto"/>
        <w:bottom w:val="none" w:sz="0" w:space="0" w:color="auto"/>
        <w:right w:val="none" w:sz="0" w:space="0" w:color="auto"/>
      </w:divBdr>
    </w:div>
    <w:div w:id="1661077113">
      <w:bodyDiv w:val="1"/>
      <w:marLeft w:val="0"/>
      <w:marRight w:val="0"/>
      <w:marTop w:val="0"/>
      <w:marBottom w:val="0"/>
      <w:divBdr>
        <w:top w:val="none" w:sz="0" w:space="0" w:color="auto"/>
        <w:left w:val="none" w:sz="0" w:space="0" w:color="auto"/>
        <w:bottom w:val="none" w:sz="0" w:space="0" w:color="auto"/>
        <w:right w:val="none" w:sz="0" w:space="0" w:color="auto"/>
      </w:divBdr>
    </w:div>
    <w:div w:id="200608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openxmlformats.org/officeDocument/2006/relationships/header" Target="header9.xml"/><Relationship Id="rId42" Type="http://schemas.openxmlformats.org/officeDocument/2006/relationships/oleObject" Target="embeddings/oleObject10.bin"/><Relationship Id="rId47" Type="http://schemas.openxmlformats.org/officeDocument/2006/relationships/image" Target="media/image10.wmf"/><Relationship Id="rId63" Type="http://schemas.openxmlformats.org/officeDocument/2006/relationships/image" Target="media/image18.wmf"/><Relationship Id="rId68" Type="http://schemas.openxmlformats.org/officeDocument/2006/relationships/oleObject" Target="embeddings/oleObject24.bin"/><Relationship Id="rId84" Type="http://schemas.openxmlformats.org/officeDocument/2006/relationships/oleObject" Target="embeddings/oleObject27.bin"/><Relationship Id="rId89" Type="http://schemas.openxmlformats.org/officeDocument/2006/relationships/image" Target="media/image23.wmf"/><Relationship Id="rId112" Type="http://schemas.openxmlformats.org/officeDocument/2006/relationships/header" Target="header38.xml"/><Relationship Id="rId2" Type="http://schemas.openxmlformats.org/officeDocument/2006/relationships/numbering" Target="numbering.xml"/><Relationship Id="rId16" Type="http://schemas.openxmlformats.org/officeDocument/2006/relationships/hyperlink" Target="javascript:void(0);" TargetMode="External"/><Relationship Id="rId29" Type="http://schemas.openxmlformats.org/officeDocument/2006/relationships/oleObject" Target="embeddings/oleObject4.bin"/><Relationship Id="rId107" Type="http://schemas.openxmlformats.org/officeDocument/2006/relationships/header" Target="header33.xml"/><Relationship Id="rId11" Type="http://schemas.openxmlformats.org/officeDocument/2006/relationships/header" Target="header2.xml"/><Relationship Id="rId24" Type="http://schemas.openxmlformats.org/officeDocument/2006/relationships/image" Target="media/image2.wmf"/><Relationship Id="rId32" Type="http://schemas.openxmlformats.org/officeDocument/2006/relationships/oleObject" Target="embeddings/oleObject6.bin"/><Relationship Id="rId37" Type="http://schemas.openxmlformats.org/officeDocument/2006/relationships/image" Target="media/image5.wmf"/><Relationship Id="rId40" Type="http://schemas.openxmlformats.org/officeDocument/2006/relationships/oleObject" Target="embeddings/oleObject9.bin"/><Relationship Id="rId45" Type="http://schemas.openxmlformats.org/officeDocument/2006/relationships/image" Target="media/image9.wmf"/><Relationship Id="rId53" Type="http://schemas.openxmlformats.org/officeDocument/2006/relationships/image" Target="media/image13.w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header" Target="header18.xml"/><Relationship Id="rId79" Type="http://schemas.openxmlformats.org/officeDocument/2006/relationships/header" Target="header23.xml"/><Relationship Id="rId87" Type="http://schemas.openxmlformats.org/officeDocument/2006/relationships/image" Target="media/image22.wmf"/><Relationship Id="rId102" Type="http://schemas.openxmlformats.org/officeDocument/2006/relationships/image" Target="media/image28.wmf"/><Relationship Id="rId110" Type="http://schemas.openxmlformats.org/officeDocument/2006/relationships/header" Target="header36.xml"/><Relationship Id="rId5" Type="http://schemas.openxmlformats.org/officeDocument/2006/relationships/webSettings" Target="webSettings.xml"/><Relationship Id="rId61" Type="http://schemas.openxmlformats.org/officeDocument/2006/relationships/image" Target="media/image17.wmf"/><Relationship Id="rId82" Type="http://schemas.openxmlformats.org/officeDocument/2006/relationships/header" Target="header26.xml"/><Relationship Id="rId90" Type="http://schemas.openxmlformats.org/officeDocument/2006/relationships/oleObject" Target="embeddings/oleObject30.bin"/><Relationship Id="rId95" Type="http://schemas.openxmlformats.org/officeDocument/2006/relationships/header" Target="header29.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oleObject" Target="embeddings/oleObject2.bin"/><Relationship Id="rId30" Type="http://schemas.openxmlformats.org/officeDocument/2006/relationships/image" Target="media/image4.wmf"/><Relationship Id="rId35" Type="http://schemas.openxmlformats.org/officeDocument/2006/relationships/header" Target="header13.xml"/><Relationship Id="rId43" Type="http://schemas.openxmlformats.org/officeDocument/2006/relationships/image" Target="media/image8.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oleObject" Target="embeddings/oleObject25.bin"/><Relationship Id="rId77" Type="http://schemas.openxmlformats.org/officeDocument/2006/relationships/header" Target="header21.xml"/><Relationship Id="rId100" Type="http://schemas.openxmlformats.org/officeDocument/2006/relationships/image" Target="media/image27.wmf"/><Relationship Id="rId105" Type="http://schemas.openxmlformats.org/officeDocument/2006/relationships/header" Target="header31.xm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2.wmf"/><Relationship Id="rId72" Type="http://schemas.openxmlformats.org/officeDocument/2006/relationships/header" Target="header16.xml"/><Relationship Id="rId80" Type="http://schemas.openxmlformats.org/officeDocument/2006/relationships/header" Target="header24.xml"/><Relationship Id="rId85" Type="http://schemas.openxmlformats.org/officeDocument/2006/relationships/image" Target="media/image21.wmf"/><Relationship Id="rId93" Type="http://schemas.openxmlformats.org/officeDocument/2006/relationships/header" Target="header27.xml"/><Relationship Id="rId98"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javascript:void(0);" TargetMode="External"/><Relationship Id="rId25" Type="http://schemas.openxmlformats.org/officeDocument/2006/relationships/oleObject" Target="embeddings/oleObject1.bin"/><Relationship Id="rId33" Type="http://schemas.openxmlformats.org/officeDocument/2006/relationships/oleObject" Target="embeddings/oleObject7.bin"/><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16.wmf"/><Relationship Id="rId67" Type="http://schemas.openxmlformats.org/officeDocument/2006/relationships/oleObject" Target="embeddings/oleObject23.bin"/><Relationship Id="rId103" Type="http://schemas.openxmlformats.org/officeDocument/2006/relationships/oleObject" Target="embeddings/oleObject35.bin"/><Relationship Id="rId108" Type="http://schemas.openxmlformats.org/officeDocument/2006/relationships/header" Target="header34.xml"/><Relationship Id="rId20" Type="http://schemas.openxmlformats.org/officeDocument/2006/relationships/header" Target="header8.xml"/><Relationship Id="rId41" Type="http://schemas.openxmlformats.org/officeDocument/2006/relationships/image" Target="media/image7.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header" Target="header19.xml"/><Relationship Id="rId83" Type="http://schemas.openxmlformats.org/officeDocument/2006/relationships/image" Target="media/image20.wmf"/><Relationship Id="rId88" Type="http://schemas.openxmlformats.org/officeDocument/2006/relationships/oleObject" Target="embeddings/oleObject29.bin"/><Relationship Id="rId91" Type="http://schemas.openxmlformats.org/officeDocument/2006/relationships/image" Target="media/image24.wmf"/><Relationship Id="rId96" Type="http://schemas.openxmlformats.org/officeDocument/2006/relationships/image" Target="media/image25.wmf"/><Relationship Id="rId111"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oleObject" Target="embeddings/oleObject3.bin"/><Relationship Id="rId36" Type="http://schemas.openxmlformats.org/officeDocument/2006/relationships/header" Target="header14.xml"/><Relationship Id="rId49" Type="http://schemas.openxmlformats.org/officeDocument/2006/relationships/image" Target="media/image11.wmf"/><Relationship Id="rId57" Type="http://schemas.openxmlformats.org/officeDocument/2006/relationships/image" Target="media/image15.wmf"/><Relationship Id="rId106" Type="http://schemas.openxmlformats.org/officeDocument/2006/relationships/header" Target="header32.xm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19.wmf"/><Relationship Id="rId73" Type="http://schemas.openxmlformats.org/officeDocument/2006/relationships/header" Target="header17.xml"/><Relationship Id="rId78" Type="http://schemas.openxmlformats.org/officeDocument/2006/relationships/header" Target="header22.xml"/><Relationship Id="rId81" Type="http://schemas.openxmlformats.org/officeDocument/2006/relationships/header" Target="header25.xml"/><Relationship Id="rId86" Type="http://schemas.openxmlformats.org/officeDocument/2006/relationships/oleObject" Target="embeddings/oleObject28.bin"/><Relationship Id="rId94" Type="http://schemas.openxmlformats.org/officeDocument/2006/relationships/header" Target="header28.xml"/><Relationship Id="rId99" Type="http://schemas.openxmlformats.org/officeDocument/2006/relationships/oleObject" Target="embeddings/oleObject33.bin"/><Relationship Id="rId101" Type="http://schemas.openxmlformats.org/officeDocument/2006/relationships/oleObject" Target="embeddings/oleObject34.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6.wmf"/><Relationship Id="rId109" Type="http://schemas.openxmlformats.org/officeDocument/2006/relationships/header" Target="header35.xml"/><Relationship Id="rId34" Type="http://schemas.openxmlformats.org/officeDocument/2006/relationships/header" Target="header12.xml"/><Relationship Id="rId50" Type="http://schemas.openxmlformats.org/officeDocument/2006/relationships/oleObject" Target="embeddings/oleObject14.bin"/><Relationship Id="rId55" Type="http://schemas.openxmlformats.org/officeDocument/2006/relationships/image" Target="media/image14.wmf"/><Relationship Id="rId76" Type="http://schemas.openxmlformats.org/officeDocument/2006/relationships/header" Target="header20.xml"/><Relationship Id="rId97" Type="http://schemas.openxmlformats.org/officeDocument/2006/relationships/oleObject" Target="embeddings/oleObject32.bin"/><Relationship Id="rId104" Type="http://schemas.openxmlformats.org/officeDocument/2006/relationships/header" Target="header30.xm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oleObject" Target="embeddings/oleObject3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45800-6C6B-4CB0-8D4A-E46B9CBDA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11920</Words>
  <Characters>67950</Characters>
  <Application>Microsoft Office Word</Application>
  <DocSecurity>2</DocSecurity>
  <Lines>566</Lines>
  <Paragraphs>159</Paragraphs>
  <ScaleCrop>false</ScaleCrop>
  <Company>国内贸易工程设计研究院</Company>
  <LinksUpToDate>false</LinksUpToDate>
  <CharactersWithSpaces>79711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张伟</dc:creator>
  <cp:lastModifiedBy>张伟</cp:lastModifiedBy>
  <cp:revision>3</cp:revision>
  <cp:lastPrinted>2017-02-14T06:39:00Z</cp:lastPrinted>
  <dcterms:created xsi:type="dcterms:W3CDTF">2017-02-14T06:51:00Z</dcterms:created>
  <dcterms:modified xsi:type="dcterms:W3CDTF">2017-02-14T06:52:00Z</dcterms:modified>
</cp:coreProperties>
</file>